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7" w:rsidRDefault="001E5776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Развитие</w:t>
      </w:r>
      <w:r w:rsidR="00DD3F97" w:rsidRPr="00DD3F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личностных компетенций </w:t>
      </w:r>
      <w:r w:rsidR="00DD3F97" w:rsidRPr="00DD3F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младших школьников</w:t>
      </w:r>
      <w:r w:rsidR="002A79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условиях реализации ФГОС</w:t>
      </w:r>
    </w:p>
    <w:p w:rsidR="001E5776" w:rsidRDefault="001E5776" w:rsidP="001E57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632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модернизации </w:t>
      </w:r>
      <w:r w:rsidRPr="00D76327">
        <w:rPr>
          <w:rFonts w:ascii="Times New Roman" w:eastAsia="Times New Roman" w:hAnsi="Times New Roman"/>
          <w:sz w:val="28"/>
          <w:szCs w:val="28"/>
          <w:lang w:val="x-none" w:eastAsia="ru-RU"/>
        </w:rPr>
        <w:t>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тельной системы </w:t>
      </w:r>
      <w:r w:rsidRPr="00D763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327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особую ак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туальность приобретают вопросы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r w:rsidRPr="00D7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развития</w:t>
      </w:r>
      <w:r w:rsidRPr="00D7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6327"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младшего школьника</w:t>
      </w:r>
      <w:r w:rsidRPr="00D7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A7B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Использование потенциала </w:t>
      </w:r>
      <w:r w:rsidRPr="002A7BC5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внеурочной театральной деятельности</w:t>
      </w:r>
      <w:r w:rsidRPr="002A7B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позволит оптимизировать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2A7B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A7B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личностных </w:t>
      </w:r>
      <w:r w:rsidRPr="002A7B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компетенций</w:t>
      </w:r>
      <w:r w:rsidRPr="002A7B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младших школьников</w:t>
      </w:r>
      <w:r w:rsidRPr="002A7B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1E5776" w:rsidRDefault="001E5776" w:rsidP="001E57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7BC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Эта идея </w:t>
      </w:r>
      <w:r w:rsidRPr="00E3614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отражена в </w:t>
      </w:r>
      <w:r w:rsidRPr="00E361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законодательных документах об образовании, таких как: Закон Российской Федерации «Об образовании», «Концепция модернизации российского образования»;</w:t>
      </w:r>
      <w:r w:rsidRPr="00E3614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ФГОС НОО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DE2F2F" w:rsidRDefault="001E5776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DD3F97"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Театрал</w:t>
      </w:r>
      <w:r w:rsidR="00DE2F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DD3F97"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ная деятельность в начальной школе – это прекрасная возможность развития творческого потенциала ребенка, раскрытия творческой направленности личности. Младшие школьники учатся замечать в окружающем мире интересные идеи, воплощать их в жизнь, создавать свой художественный образ персонажа, у них развивается творческое воображение, ассоциативное мышление.  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Театр — один из самых доступных и зрелищных для детей видов искусства, так как он, учитывает определенные особенности детей младшего ш</w:t>
      </w:r>
      <w:r w:rsid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кольного возраста (воображение, 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эмоциональность, чувственное созна</w:t>
      </w:r>
      <w:r w:rsid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ние), 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оказывает сильное развивающее влияние на эмоциональную сферу ребенка, выполняет коммуникативную, регулятивную функции. </w:t>
      </w:r>
      <w:r w:rsidRP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еатральное искусство на протяжении всей истории человечества и цивилизаций всегда было связано со стремлением человека к</w:t>
      </w:r>
      <w:bookmarkStart w:id="0" w:name="_GoBack"/>
      <w:bookmarkEnd w:id="0"/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миропознанию</w:t>
      </w:r>
      <w:proofErr w:type="spellEnd"/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Идея о том, что театр должен быть воплощением духовной жизни человека, средством воспитания, активно развивалась В.Й. Немировичем-Данченко и К.С. Станиславским — реформаторами русского театра</w:t>
      </w:r>
      <w:r w:rsidRPr="00DD3F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Театр оказывает духовное воздействие на людей. Зритель  не только принимает готовый результат творчества, но и сам присутствует при самом творческом процессе и принимает в нем участие, сопереживает.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Известно, что игра -</w:t>
      </w:r>
      <w:r w:rsid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 из основных видов детской деятельности. В игре развивается способность сопереживать, проигрывать разные  варианты отношений с другими людьми. Именно в этом и заключаются развивающие возможности театрализованных игр в нравственном воспитании детей младшего школьного возраста.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Игры-драматизации, театрализованные игры способствуют развитию психических процессов и различных качеств детской личности — самостоятельности, инициативности, эмоциональной отзывчивости, воображения. Многие психологи подчеркивали, что основной смысл игры заключается в разнообразных переживаниях, значимых для ребенка, что в процессе игры происходят глубокие преобразования первоначальных, аффективных тенденций и замыслов, сложившихся в его жизненном опыте.</w:t>
      </w:r>
    </w:p>
    <w:p w:rsidR="00DD3F97" w:rsidRPr="00DD3F97" w:rsidRDefault="00DD3F97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Известный отечественный ученый И.М. Сеченов доказал, что игровые переживания оставляют глубокий след в сознании ребенка. Подражание моральным качествам взрослы</w:t>
      </w:r>
      <w:r w:rsid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многократное повторение их действий влияют на образование таких же качеств у ребенка.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игре дети часто проявляют эмоции, которые в жизни им еще недоступны, а в театрализованной игре эмоции программируются в игровом образе, который изображает ребенок,</w:t>
      </w:r>
      <w:r w:rsid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сюжете, в русле которого действует игровой персонаж.</w:t>
      </w:r>
      <w:proofErr w:type="gramEnd"/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Чем сильнее будут переживания детей в процессе театрализованных игр, тем более глубокий след они оставят в сознании ребенка, повлияют на социальное поведение.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Участвуя в театрализованной игре, ребенок берет на себя определенную роль различных персонажей, что дает ощущение эмоционального единства и сопричастности с ними, и позволяет выражать собственные чувства, тем самым проявлять и обогащать свой эмоционально-чувственный опыт. Ребенок начинает отождествлять себя с полюбившимися героями. Эта способность к идентификации и позволяет через образы театрализованной игры оказывать влияние на детей, формировать опыт поведения. Происходит усвоение различных образцов поступков и действий, что дает возможность школьникам только глубже понять и узнать свой внутренний мир и учит делать нравственный выбор.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Наибольшая ценность театрал</w:t>
      </w:r>
      <w:r w:rsidR="005F0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ной деятельности детей заключается в том, что драматизация непосредственно связана с игрой (Л.С. Выготский, Н.Я. Михайленко), поэтому содержит в себе элементы самых различных видов творчества. Дети сочиняют, импровизируют роли, инсценируют какой-нибудь готовый литературный материал.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театрал</w:t>
      </w:r>
      <w:r w:rsidR="005F0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ной деятельности нет готовых действий. Литературное произведение подсказывает эти действия, </w:t>
      </w:r>
      <w:r w:rsid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их надо воссоздать с помощью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жестов, мимики, движений. Ребенок сам выбирает выразительные средства. Разнообразное влияние театрализованной деятельности на личность ребенка позволяет использовать их в качестве сильного, но ненавязчивого педагогического средства, так как сам ребенок испытывает при этом удовольствие и радость. Воспитательные возможности усиливаются и тем, что их тематика практически не ограничена. Она может удовлетворять разносторонние интересы детей.</w:t>
      </w:r>
    </w:p>
    <w:p w:rsidR="00DD3F97" w:rsidRPr="00DD3F97" w:rsidRDefault="00DD3F97" w:rsidP="0037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Театрал</w:t>
      </w:r>
      <w:r w:rsidR="005F0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ная деятельность – уникальное средство развития творческих способностей детей. Решение задач, направленных на развитие творческих способностей, требует определенных технологий, театральных методик и их комбинаций в целостном педагогическом процессе. Но на практике мы наблюдаем, что развивающий потенциал театрал</w:t>
      </w:r>
      <w:r w:rsidR="005F0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ной деятельности используется недостаточно. Этому есть объяснение:</w:t>
      </w:r>
    </w:p>
    <w:p w:rsidR="00DD3F97" w:rsidRPr="00DD3F97" w:rsidRDefault="00DD3F97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Приобщение к театру не носит массового характера. </w:t>
      </w:r>
    </w:p>
    <w:p w:rsidR="00DD3F97" w:rsidRPr="00DD3F97" w:rsidRDefault="00DD3F97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Недопонимание значения театрализованной деятельности для развития ребенка.</w:t>
      </w:r>
    </w:p>
    <w:p w:rsidR="00DD3F97" w:rsidRPr="00DD3F97" w:rsidRDefault="00DD3F97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У младших школьников отсутствует опыт восприятия театрального искусства. Наблюдается поверхностное ознакомление с театром в детском саду и в семье,  что формирует у детей представления о доступном восприятии сценического оформления произведений без специальных знаний.</w:t>
      </w:r>
    </w:p>
    <w:p w:rsidR="00DD3F97" w:rsidRPr="00DD3F97" w:rsidRDefault="00DD3F97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 Театральные игры применяются как «зрелище» на праздниках. Ребенка обучают заучивать текст, движения, интонации. Но освоенные таким образом умения не переносятся в свободную игровую деятельность.</w:t>
      </w:r>
    </w:p>
    <w:p w:rsidR="00DD3F97" w:rsidRPr="00DD3F97" w:rsidRDefault="00DD3F97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Невмешательство взрослого в театрализованную игру. </w:t>
      </w:r>
    </w:p>
    <w:p w:rsidR="00DD3F97" w:rsidRPr="00DD3F97" w:rsidRDefault="00DD3F97" w:rsidP="003722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E08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DD3F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Возникает противоречие: с одной стороны – признание  педагогической и искусствоведческой  наукой значение театра в эмоциональном и творческом развитии ребенка. С другой стороны дефицит театрального искусства в жизни детей.</w:t>
      </w:r>
    </w:p>
    <w:p w:rsidR="00DD3F97" w:rsidRPr="00DD3F97" w:rsidRDefault="00DD3F97" w:rsidP="00372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F97">
        <w:rPr>
          <w:iCs/>
          <w:sz w:val="28"/>
          <w:szCs w:val="28"/>
        </w:rPr>
        <w:t xml:space="preserve">Решение обозначенных противоречий  </w:t>
      </w:r>
      <w:r w:rsidR="00105D31">
        <w:rPr>
          <w:iCs/>
          <w:sz w:val="28"/>
          <w:szCs w:val="28"/>
        </w:rPr>
        <w:t xml:space="preserve">- </w:t>
      </w:r>
      <w:r w:rsidRPr="00DD3F97">
        <w:rPr>
          <w:iCs/>
          <w:sz w:val="28"/>
          <w:szCs w:val="28"/>
        </w:rPr>
        <w:t>в организации внеурочной деятельности младших школьников.</w:t>
      </w:r>
      <w:r w:rsidRPr="00DD3F97">
        <w:rPr>
          <w:sz w:val="28"/>
          <w:szCs w:val="28"/>
        </w:rPr>
        <w:t xml:space="preserve"> </w:t>
      </w:r>
    </w:p>
    <w:p w:rsidR="00DD3F97" w:rsidRPr="00DD3F97" w:rsidRDefault="00DD3F97" w:rsidP="00372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F97">
        <w:rPr>
          <w:sz w:val="28"/>
          <w:szCs w:val="28"/>
        </w:rPr>
        <w:t xml:space="preserve"> В моём классе создан театральный кружок «</w:t>
      </w:r>
      <w:r w:rsidR="00293188">
        <w:rPr>
          <w:sz w:val="28"/>
          <w:szCs w:val="28"/>
        </w:rPr>
        <w:t>Театральная кузница</w:t>
      </w:r>
      <w:r w:rsidRPr="00DD3F97">
        <w:rPr>
          <w:sz w:val="28"/>
          <w:szCs w:val="28"/>
        </w:rPr>
        <w:t>» с целью всестороннего развития младших школьни</w:t>
      </w:r>
      <w:r w:rsidR="00EE0890">
        <w:rPr>
          <w:sz w:val="28"/>
          <w:szCs w:val="28"/>
        </w:rPr>
        <w:t>ков, их творческих способностей</w:t>
      </w:r>
      <w:r w:rsidRPr="00DD3F97">
        <w:rPr>
          <w:sz w:val="28"/>
          <w:szCs w:val="28"/>
        </w:rPr>
        <w:t xml:space="preserve">. Для организации театральной деятельности были составлены занятия, включающие театральные уроки и самостоятельную работу школьников. Занятия проходят 2 раза в неделю в отведённые для этого часы. </w:t>
      </w:r>
    </w:p>
    <w:p w:rsidR="00DD3F97" w:rsidRPr="00DD3F97" w:rsidRDefault="00DD3F97" w:rsidP="003722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3F97">
        <w:rPr>
          <w:sz w:val="28"/>
          <w:szCs w:val="28"/>
        </w:rPr>
        <w:t>Для достижения цели поставила перед собой следующие задачи:</w:t>
      </w:r>
    </w:p>
    <w:p w:rsidR="00DD3F97" w:rsidRPr="00DD3F97" w:rsidRDefault="00DD3F97" w:rsidP="003722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3F97">
        <w:rPr>
          <w:sz w:val="28"/>
          <w:szCs w:val="28"/>
        </w:rPr>
        <w:t>· создать условия для творческого развития детей средствами театральной деятельности,</w:t>
      </w:r>
    </w:p>
    <w:p w:rsidR="00DD3F97" w:rsidRPr="00DD3F97" w:rsidRDefault="00DD3F97" w:rsidP="003722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3F97">
        <w:rPr>
          <w:sz w:val="28"/>
          <w:szCs w:val="28"/>
        </w:rPr>
        <w:t xml:space="preserve">· способствовать развитию </w:t>
      </w:r>
      <w:proofErr w:type="gramStart"/>
      <w:r w:rsidRPr="00DD3F97">
        <w:rPr>
          <w:sz w:val="28"/>
          <w:szCs w:val="28"/>
        </w:rPr>
        <w:t>коммуникативных</w:t>
      </w:r>
      <w:proofErr w:type="gramEnd"/>
      <w:r w:rsidRPr="00DD3F97">
        <w:rPr>
          <w:sz w:val="28"/>
          <w:szCs w:val="28"/>
        </w:rPr>
        <w:t xml:space="preserve"> и регулятивных УУД.</w:t>
      </w:r>
    </w:p>
    <w:p w:rsidR="00DD3F97" w:rsidRPr="00DD3F97" w:rsidRDefault="00DD3F97" w:rsidP="003722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3F97">
        <w:rPr>
          <w:sz w:val="28"/>
          <w:szCs w:val="28"/>
        </w:rPr>
        <w:t>Работа проходит в 3 этапа.</w:t>
      </w:r>
    </w:p>
    <w:p w:rsidR="00105D31" w:rsidRPr="00105D31" w:rsidRDefault="00DD3F97" w:rsidP="0037221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DD3F97">
        <w:rPr>
          <w:rStyle w:val="a4"/>
          <w:iCs/>
          <w:sz w:val="28"/>
          <w:szCs w:val="28"/>
        </w:rPr>
        <w:t xml:space="preserve">Подготовительный этап </w:t>
      </w:r>
    </w:p>
    <w:p w:rsidR="00DD3F97" w:rsidRPr="00DD3F97" w:rsidRDefault="00DD3F97" w:rsidP="00372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F97">
        <w:rPr>
          <w:sz w:val="28"/>
          <w:szCs w:val="28"/>
        </w:rPr>
        <w:t>На данном этапе дети постигают основы зрительской культуры, искусства театра. В этот период осуществляется теоретическое овладение понятиями и терминологией, элементарными навыками сценического мастерства.</w:t>
      </w:r>
    </w:p>
    <w:p w:rsidR="00DD3F97" w:rsidRDefault="00DD3F97" w:rsidP="003722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F97">
        <w:rPr>
          <w:sz w:val="28"/>
          <w:szCs w:val="28"/>
        </w:rPr>
        <w:t>Театральную деятельность организую в период адаптации первоклассников к школе. Начинаю с работы со сказками. Сказки доступны, понятны, поучительны, а герои сказок знакомы и близки детям с раннего возраста. Многие сценарии сказок написаны в стихах, так детям проще заучивать роли.</w:t>
      </w:r>
    </w:p>
    <w:p w:rsidR="00372218" w:rsidRPr="00FB48DC" w:rsidRDefault="00105D31" w:rsidP="002A794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0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проводится диагностическ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05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 чтобы узнать уровень знаний о театре, отношении к театру как виду искусства.</w:t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Уровень коммуникативных способностей детей определяются с помощью теста «Оценка уровня общительности» В.Ф. </w:t>
      </w:r>
      <w:proofErr w:type="spellStart"/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>Ряховского</w:t>
      </w:r>
      <w:proofErr w:type="spellEnd"/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Уровень социальных</w:t>
      </w:r>
      <w:r w:rsidR="00054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способностей детей определяются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помощью </w:t>
      </w:r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методики для изучения </w:t>
      </w:r>
      <w:proofErr w:type="spellStart"/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>социали</w:t>
      </w:r>
      <w:r w:rsidR="002A794D">
        <w:rPr>
          <w:rFonts w:ascii="Times New Roman" w:eastAsia="Calibri" w:hAnsi="Times New Roman" w:cs="Times New Roman"/>
          <w:color w:val="000000"/>
          <w:sz w:val="28"/>
          <w:szCs w:val="28"/>
        </w:rPr>
        <w:t>зированности</w:t>
      </w:r>
      <w:proofErr w:type="spellEnd"/>
      <w:r w:rsidR="002A79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личности учащегося </w:t>
      </w:r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Start"/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разработана</w:t>
      </w:r>
      <w:proofErr w:type="gramEnd"/>
      <w:r w:rsidRPr="000545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профессором М.И. Рожковым).</w:t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D3F97" w:rsidRPr="00DD3F97">
        <w:rPr>
          <w:rStyle w:val="a4"/>
          <w:iCs/>
          <w:sz w:val="28"/>
          <w:szCs w:val="28"/>
        </w:rPr>
        <w:t>Основной этап</w:t>
      </w:r>
      <w:r w:rsidR="00FB48DC">
        <w:rPr>
          <w:rStyle w:val="a4"/>
          <w:iCs/>
          <w:sz w:val="28"/>
          <w:szCs w:val="28"/>
        </w:rPr>
        <w:tab/>
      </w:r>
      <w:r w:rsidR="00FB48DC">
        <w:rPr>
          <w:rStyle w:val="a4"/>
          <w:iCs/>
          <w:sz w:val="28"/>
          <w:szCs w:val="28"/>
        </w:rPr>
        <w:tab/>
      </w:r>
      <w:r w:rsidR="00FB48DC">
        <w:rPr>
          <w:rStyle w:val="a4"/>
          <w:iCs/>
          <w:sz w:val="28"/>
          <w:szCs w:val="28"/>
        </w:rPr>
        <w:tab/>
      </w:r>
      <w:r w:rsidR="00FB48DC">
        <w:rPr>
          <w:rStyle w:val="a4"/>
          <w:iCs/>
          <w:sz w:val="28"/>
          <w:szCs w:val="28"/>
        </w:rPr>
        <w:tab/>
      </w:r>
      <w:r w:rsidR="00FB48DC">
        <w:rPr>
          <w:rStyle w:val="a4"/>
          <w:iCs/>
          <w:sz w:val="28"/>
          <w:szCs w:val="28"/>
        </w:rPr>
        <w:tab/>
      </w:r>
      <w:r w:rsidR="00FB48DC">
        <w:rPr>
          <w:rStyle w:val="a4"/>
          <w:iCs/>
          <w:sz w:val="28"/>
          <w:szCs w:val="28"/>
        </w:rPr>
        <w:tab/>
      </w:r>
      <w:r w:rsidR="00FB48DC">
        <w:rPr>
          <w:rStyle w:val="a4"/>
          <w:iCs/>
          <w:sz w:val="28"/>
          <w:szCs w:val="28"/>
        </w:rPr>
        <w:tab/>
      </w:r>
      <w:r w:rsidR="00FB48DC">
        <w:rPr>
          <w:rStyle w:val="a4"/>
          <w:iCs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t>Деятельность учителя направлена на дальнейшее развитие у учащихся приобретённых умений, навыков, совершенствование исполнительского мастерства, реализацию творческой инициативы:</w:t>
      </w:r>
      <w:r w:rsidR="00FB48DC">
        <w:rPr>
          <w:rFonts w:ascii="Times New Roman" w:hAnsi="Times New Roman" w:cs="Times New Roman"/>
          <w:sz w:val="28"/>
          <w:szCs w:val="28"/>
        </w:rPr>
        <w:tab/>
      </w:r>
      <w:r w:rsidR="00FB48DC">
        <w:rPr>
          <w:rFonts w:ascii="Times New Roman" w:hAnsi="Times New Roman" w:cs="Times New Roman"/>
          <w:sz w:val="28"/>
          <w:szCs w:val="28"/>
        </w:rPr>
        <w:tab/>
      </w:r>
      <w:r w:rsidR="00FB48DC">
        <w:rPr>
          <w:rFonts w:ascii="Times New Roman" w:hAnsi="Times New Roman" w:cs="Times New Roman"/>
          <w:sz w:val="28"/>
          <w:szCs w:val="28"/>
        </w:rPr>
        <w:tab/>
      </w:r>
      <w:r w:rsidR="00FB48DC">
        <w:rPr>
          <w:rFonts w:ascii="Times New Roman" w:hAnsi="Times New Roman" w:cs="Times New Roman"/>
          <w:sz w:val="28"/>
          <w:szCs w:val="28"/>
        </w:rPr>
        <w:tab/>
      </w:r>
      <w:r w:rsidR="00FB48DC">
        <w:rPr>
          <w:rFonts w:ascii="Times New Roman" w:hAnsi="Times New Roman" w:cs="Times New Roman"/>
          <w:sz w:val="28"/>
          <w:szCs w:val="28"/>
        </w:rPr>
        <w:tab/>
      </w:r>
      <w:r w:rsidR="00FB48DC">
        <w:rPr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t>• установление тесных отношений между родителями и детьми  через совместный досуг;</w:t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• реализация творческих способностей детей через образовательную </w:t>
      </w:r>
      <w:r w:rsidR="00DD3F97" w:rsidRPr="00FB48DC">
        <w:rPr>
          <w:rFonts w:ascii="Times New Roman" w:hAnsi="Times New Roman" w:cs="Times New Roman"/>
          <w:sz w:val="28"/>
          <w:szCs w:val="28"/>
        </w:rPr>
        <w:lastRenderedPageBreak/>
        <w:t>деятельность;</w:t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t>Первичный акцент в организаци</w:t>
      </w:r>
      <w:r w:rsidR="0005454F" w:rsidRPr="00FB48DC">
        <w:rPr>
          <w:rFonts w:ascii="Times New Roman" w:hAnsi="Times New Roman" w:cs="Times New Roman"/>
          <w:sz w:val="28"/>
          <w:szCs w:val="28"/>
        </w:rPr>
        <w:t>и театральной деятельности делается</w:t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 не на результат в форме внешней демонстрации театрализованного действия, а на организацию творческой деятельности в процессе создания спектакля. </w:t>
      </w:r>
      <w:proofErr w:type="gramStart"/>
      <w:r w:rsidR="00DD3F97" w:rsidRPr="00FB48DC">
        <w:rPr>
          <w:rFonts w:ascii="Times New Roman" w:hAnsi="Times New Roman" w:cs="Times New Roman"/>
          <w:sz w:val="28"/>
          <w:szCs w:val="28"/>
        </w:rPr>
        <w:t>Когда я подбираю материал для спектакля или инсценировки, то  стараюсь учитывать возрастные особенности, возможности, знания и умения детей, стараюсь обогащать их жизненный опыт, развивать интерес к новых знаниям, расширять творческий потенциал.</w:t>
      </w:r>
      <w:proofErr w:type="gramEnd"/>
      <w:r w:rsidR="0005454F" w:rsidRPr="00FB48DC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9F23F7" w:rsidRPr="00FB48DC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Учащиеся посещают</w:t>
      </w:r>
      <w:r w:rsidR="0005454F" w:rsidRP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кукольный театр, театр оперы и балета, русский драматический театр.  </w:t>
      </w:r>
      <w:r w:rsidR="009F23F7" w:rsidRPr="00FB48DC">
        <w:rPr>
          <w:rFonts w:ascii="Times New Roman" w:eastAsia="Calibri" w:hAnsi="Times New Roman" w:cs="Times New Roman"/>
          <w:sz w:val="28"/>
          <w:szCs w:val="28"/>
        </w:rPr>
        <w:t>Прово</w:t>
      </w:r>
      <w:r w:rsidR="0005454F" w:rsidRPr="00FB48DC">
        <w:rPr>
          <w:rFonts w:ascii="Times New Roman" w:eastAsia="Calibri" w:hAnsi="Times New Roman" w:cs="Times New Roman"/>
          <w:sz w:val="28"/>
          <w:szCs w:val="28"/>
        </w:rPr>
        <w:t>д</w:t>
      </w:r>
      <w:r w:rsidR="009F23F7" w:rsidRPr="00FB48DC">
        <w:rPr>
          <w:rFonts w:ascii="Times New Roman" w:eastAsia="Calibri" w:hAnsi="Times New Roman" w:cs="Times New Roman"/>
          <w:sz w:val="28"/>
          <w:szCs w:val="28"/>
        </w:rPr>
        <w:t xml:space="preserve">ятся </w:t>
      </w:r>
      <w:r w:rsidR="0005454F" w:rsidRPr="00FB48DC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исследовательская деятельность детей совместно с родителями, с </w:t>
      </w:r>
      <w:r w:rsidR="009F23F7" w:rsidRPr="00FB48DC">
        <w:rPr>
          <w:rFonts w:ascii="Times New Roman" w:eastAsia="Calibri" w:hAnsi="Times New Roman" w:cs="Times New Roman"/>
          <w:sz w:val="28"/>
          <w:szCs w:val="28"/>
        </w:rPr>
        <w:t>использованием Интернет-ресурса,</w:t>
      </w:r>
      <w:r w:rsidR="0005454F" w:rsidRPr="00F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диспуты, литературные вечера, конкурсы инсценированных</w:t>
      </w:r>
      <w:r w:rsidR="009F23F7" w:rsidRPr="00FB48DC">
        <w:rPr>
          <w:rFonts w:ascii="Times New Roman" w:hAnsi="Times New Roman" w:cs="Times New Roman"/>
          <w:sz w:val="28"/>
          <w:szCs w:val="28"/>
        </w:rPr>
        <w:t xml:space="preserve"> сказок, викторины  и утренники.</w:t>
      </w:r>
      <w:r w:rsidR="0005454F" w:rsidRPr="00FB48DC">
        <w:rPr>
          <w:rFonts w:ascii="Times New Roman" w:eastAsia="Calibri" w:hAnsi="Times New Roman" w:cs="Times New Roman"/>
          <w:sz w:val="28"/>
          <w:szCs w:val="28"/>
        </w:rPr>
        <w:t xml:space="preserve">   Театрализованные действия провод</w:t>
      </w:r>
      <w:r w:rsidR="009F23F7" w:rsidRPr="00FB48DC">
        <w:rPr>
          <w:rFonts w:ascii="Times New Roman" w:eastAsia="Calibri" w:hAnsi="Times New Roman" w:cs="Times New Roman"/>
          <w:sz w:val="28"/>
          <w:szCs w:val="28"/>
        </w:rPr>
        <w:t xml:space="preserve">ятся </w:t>
      </w:r>
      <w:r w:rsidR="0005454F" w:rsidRPr="00FB48DC">
        <w:rPr>
          <w:rFonts w:ascii="Times New Roman" w:eastAsia="Calibri" w:hAnsi="Times New Roman" w:cs="Times New Roman"/>
          <w:sz w:val="28"/>
          <w:szCs w:val="28"/>
        </w:rPr>
        <w:t xml:space="preserve"> на классных часах и во внеклассных мероприятиях,  в </w:t>
      </w:r>
      <w:proofErr w:type="gramStart"/>
      <w:r w:rsidR="0005454F" w:rsidRPr="00FB48DC">
        <w:rPr>
          <w:rFonts w:ascii="Times New Roman" w:eastAsia="Calibri" w:hAnsi="Times New Roman" w:cs="Times New Roman"/>
          <w:sz w:val="28"/>
          <w:szCs w:val="28"/>
        </w:rPr>
        <w:t>интеллектуально-познавательной</w:t>
      </w:r>
      <w:proofErr w:type="gramEnd"/>
      <w:r w:rsidR="0005454F" w:rsidRPr="00FB48DC">
        <w:rPr>
          <w:rFonts w:ascii="Times New Roman" w:eastAsia="Calibri" w:hAnsi="Times New Roman" w:cs="Times New Roman"/>
          <w:sz w:val="28"/>
          <w:szCs w:val="28"/>
        </w:rPr>
        <w:t xml:space="preserve"> играх.</w:t>
      </w:r>
      <w:r w:rsidR="00FB48DC" w:rsidRPr="00FB48DC">
        <w:rPr>
          <w:rFonts w:ascii="Times New Roman" w:eastAsia="Calibri" w:hAnsi="Times New Roman" w:cs="Times New Roman"/>
          <w:sz w:val="28"/>
          <w:szCs w:val="28"/>
        </w:rPr>
        <w:tab/>
      </w:r>
      <w:r w:rsidR="00FB48DC" w:rsidRPr="00FB48DC">
        <w:rPr>
          <w:rFonts w:ascii="Times New Roman" w:eastAsia="Calibri" w:hAnsi="Times New Roman" w:cs="Times New Roman"/>
          <w:sz w:val="28"/>
          <w:szCs w:val="28"/>
        </w:rPr>
        <w:tab/>
      </w:r>
      <w:r w:rsidR="00DD3F97" w:rsidRPr="00FB48DC">
        <w:rPr>
          <w:rStyle w:val="a4"/>
          <w:rFonts w:ascii="Times New Roman" w:hAnsi="Times New Roman" w:cs="Times New Roman"/>
          <w:iCs/>
          <w:sz w:val="28"/>
          <w:szCs w:val="28"/>
        </w:rPr>
        <w:t>Заключительный этап</w:t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iCs/>
          <w:sz w:val="28"/>
          <w:szCs w:val="28"/>
        </w:rPr>
        <w:tab/>
      </w:r>
      <w:r w:rsidR="00515014" w:rsidRPr="00FB48D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D3F97" w:rsidRPr="00FB48DC">
        <w:rPr>
          <w:rFonts w:ascii="Times New Roman" w:hAnsi="Times New Roman" w:cs="Times New Roman"/>
          <w:sz w:val="28"/>
          <w:szCs w:val="28"/>
        </w:rPr>
        <w:t>примен</w:t>
      </w:r>
      <w:r w:rsidR="00515014" w:rsidRPr="00FB48DC">
        <w:rPr>
          <w:rFonts w:ascii="Times New Roman" w:hAnsi="Times New Roman" w:cs="Times New Roman"/>
          <w:sz w:val="28"/>
          <w:szCs w:val="28"/>
        </w:rPr>
        <w:t>яют полученные знания</w:t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 и реализ</w:t>
      </w:r>
      <w:r w:rsidR="00515014" w:rsidRPr="00FB48DC">
        <w:rPr>
          <w:rFonts w:ascii="Times New Roman" w:hAnsi="Times New Roman" w:cs="Times New Roman"/>
          <w:sz w:val="28"/>
          <w:szCs w:val="28"/>
        </w:rPr>
        <w:t>уют творческие</w:t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15014" w:rsidRPr="00FB48DC">
        <w:rPr>
          <w:rFonts w:ascii="Times New Roman" w:hAnsi="Times New Roman" w:cs="Times New Roman"/>
          <w:sz w:val="28"/>
          <w:szCs w:val="28"/>
        </w:rPr>
        <w:t>и</w:t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 в своей деятельности:</w:t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sym w:font="Symbol" w:char="F0B7"/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 участие воспитанников в создании спектакля, индивидуальная работа над ролью;</w:t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sym w:font="Symbol" w:char="F0B7"/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 создание авторских ролей, организация проектной деятельности, показы и просмотры.</w:t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Style w:val="a4"/>
          <w:rFonts w:ascii="Times New Roman" w:hAnsi="Times New Roman" w:cs="Times New Roman"/>
          <w:sz w:val="28"/>
          <w:szCs w:val="28"/>
        </w:rPr>
        <w:t>Работа с родителями</w:t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FB48DC" w:rsidRPr="00FB48DC">
        <w:rPr>
          <w:rStyle w:val="a4"/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t xml:space="preserve">Контакт учителя с родителями учащихся способствует творчеству детей.  Папы и мамы небезучастны к творчеству детей, они активные союзники и помощники в организации театральной деятельности. Родители учащихся  участвуют в создании декораций к детским спектаклям, изготавливают вместе с ребятами костюмы, помогают в заучивании текстов ролей. Интересной формой работы является привлечение родителей для участия в театрализованных представлениях в качестве актёров. Родители участвовали в новогоднем спектакле «Приключения у новогодней ёлки». Увлекательно прошел вечер «Что за прелесть эти сказки!», где каждый ребенок со своими родителями представил инсценированный отрывок сказки. Здесь побывали  Малыш и </w:t>
      </w:r>
      <w:proofErr w:type="spellStart"/>
      <w:r w:rsidR="00DD3F97" w:rsidRPr="00FB48DC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="00DD3F97" w:rsidRPr="00FB48DC">
        <w:rPr>
          <w:rFonts w:ascii="Times New Roman" w:hAnsi="Times New Roman" w:cs="Times New Roman"/>
          <w:sz w:val="28"/>
          <w:szCs w:val="28"/>
        </w:rPr>
        <w:t>, Маша и медведь, Айболит и Незнайка со своими друзьями, Буратино и Снежная королева. Дети оказались очень строгими критиками. Совместно с детьми родители читают произведения, просматривают фильмы к предстоящему спектаклю, посещают театры.</w:t>
      </w:r>
      <w:r w:rsidR="00FB48DC" w:rsidRPr="00FB48DC">
        <w:rPr>
          <w:rFonts w:ascii="Times New Roman" w:hAnsi="Times New Roman" w:cs="Times New Roman"/>
          <w:sz w:val="28"/>
          <w:szCs w:val="28"/>
        </w:rPr>
        <w:tab/>
      </w:r>
      <w:r w:rsidR="00DD3F97" w:rsidRPr="00FB48DC">
        <w:rPr>
          <w:rFonts w:ascii="Times New Roman" w:hAnsi="Times New Roman" w:cs="Times New Roman"/>
          <w:sz w:val="28"/>
          <w:szCs w:val="28"/>
        </w:rPr>
        <w:t>Эта работа способствует расширению кругозора, обогащает внутренний мир, а главное – учит членов семьи взаимопониманию, сближает их.</w:t>
      </w:r>
      <w:r w:rsidR="00DD3F97" w:rsidRPr="00FB48D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D3F97" w:rsidRPr="00FB48DC">
        <w:rPr>
          <w:rFonts w:ascii="Times New Roman" w:hAnsi="Times New Roman" w:cs="Times New Roman"/>
          <w:sz w:val="28"/>
          <w:szCs w:val="28"/>
        </w:rPr>
        <w:t>Для привлечения внимания со стороны родителей к театральной деятельности, провожу родительские собрания «Театр в классе – ступенька в развитии», «Театрализованная игра – средство развития творчества ребенка», «Значение театральной деятельности в развитии речи школьника» и другие.</w:t>
      </w:r>
      <w:r w:rsidR="00FB48DC" w:rsidRPr="00FB4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A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218" w:rsidRPr="00FB48DC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результата </w:t>
      </w:r>
      <w:r w:rsidR="00372218" w:rsidRPr="00FB48D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театральной деятельности</w:t>
      </w:r>
      <w:r w:rsidR="009F23F7" w:rsidRPr="00FB4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218" w:rsidRPr="00FB48DC">
        <w:rPr>
          <w:rFonts w:ascii="Times New Roman" w:eastAsia="Calibri" w:hAnsi="Times New Roman" w:cs="Times New Roman"/>
          <w:sz w:val="28"/>
          <w:szCs w:val="28"/>
        </w:rPr>
        <w:t>показывае</w:t>
      </w:r>
      <w:r w:rsidR="009F23F7" w:rsidRPr="00FB48DC">
        <w:rPr>
          <w:rFonts w:ascii="Times New Roman" w:eastAsia="Calibri" w:hAnsi="Times New Roman" w:cs="Times New Roman"/>
          <w:sz w:val="28"/>
          <w:szCs w:val="28"/>
        </w:rPr>
        <w:t xml:space="preserve">т, что у большинства младших школьников стали проявляться мотивы осознанного </w:t>
      </w:r>
      <w:r w:rsidR="009F23F7" w:rsidRPr="00FB48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выбора целей, анализа и  оценки деятельности. </w:t>
      </w:r>
      <w:r w:rsidR="00372218" w:rsidRPr="00FB48DC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Потенциал театральной деятельности - своеобразный  синтез детской ролевой игры и театрального искусства  в процессе  развития личностных компетенций младших школьников.</w:t>
      </w:r>
      <w:r w:rsidR="00372218" w:rsidRPr="00FB4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218" w:rsidRPr="00FB48D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Театральная деятельность становится  средством развития личностных компетенций младших школьников.</w:t>
      </w:r>
    </w:p>
    <w:p w:rsidR="009F23F7" w:rsidRPr="00FB48DC" w:rsidRDefault="009F23F7" w:rsidP="002A794D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3F7" w:rsidRPr="00FB48DC" w:rsidRDefault="009F23F7" w:rsidP="002A794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51A53" w:rsidRPr="00FB48DC" w:rsidRDefault="00C51A53" w:rsidP="002A7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1A53" w:rsidRPr="00FB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F78"/>
    <w:multiLevelType w:val="multilevel"/>
    <w:tmpl w:val="AE58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17AF0"/>
    <w:multiLevelType w:val="multilevel"/>
    <w:tmpl w:val="1C9A8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F1021"/>
    <w:multiLevelType w:val="multilevel"/>
    <w:tmpl w:val="F476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7"/>
    <w:rsid w:val="0005454F"/>
    <w:rsid w:val="00105D31"/>
    <w:rsid w:val="001E5776"/>
    <w:rsid w:val="002905E8"/>
    <w:rsid w:val="00293188"/>
    <w:rsid w:val="002A794D"/>
    <w:rsid w:val="00372218"/>
    <w:rsid w:val="00515014"/>
    <w:rsid w:val="005F0C98"/>
    <w:rsid w:val="007F5EC5"/>
    <w:rsid w:val="009F23F7"/>
    <w:rsid w:val="00B1414E"/>
    <w:rsid w:val="00C51A53"/>
    <w:rsid w:val="00DD3F97"/>
    <w:rsid w:val="00DE2F2F"/>
    <w:rsid w:val="00EE0890"/>
    <w:rsid w:val="00F4548C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F97"/>
  </w:style>
  <w:style w:type="character" w:styleId="a4">
    <w:name w:val="Strong"/>
    <w:basedOn w:val="a0"/>
    <w:uiPriority w:val="22"/>
    <w:qFormat/>
    <w:rsid w:val="00DD3F97"/>
    <w:rPr>
      <w:b/>
      <w:bCs/>
    </w:rPr>
  </w:style>
  <w:style w:type="character" w:styleId="a5">
    <w:name w:val="Emphasis"/>
    <w:basedOn w:val="a0"/>
    <w:uiPriority w:val="20"/>
    <w:qFormat/>
    <w:rsid w:val="00DD3F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F97"/>
  </w:style>
  <w:style w:type="character" w:styleId="a4">
    <w:name w:val="Strong"/>
    <w:basedOn w:val="a0"/>
    <w:uiPriority w:val="22"/>
    <w:qFormat/>
    <w:rsid w:val="00DD3F97"/>
    <w:rPr>
      <w:b/>
      <w:bCs/>
    </w:rPr>
  </w:style>
  <w:style w:type="character" w:styleId="a5">
    <w:name w:val="Emphasis"/>
    <w:basedOn w:val="a0"/>
    <w:uiPriority w:val="20"/>
    <w:qFormat/>
    <w:rsid w:val="00DD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Старухина</dc:creator>
  <cp:keywords>статья</cp:keywords>
  <cp:lastModifiedBy>Старухина</cp:lastModifiedBy>
  <cp:revision>2</cp:revision>
  <dcterms:created xsi:type="dcterms:W3CDTF">2017-01-24T11:32:00Z</dcterms:created>
  <dcterms:modified xsi:type="dcterms:W3CDTF">2017-01-24T11:32:00Z</dcterms:modified>
</cp:coreProperties>
</file>