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83" w:rsidRDefault="00BC1583" w:rsidP="00BC1583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Шеяфетдинова Н.А., к.ю.н., доцент</w:t>
      </w:r>
    </w:p>
    <w:p w:rsidR="00BC1583" w:rsidRPr="00BC1583" w:rsidRDefault="008413CB" w:rsidP="008413C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вопросу о корректировке</w:t>
      </w:r>
      <w:r w:rsidR="00BC1583" w:rsidRPr="00BC1583">
        <w:rPr>
          <w:rFonts w:ascii="Times New Roman" w:hAnsi="Times New Roman" w:cs="Times New Roman"/>
          <w:b/>
          <w:sz w:val="28"/>
          <w:szCs w:val="28"/>
        </w:rPr>
        <w:t xml:space="preserve"> правосознания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лиц с ограниченными возможностями</w:t>
      </w:r>
      <w:r w:rsidR="00BC1583" w:rsidRPr="00BC1583">
        <w:rPr>
          <w:rFonts w:ascii="Times New Roman" w:hAnsi="Times New Roman" w:cs="Times New Roman"/>
          <w:b/>
          <w:sz w:val="28"/>
          <w:szCs w:val="28"/>
        </w:rPr>
        <w:t xml:space="preserve"> с помощью образовательного процесса</w:t>
      </w:r>
    </w:p>
    <w:p w:rsidR="008413CB" w:rsidRDefault="00BC1583" w:rsidP="008413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правосознания образованием осуществляется в тесной связи с таким серьезным регулятором как мораль. Соотносимость морали с правом, подчеркивание общей парадигмы этих регуляторов — справедливости — педагогические задачи образовательного правового процесса</w:t>
      </w:r>
      <w:r w:rsidR="008413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способные нейтрализовать </w:t>
      </w:r>
      <w:r w:rsidR="008413CB">
        <w:rPr>
          <w:rFonts w:ascii="Times New Roman" w:hAnsi="Times New Roman" w:cs="Times New Roman"/>
          <w:sz w:val="28"/>
          <w:szCs w:val="28"/>
        </w:rPr>
        <w:t>психологические неудобства испытываемые личностью в связи с ограничениями которые накладывает на него состояние его здоровья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413CB" w:rsidRDefault="00BC1583" w:rsidP="008413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особую актуальность приобретает задача толкования права в образовательном процессе в отношении лиц с ограниченными возможностями. Быть правильно понятым для нормативного правового акта является залогом его исполняемости, что обуславливает миссию юриста педагога в образовательном процессе</w:t>
      </w:r>
      <w:r w:rsidR="00F420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задачей сформировать лично</w:t>
      </w:r>
      <w:r w:rsidR="008413CB">
        <w:rPr>
          <w:rFonts w:ascii="Times New Roman" w:hAnsi="Times New Roman" w:cs="Times New Roman"/>
          <w:sz w:val="28"/>
          <w:szCs w:val="28"/>
        </w:rPr>
        <w:t>сть законопослушного гражданина, даже если это и потребует определенных дополнительных усилий со стороны педагога, ввиду определенных объективных ограничений которые возникают у лиц с ограниченными возможностями.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401C" w:rsidRDefault="00BC1583" w:rsidP="008413C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Любая государственность </w:t>
      </w:r>
      <w:r w:rsidR="008413CB">
        <w:rPr>
          <w:rFonts w:ascii="Times New Roman" w:hAnsi="Times New Roman" w:cs="Times New Roman"/>
          <w:sz w:val="28"/>
          <w:szCs w:val="28"/>
        </w:rPr>
        <w:t>делает востребованной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3CB">
        <w:rPr>
          <w:rFonts w:ascii="Times New Roman" w:hAnsi="Times New Roman" w:cs="Times New Roman"/>
          <w:sz w:val="28"/>
          <w:szCs w:val="28"/>
        </w:rPr>
        <w:t xml:space="preserve">такие </w:t>
      </w:r>
      <w:r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8413CB">
        <w:rPr>
          <w:rFonts w:ascii="Times New Roman" w:hAnsi="Times New Roman" w:cs="Times New Roman"/>
          <w:sz w:val="28"/>
          <w:szCs w:val="28"/>
        </w:rPr>
        <w:t xml:space="preserve"> как </w:t>
      </w:r>
      <w:r>
        <w:rPr>
          <w:rFonts w:ascii="Times New Roman" w:hAnsi="Times New Roman" w:cs="Times New Roman"/>
          <w:sz w:val="28"/>
          <w:szCs w:val="28"/>
        </w:rPr>
        <w:t>правовая инициативность</w:t>
      </w:r>
      <w:r w:rsidR="008413C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за благополучие себя и своей страны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. Лица, требующие особого подхода при осуществлении в отношении них образовательного процесса, являются полноправными гражданами страны и  </w:t>
      </w:r>
      <w:r w:rsidR="008413CB">
        <w:rPr>
          <w:rFonts w:ascii="Times New Roman" w:hAnsi="Times New Roman" w:cs="Times New Roman"/>
          <w:sz w:val="28"/>
          <w:szCs w:val="28"/>
        </w:rPr>
        <w:t>особые образовательные и воспитательные схемы, применяемые  в отношении них</w:t>
      </w:r>
      <w:r w:rsidR="00F420B0">
        <w:rPr>
          <w:rFonts w:ascii="Times New Roman" w:hAnsi="Times New Roman" w:cs="Times New Roman"/>
          <w:sz w:val="28"/>
          <w:szCs w:val="28"/>
        </w:rPr>
        <w:t>,</w:t>
      </w:r>
      <w:r w:rsidR="008413CB">
        <w:rPr>
          <w:rFonts w:ascii="Times New Roman" w:hAnsi="Times New Roman" w:cs="Times New Roman"/>
          <w:sz w:val="28"/>
          <w:szCs w:val="28"/>
        </w:rPr>
        <w:t xml:space="preserve"> должны этот факт учитывать</w:t>
      </w:r>
      <w:r w:rsidR="00F420B0">
        <w:rPr>
          <w:rFonts w:ascii="Times New Roman" w:hAnsi="Times New Roman" w:cs="Times New Roman"/>
          <w:sz w:val="28"/>
          <w:szCs w:val="28"/>
        </w:rPr>
        <w:t xml:space="preserve"> при</w:t>
      </w:r>
      <w:r w:rsidR="008413CB">
        <w:rPr>
          <w:rFonts w:ascii="Times New Roman" w:hAnsi="Times New Roman" w:cs="Times New Roman"/>
          <w:sz w:val="28"/>
          <w:szCs w:val="28"/>
        </w:rPr>
        <w:t xml:space="preserve"> формировании правового сознания.</w:t>
      </w:r>
    </w:p>
    <w:p w:rsidR="00BC1583" w:rsidRPr="008413CB" w:rsidRDefault="00BC1583" w:rsidP="00BC1583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13CB">
        <w:rPr>
          <w:rFonts w:ascii="Times New Roman" w:hAnsi="Times New Roman" w:cs="Times New Roman"/>
          <w:i/>
          <w:sz w:val="28"/>
          <w:szCs w:val="28"/>
        </w:rPr>
        <w:t>Список литературы:</w:t>
      </w:r>
    </w:p>
    <w:p w:rsidR="00BC1583" w:rsidRDefault="00BC1583" w:rsidP="00BC158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207"/>
        <w:jc w:val="both"/>
        <w:rPr>
          <w:rFonts w:ascii="Times New Roman" w:eastAsiaTheme="minorHAnsi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</w:rPr>
        <w:lastRenderedPageBreak/>
        <w:t xml:space="preserve">Кондратьева Е.В. Роль институтов гражданского общества в повышении нравственного и правового сознания граждан // 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Вестник ТГУ. Вып. 7 (111). 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eastAsiaTheme="minorHAnsi" w:hAnsi="Times New Roman" w:cs="Times New Roman"/>
          <w:sz w:val="28"/>
          <w:szCs w:val="28"/>
        </w:rPr>
        <w:t>2012. – С.293-296.</w:t>
      </w:r>
    </w:p>
    <w:p w:rsidR="00BC1583" w:rsidRDefault="00BC1583" w:rsidP="00BC1583">
      <w:pPr>
        <w:pStyle w:val="a3"/>
        <w:numPr>
          <w:ilvl w:val="0"/>
          <w:numId w:val="1"/>
        </w:numPr>
        <w:tabs>
          <w:tab w:val="left" w:pos="915"/>
          <w:tab w:val="left" w:pos="7230"/>
        </w:tabs>
        <w:autoSpaceDE w:val="0"/>
        <w:autoSpaceDN w:val="0"/>
        <w:adjustRightInd w:val="0"/>
        <w:spacing w:after="0" w:line="360" w:lineRule="auto"/>
        <w:ind w:left="0" w:firstLine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Шеяфетдинова Н.А.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Оптимальность применительно к правосознанию и его адекватности // Современное образование: векторы развития</w:t>
      </w:r>
      <w:r>
        <w:rPr>
          <w:rFonts w:ascii="Times New Roman" w:hAnsi="Times New Roman" w:cs="Times New Roman"/>
          <w:sz w:val="28"/>
          <w:szCs w:val="28"/>
        </w:rPr>
        <w:t xml:space="preserve">: матер. межд. науч.-практ. конф. Института социально-гуманитарного образования Московского педагогического государственного университета. Часть 2. (21-22. апреля 2016 г.)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М.: МПГУ, 2016.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С.457-459.</w:t>
      </w:r>
    </w:p>
    <w:p w:rsidR="00BC1583" w:rsidRDefault="00BC1583" w:rsidP="00BC1583">
      <w:pPr>
        <w:spacing w:line="360" w:lineRule="auto"/>
        <w:ind w:firstLine="567"/>
        <w:jc w:val="both"/>
      </w:pPr>
    </w:p>
    <w:sectPr w:rsidR="00BC1583" w:rsidSect="00BC1583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B04" w:rsidRDefault="003E2B04" w:rsidP="00BC1583">
      <w:pPr>
        <w:spacing w:after="0" w:line="240" w:lineRule="auto"/>
      </w:pPr>
      <w:r>
        <w:separator/>
      </w:r>
    </w:p>
  </w:endnote>
  <w:endnote w:type="continuationSeparator" w:id="0">
    <w:p w:rsidR="003E2B04" w:rsidRDefault="003E2B04" w:rsidP="00BC1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B04" w:rsidRDefault="003E2B04" w:rsidP="00BC1583">
      <w:pPr>
        <w:spacing w:after="0" w:line="240" w:lineRule="auto"/>
      </w:pPr>
      <w:r>
        <w:separator/>
      </w:r>
    </w:p>
  </w:footnote>
  <w:footnote w:type="continuationSeparator" w:id="0">
    <w:p w:rsidR="003E2B04" w:rsidRDefault="003E2B04" w:rsidP="00BC1583">
      <w:pPr>
        <w:spacing w:after="0" w:line="240" w:lineRule="auto"/>
      </w:pPr>
      <w:r>
        <w:continuationSeparator/>
      </w:r>
    </w:p>
  </w:footnote>
  <w:footnote w:id="1">
    <w:p w:rsidR="00BC1583" w:rsidRDefault="00BC1583" w:rsidP="00BC1583">
      <w:pPr>
        <w:pStyle w:val="a3"/>
        <w:tabs>
          <w:tab w:val="left" w:pos="915"/>
          <w:tab w:val="left" w:pos="7230"/>
        </w:tabs>
        <w:autoSpaceDE w:val="0"/>
        <w:autoSpaceDN w:val="0"/>
        <w:adjustRightInd w:val="0"/>
        <w:spacing w:after="0" w:line="240" w:lineRule="auto"/>
        <w:ind w:left="2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6"/>
        </w:rPr>
        <w:footnoteRef/>
      </w:r>
      <w:r>
        <w:t xml:space="preserve"> </w:t>
      </w:r>
      <w:r w:rsidRPr="00BC1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Шеяфетдинова Н.А.</w:t>
      </w:r>
      <w:r w:rsidRPr="00BC1583">
        <w:rPr>
          <w:rFonts w:ascii="Times New Roman" w:hAnsi="Times New Roman"/>
          <w:sz w:val="24"/>
          <w:szCs w:val="24"/>
        </w:rPr>
        <w:t xml:space="preserve"> </w:t>
      </w:r>
      <w:r w:rsidRPr="00BC1583">
        <w:rPr>
          <w:rFonts w:ascii="Times New Roman" w:hAnsi="Times New Roman" w:cs="Times New Roman"/>
          <w:bCs/>
          <w:sz w:val="24"/>
          <w:szCs w:val="24"/>
        </w:rPr>
        <w:t>Оптимальность применительно к правосознанию и его адекватности // Современное образование: векторы развития</w:t>
      </w:r>
      <w:r w:rsidRPr="00BC1583">
        <w:rPr>
          <w:rFonts w:ascii="Times New Roman" w:hAnsi="Times New Roman" w:cs="Times New Roman"/>
          <w:sz w:val="24"/>
          <w:szCs w:val="24"/>
        </w:rPr>
        <w:t xml:space="preserve">: матер. межд. науч.-практ. конф. Института социально-гуманитарного образования Московского педагогического государственного университета. Часть 2. (21-22. апреля 2016 г.)  </w:t>
      </w:r>
      <w:r w:rsidRPr="00BC1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Pr="00BC1583">
        <w:rPr>
          <w:rFonts w:ascii="Times New Roman" w:hAnsi="Times New Roman" w:cs="Times New Roman"/>
          <w:sz w:val="24"/>
          <w:szCs w:val="24"/>
        </w:rPr>
        <w:t xml:space="preserve">М.: МПГУ, 2016.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С.458</w:t>
      </w:r>
      <w:r w:rsidRPr="00BC15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C1583" w:rsidRDefault="00BC1583">
      <w:pPr>
        <w:pStyle w:val="a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E6FE3"/>
    <w:multiLevelType w:val="hybridMultilevel"/>
    <w:tmpl w:val="EE1EAF1A"/>
    <w:lvl w:ilvl="0" w:tplc="1B0AC37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1583"/>
    <w:rsid w:val="003E2B04"/>
    <w:rsid w:val="0049401C"/>
    <w:rsid w:val="008413CB"/>
    <w:rsid w:val="00BC1583"/>
    <w:rsid w:val="00F4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583"/>
    <w:pPr>
      <w:spacing w:after="160" w:line="256" w:lineRule="auto"/>
      <w:ind w:left="720"/>
      <w:contextualSpacing/>
    </w:pPr>
    <w:rPr>
      <w:rFonts w:ascii="Calibri" w:eastAsia="Calibri" w:hAnsi="Calibri" w:cs="SimSun"/>
    </w:rPr>
  </w:style>
  <w:style w:type="paragraph" w:styleId="a4">
    <w:name w:val="footnote text"/>
    <w:basedOn w:val="a"/>
    <w:link w:val="a5"/>
    <w:uiPriority w:val="99"/>
    <w:semiHidden/>
    <w:unhideWhenUsed/>
    <w:rsid w:val="00BC158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BC158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BC158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3881A-00B0-432D-A04F-C2B221353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2</cp:revision>
  <dcterms:created xsi:type="dcterms:W3CDTF">2017-01-29T15:44:00Z</dcterms:created>
  <dcterms:modified xsi:type="dcterms:W3CDTF">2017-01-29T16:10:00Z</dcterms:modified>
</cp:coreProperties>
</file>