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6C" w:rsidRPr="00134309" w:rsidRDefault="009F7E6C" w:rsidP="001343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4309">
        <w:rPr>
          <w:rFonts w:ascii="Times New Roman" w:hAnsi="Times New Roman"/>
          <w:b/>
          <w:sz w:val="28"/>
          <w:szCs w:val="28"/>
        </w:rPr>
        <w:t>Муниципальное  дошкольное образовательное учреждение</w:t>
      </w:r>
    </w:p>
    <w:p w:rsidR="009F7E6C" w:rsidRPr="00134309" w:rsidRDefault="009F7E6C" w:rsidP="00134309">
      <w:pPr>
        <w:pBdr>
          <w:bottom w:val="thickThinSmallGap" w:sz="24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34309">
        <w:rPr>
          <w:rFonts w:ascii="Times New Roman" w:hAnsi="Times New Roman"/>
          <w:b/>
          <w:sz w:val="28"/>
          <w:szCs w:val="28"/>
        </w:rPr>
        <w:t>«Детский сад «Лесовичок» п. Ягельный  Надымского района»</w:t>
      </w:r>
    </w:p>
    <w:p w:rsidR="009F7E6C" w:rsidRPr="00134309" w:rsidRDefault="009F7E6C" w:rsidP="00134309">
      <w:pPr>
        <w:spacing w:after="0"/>
        <w:jc w:val="center"/>
        <w:rPr>
          <w:rFonts w:ascii="Times New Roman" w:hAnsi="Times New Roman"/>
        </w:rPr>
      </w:pPr>
      <w:r w:rsidRPr="00134309">
        <w:rPr>
          <w:rFonts w:ascii="Times New Roman" w:hAnsi="Times New Roman"/>
        </w:rPr>
        <w:t>п. Ягельный, Надымский район,  ЯНАО, 629761. Тел \факс (3499) 519-2-83,  (3499) 519-3-59,</w:t>
      </w:r>
    </w:p>
    <w:p w:rsidR="009F7E6C" w:rsidRPr="00134309" w:rsidRDefault="009F7E6C" w:rsidP="00134309">
      <w:pPr>
        <w:spacing w:after="0"/>
        <w:jc w:val="center"/>
        <w:rPr>
          <w:rFonts w:ascii="Times New Roman" w:hAnsi="Times New Roman"/>
        </w:rPr>
      </w:pPr>
      <w:r w:rsidRPr="00134309">
        <w:rPr>
          <w:rFonts w:ascii="Times New Roman" w:hAnsi="Times New Roman"/>
        </w:rPr>
        <w:t xml:space="preserve">E-mail:  </w:t>
      </w:r>
      <w:hyperlink r:id="rId5">
        <w:r w:rsidRPr="00134309">
          <w:rPr>
            <w:rStyle w:val="Hyperlink"/>
            <w:rFonts w:ascii="Times New Roman" w:hAnsi="Times New Roman"/>
            <w:sz w:val="22"/>
            <w:szCs w:val="22"/>
          </w:rPr>
          <w:t>lesovichokds@mail.ru, ОКПО</w:t>
        </w:r>
      </w:hyperlink>
      <w:r w:rsidRPr="00134309">
        <w:rPr>
          <w:rFonts w:ascii="Times New Roman" w:hAnsi="Times New Roman"/>
        </w:rPr>
        <w:t xml:space="preserve"> 93905939, ОГРН 1068903004411, ИНН 8903025723,</w:t>
      </w:r>
    </w:p>
    <w:p w:rsidR="009F7E6C" w:rsidRPr="00134309" w:rsidRDefault="009F7E6C" w:rsidP="00134309">
      <w:pPr>
        <w:spacing w:after="0"/>
        <w:jc w:val="center"/>
        <w:rPr>
          <w:rFonts w:ascii="Times New Roman" w:hAnsi="Times New Roman"/>
        </w:rPr>
      </w:pPr>
      <w:r w:rsidRPr="00134309">
        <w:rPr>
          <w:rFonts w:ascii="Times New Roman" w:hAnsi="Times New Roman"/>
        </w:rPr>
        <w:t>КПП 890301001, р/с № 40701810900004000002 в РКЦ Надым г. Надым</w:t>
      </w:r>
    </w:p>
    <w:p w:rsidR="009F7E6C" w:rsidRPr="00134309" w:rsidRDefault="009F7E6C" w:rsidP="0013430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 xml:space="preserve">С 1996г. детский сад «Лесовичок» работает над изучением и внедрением технологии Марии  Монтессори.  Суть метода – это свободная, целесообразная деятельность детей с дидактическими материалами в созданной педагогами предметно – пространственной  среде, при ограничении прямого воздействия педагога. </w:t>
      </w:r>
    </w:p>
    <w:p w:rsidR="009F7E6C" w:rsidRPr="00134309" w:rsidRDefault="009F7E6C" w:rsidP="00134309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34309">
        <w:rPr>
          <w:rFonts w:ascii="Times New Roman" w:hAnsi="Times New Roman"/>
          <w:sz w:val="28"/>
          <w:szCs w:val="28"/>
        </w:rPr>
        <w:t>М.Монтессори выделяла три аспекта построения ребёнком себя:</w:t>
      </w:r>
    </w:p>
    <w:p w:rsidR="009F7E6C" w:rsidRPr="00134309" w:rsidRDefault="009F7E6C" w:rsidP="0013430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color w:val="C00000"/>
          <w:sz w:val="28"/>
          <w:szCs w:val="28"/>
        </w:rPr>
      </w:pPr>
      <w:r w:rsidRPr="00134309">
        <w:rPr>
          <w:rFonts w:ascii="Times New Roman" w:hAnsi="Times New Roman"/>
          <w:b/>
          <w:sz w:val="28"/>
          <w:szCs w:val="28"/>
        </w:rPr>
        <w:t>Каждый ребенок рождается со своим потенциалом, своим темпом развития</w:t>
      </w:r>
      <w:r w:rsidRPr="00134309">
        <w:rPr>
          <w:rFonts w:ascii="Times New Roman" w:hAnsi="Times New Roman"/>
          <w:sz w:val="28"/>
          <w:szCs w:val="28"/>
        </w:rPr>
        <w:t xml:space="preserve">; </w:t>
      </w:r>
    </w:p>
    <w:p w:rsidR="009F7E6C" w:rsidRPr="00134309" w:rsidRDefault="009F7E6C" w:rsidP="00134309">
      <w:pPr>
        <w:tabs>
          <w:tab w:val="left" w:pos="720"/>
        </w:tabs>
        <w:spacing w:after="0" w:line="240" w:lineRule="atLeast"/>
        <w:jc w:val="both"/>
        <w:rPr>
          <w:rFonts w:ascii="Times New Roman" w:hAnsi="Times New Roman"/>
          <w:color w:val="C00000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 xml:space="preserve">Организация работы с детьми в нашем детском саду строится с учетом сензитивных периодов развития ребенка. Основываясь на знаниях сензитивных периодов, строится развивающая среда и подбирается тактика работы с ребенком, а это способствует развитию поляризации внимания и нормализации поведения ребенка. </w:t>
      </w:r>
    </w:p>
    <w:p w:rsidR="009F7E6C" w:rsidRPr="00134309" w:rsidRDefault="009F7E6C" w:rsidP="00134309">
      <w:pPr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color w:val="C00000"/>
          <w:sz w:val="32"/>
          <w:szCs w:val="32"/>
        </w:rPr>
      </w:pPr>
      <w:r w:rsidRPr="00134309">
        <w:rPr>
          <w:rFonts w:ascii="Times New Roman" w:hAnsi="Times New Roman"/>
          <w:b/>
          <w:sz w:val="28"/>
          <w:szCs w:val="28"/>
        </w:rPr>
        <w:t>Развитие осуществляется только в движении: ребенок проявляет активность внешнюю (движения) и внутреннюю (наблюдение - анализ  увиденного)</w:t>
      </w:r>
      <w:r w:rsidRPr="00134309">
        <w:rPr>
          <w:rFonts w:ascii="Times New Roman" w:hAnsi="Times New Roman"/>
          <w:sz w:val="28"/>
          <w:szCs w:val="28"/>
        </w:rPr>
        <w:t xml:space="preserve">;  </w:t>
      </w:r>
    </w:p>
    <w:p w:rsidR="009F7E6C" w:rsidRPr="001E5F3B" w:rsidRDefault="009F7E6C" w:rsidP="001E5F3B">
      <w:pPr>
        <w:pStyle w:val="ListParagraph"/>
        <w:numPr>
          <w:ilvl w:val="0"/>
          <w:numId w:val="3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b/>
          <w:sz w:val="28"/>
          <w:szCs w:val="28"/>
        </w:rPr>
        <w:t>Внутреннее развитие ребенка связано со средой, которая является стимулом для проявления его активности.</w:t>
      </w:r>
      <w:r w:rsidRPr="00134309">
        <w:rPr>
          <w:rFonts w:ascii="Times New Roman" w:hAnsi="Times New Roman"/>
        </w:rPr>
        <w:t xml:space="preserve"> </w:t>
      </w:r>
    </w:p>
    <w:p w:rsidR="009F7E6C" w:rsidRPr="001E5F3B" w:rsidRDefault="009F7E6C" w:rsidP="0043299C">
      <w:pPr>
        <w:spacing w:line="240" w:lineRule="atLeast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1E5F3B">
        <w:rPr>
          <w:rFonts w:ascii="Times New Roman" w:hAnsi="Times New Roman"/>
          <w:sz w:val="28"/>
        </w:rPr>
        <w:t xml:space="preserve"> В ДОУ имеется дидактический материал, соответствующий технологии М.Монтессори. Отличительной особенностью дидактического материала М.Монтессори является возможность самоконтроля. Она позволяет ребенку не ждать оценки педагога, а самому увидеть насколько успешно он справился с работой. Использование материала осуществляется строго по принципу: от  простого к сложному, от конкретного к абстрактному. Ценность дидактического материала заключается в том, что кроме своего прямого назначения он позволяет косвенно готовить ребенка к дальнейшему усвоению материалов. </w:t>
      </w:r>
    </w:p>
    <w:p w:rsidR="009F7E6C" w:rsidRPr="00134309" w:rsidRDefault="009F7E6C" w:rsidP="0043299C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>Работа с детьми проводится в организованном Монтессори - классе. Все материалы в классе расположены по зонам:</w:t>
      </w:r>
    </w:p>
    <w:p w:rsidR="009F7E6C" w:rsidRPr="00134309" w:rsidRDefault="009F7E6C" w:rsidP="00134309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tLeast"/>
        <w:ind w:left="786" w:firstLine="65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>Упражнения практической жизни;</w:t>
      </w:r>
    </w:p>
    <w:p w:rsidR="009F7E6C" w:rsidRPr="00134309" w:rsidRDefault="009F7E6C" w:rsidP="00134309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tLeast"/>
        <w:ind w:left="786" w:firstLine="65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>Сенсорная зона;</w:t>
      </w:r>
    </w:p>
    <w:p w:rsidR="009F7E6C" w:rsidRPr="00134309" w:rsidRDefault="009F7E6C" w:rsidP="00134309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tLeast"/>
        <w:ind w:left="786" w:firstLine="65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>Космическая зона;</w:t>
      </w:r>
    </w:p>
    <w:p w:rsidR="009F7E6C" w:rsidRPr="00134309" w:rsidRDefault="009F7E6C" w:rsidP="00134309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tLeast"/>
        <w:ind w:left="786" w:firstLine="65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>Математическая зона;</w:t>
      </w:r>
    </w:p>
    <w:p w:rsidR="009F7E6C" w:rsidRPr="00134309" w:rsidRDefault="009F7E6C" w:rsidP="00134309">
      <w:pPr>
        <w:numPr>
          <w:ilvl w:val="0"/>
          <w:numId w:val="2"/>
        </w:numPr>
        <w:tabs>
          <w:tab w:val="clear" w:pos="360"/>
          <w:tab w:val="num" w:pos="786"/>
        </w:tabs>
        <w:spacing w:after="0" w:line="240" w:lineRule="atLeast"/>
        <w:ind w:left="786" w:firstLine="65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>Зона русского языка.</w:t>
      </w:r>
    </w:p>
    <w:p w:rsidR="009F7E6C" w:rsidRPr="00134309" w:rsidRDefault="009F7E6C" w:rsidP="001E5F3B">
      <w:pPr>
        <w:pStyle w:val="BodyTextIndent2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i/>
          <w:sz w:val="28"/>
          <w:szCs w:val="28"/>
        </w:rPr>
        <w:t>Упражнения практической жизни</w:t>
      </w:r>
      <w:r w:rsidRPr="00134309">
        <w:rPr>
          <w:rFonts w:ascii="Times New Roman" w:hAnsi="Times New Roman"/>
          <w:sz w:val="28"/>
          <w:szCs w:val="28"/>
        </w:rPr>
        <w:t xml:space="preserve"> помогают реализовать воспитательные возможности труда и предусматривают уход ребенка за собой, за окружающей средой, подготовку к общественной жизни. </w:t>
      </w:r>
    </w:p>
    <w:p w:rsidR="009F7E6C" w:rsidRPr="001E5F3B" w:rsidRDefault="009F7E6C" w:rsidP="001E5F3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1E5F3B">
        <w:rPr>
          <w:rFonts w:ascii="Times New Roman" w:hAnsi="Times New Roman"/>
          <w:i/>
          <w:sz w:val="28"/>
          <w:szCs w:val="28"/>
        </w:rPr>
        <w:t>Сенсорный материал</w:t>
      </w:r>
      <w:r w:rsidRPr="001E5F3B">
        <w:rPr>
          <w:rFonts w:ascii="Times New Roman" w:hAnsi="Times New Roman"/>
          <w:sz w:val="28"/>
          <w:szCs w:val="28"/>
        </w:rPr>
        <w:t xml:space="preserve"> объединяет предметы, сгруппированные по ряду признаков (цвет, форма, величина и т.д.), основная его цель – усвоение абстрактных понятий, классификация собственных ощущений, подготовка к письму и математике.</w:t>
      </w:r>
    </w:p>
    <w:p w:rsidR="009F7E6C" w:rsidRPr="001E5F3B" w:rsidRDefault="009F7E6C" w:rsidP="001E5F3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1E5F3B">
        <w:rPr>
          <w:rFonts w:ascii="Times New Roman" w:hAnsi="Times New Roman"/>
          <w:sz w:val="28"/>
          <w:szCs w:val="28"/>
        </w:rPr>
        <w:t xml:space="preserve">Благодаря материалам </w:t>
      </w:r>
      <w:r w:rsidRPr="001E5F3B">
        <w:rPr>
          <w:rFonts w:ascii="Times New Roman" w:hAnsi="Times New Roman"/>
          <w:i/>
          <w:sz w:val="28"/>
          <w:szCs w:val="28"/>
        </w:rPr>
        <w:t>космической зоны</w:t>
      </w:r>
      <w:r w:rsidRPr="001E5F3B">
        <w:rPr>
          <w:rFonts w:ascii="Times New Roman" w:hAnsi="Times New Roman"/>
          <w:sz w:val="28"/>
          <w:szCs w:val="28"/>
        </w:rPr>
        <w:t xml:space="preserve"> ребенок учится ставить перед собой цели и находить пути их достижения, эти материалы помогают упорядочить восприятие детьми окружающего мира.</w:t>
      </w:r>
    </w:p>
    <w:p w:rsidR="009F7E6C" w:rsidRPr="00134309" w:rsidRDefault="009F7E6C" w:rsidP="001343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i/>
          <w:sz w:val="28"/>
          <w:szCs w:val="28"/>
        </w:rPr>
        <w:t>Математический материал</w:t>
      </w:r>
      <w:r w:rsidRPr="00134309">
        <w:rPr>
          <w:rFonts w:ascii="Times New Roman" w:hAnsi="Times New Roman"/>
          <w:sz w:val="28"/>
          <w:szCs w:val="28"/>
        </w:rPr>
        <w:t xml:space="preserve"> позволяет усваивать ребенку понятие количества и символа, устанавливать связь между ними, знакомит детей с десятичной системой, учит выполнять элементарные математические действия. </w:t>
      </w:r>
    </w:p>
    <w:p w:rsidR="009F7E6C" w:rsidRPr="00134309" w:rsidRDefault="009F7E6C" w:rsidP="001343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i/>
          <w:sz w:val="28"/>
          <w:szCs w:val="28"/>
        </w:rPr>
        <w:t>Материалы зоны русского языка</w:t>
      </w:r>
      <w:r w:rsidRPr="00134309">
        <w:rPr>
          <w:rFonts w:ascii="Times New Roman" w:hAnsi="Times New Roman"/>
          <w:sz w:val="28"/>
          <w:szCs w:val="28"/>
        </w:rPr>
        <w:t xml:space="preserve"> имеют особое значение, так как шаг за шагом позволяют расширять языковое развитие  и образование детей.</w:t>
      </w:r>
    </w:p>
    <w:p w:rsidR="009F7E6C" w:rsidRPr="00134309" w:rsidRDefault="009F7E6C" w:rsidP="0013430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 xml:space="preserve"> Помимо этих зон у нас в классе имеется  зона творческого воспитания, где ребенок может воплотить свои творческие замыслы через рисование, лепку, склеивание и т.д., есть книжный уголок, с самым разнообразным набором книг от русского фольклора до энциклопедической литературы.</w:t>
      </w:r>
    </w:p>
    <w:p w:rsidR="009F7E6C" w:rsidRPr="00134309" w:rsidRDefault="009F7E6C" w:rsidP="001E5F3B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color w:val="222222"/>
          <w:sz w:val="28"/>
          <w:szCs w:val="28"/>
        </w:rPr>
        <w:t>Таким образом,  развивающая среда в детском саду дает огромные возможности для обучения самостоятельности в работе: находить и исправлять ошибку самому, уметь просить о помощи и принимать её, работать в паре, согласовывать действия и договариваться, находить компромисс.</w:t>
      </w:r>
      <w:r w:rsidRPr="00134309">
        <w:rPr>
          <w:rFonts w:ascii="Times New Roman" w:hAnsi="Times New Roman"/>
          <w:sz w:val="28"/>
          <w:szCs w:val="28"/>
        </w:rPr>
        <w:t xml:space="preserve"> </w:t>
      </w:r>
    </w:p>
    <w:p w:rsidR="009F7E6C" w:rsidRPr="00134309" w:rsidRDefault="009F7E6C" w:rsidP="0013430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color w:val="000000"/>
          <w:sz w:val="28"/>
          <w:szCs w:val="28"/>
        </w:rPr>
        <w:t>Пребывание в такой среде дает на первый взгляд уникальный, но, тем не менее, вполне закономерный результат. К шести годам дети самостоятельны, независимы, а потому – с развитым чувством собственного достоинства. Они способны к самостоятельному выбору, умеют видеть и исправлять ошибки и не воспринимают их как нечто ужасное и постыдное. Дети способны самостоятельно в течение длительного времени (до 40 и более минут) заниматься выбранной деятельностью, доводить ее до конца, приводить в порядок рабочее место. Многие дети умеют писать, читать. Дети имеют представление о том, что весь мир состоит из взаимосвязанных друг с другом частей и об ответственности человека за состояние мира в целом. Как правило, эти дети доброжелательны, открыты, спокойны, уверены в себе. И им нравится учиться!!!</w:t>
      </w:r>
    </w:p>
    <w:p w:rsidR="009F7E6C" w:rsidRPr="00134309" w:rsidRDefault="009F7E6C" w:rsidP="0013430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>Личностно-ориентированная технология Марии Монтессори соответствует современным требованиям к организации учебно-воспитательного процесса.</w:t>
      </w:r>
    </w:p>
    <w:p w:rsidR="009F7E6C" w:rsidRPr="00134309" w:rsidRDefault="009F7E6C" w:rsidP="00134309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 xml:space="preserve">   Вместе с тем, следует отметить выявившиеся трудности:</w:t>
      </w:r>
    </w:p>
    <w:p w:rsidR="009F7E6C" w:rsidRPr="00134309" w:rsidRDefault="009F7E6C" w:rsidP="00134309">
      <w:pPr>
        <w:pStyle w:val="ListParagraph"/>
        <w:numPr>
          <w:ilvl w:val="0"/>
          <w:numId w:val="4"/>
        </w:numPr>
        <w:spacing w:line="240" w:lineRule="atLeast"/>
        <w:ind w:left="624" w:hanging="284"/>
        <w:contextualSpacing/>
        <w:jc w:val="both"/>
        <w:rPr>
          <w:rFonts w:ascii="Times New Roman" w:hAnsi="Times New Roman"/>
          <w:sz w:val="40"/>
          <w:szCs w:val="40"/>
        </w:rPr>
      </w:pPr>
      <w:r w:rsidRPr="00134309">
        <w:rPr>
          <w:rFonts w:ascii="Times New Roman" w:hAnsi="Times New Roman"/>
          <w:sz w:val="28"/>
          <w:szCs w:val="28"/>
        </w:rPr>
        <w:t xml:space="preserve">текучесть кадров, обновление коллектива, в связи с этим: отсутствуют </w:t>
      </w:r>
    </w:p>
    <w:p w:rsidR="009F7E6C" w:rsidRPr="00134309" w:rsidRDefault="009F7E6C" w:rsidP="00134309">
      <w:pPr>
        <w:spacing w:after="0" w:line="240" w:lineRule="atLeast"/>
        <w:contextualSpacing/>
        <w:jc w:val="both"/>
        <w:rPr>
          <w:rFonts w:ascii="Times New Roman" w:hAnsi="Times New Roman"/>
          <w:sz w:val="40"/>
          <w:szCs w:val="40"/>
        </w:rPr>
      </w:pPr>
      <w:r w:rsidRPr="00134309">
        <w:rPr>
          <w:rFonts w:ascii="Times New Roman" w:hAnsi="Times New Roman"/>
          <w:sz w:val="28"/>
          <w:szCs w:val="28"/>
        </w:rPr>
        <w:t>педагоги владеющие технологией  М.Монтессори. Но и эта проблема решаема.  Повышение профессионального уровня в ДОУ проходит через разнообразные  педагогические формы обучения: педагогические советы, семинары–практикумы, деловые игры, консультации, работа в «Школе молодого специалиста», самообразование,</w:t>
      </w:r>
      <w:r w:rsidRPr="00134309">
        <w:rPr>
          <w:rFonts w:ascii="Times New Roman" w:hAnsi="Times New Roman"/>
          <w:sz w:val="24"/>
          <w:szCs w:val="24"/>
        </w:rPr>
        <w:t xml:space="preserve"> </w:t>
      </w:r>
      <w:r w:rsidRPr="00134309">
        <w:rPr>
          <w:rFonts w:ascii="Times New Roman" w:hAnsi="Times New Roman"/>
          <w:sz w:val="28"/>
          <w:szCs w:val="28"/>
        </w:rPr>
        <w:t>Интернет-ресурсы.</w:t>
      </w:r>
    </w:p>
    <w:p w:rsidR="009F7E6C" w:rsidRPr="001E5F3B" w:rsidRDefault="009F7E6C" w:rsidP="001E5F3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34309">
        <w:rPr>
          <w:rFonts w:ascii="Times New Roman" w:hAnsi="Times New Roman"/>
          <w:sz w:val="28"/>
          <w:szCs w:val="28"/>
        </w:rPr>
        <w:t xml:space="preserve">     Но, несмотря на трудности, одной из задач коллектива нашего детского сада остается – сохранение накопленного опыта работы, и продолжение работы в выбранном направлении.</w:t>
      </w:r>
    </w:p>
    <w:sectPr w:rsidR="009F7E6C" w:rsidRPr="001E5F3B" w:rsidSect="00D848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14C06B4A"/>
    <w:lvl w:ilvl="0" w:tplc="5F20E8B6">
      <w:start w:val="1"/>
      <w:numFmt w:val="bullet"/>
      <w:lvlText w:val="ü"/>
      <w:lvlJc w:val="left"/>
      <w:pPr>
        <w:tabs>
          <w:tab w:val="left" w:pos="786"/>
        </w:tabs>
        <w:ind w:left="786" w:hanging="360"/>
      </w:pPr>
      <w:rPr>
        <w:rFonts w:ascii="Wingdings" w:eastAsia="Times New Roman" w:hAnsi="Wingdings"/>
        <w:color w:val="auto"/>
        <w:w w:val="100"/>
        <w:sz w:val="20"/>
      </w:rPr>
    </w:lvl>
    <w:lvl w:ilvl="1" w:tplc="C66EF8C6">
      <w:start w:val="1"/>
      <w:numFmt w:val="bullet"/>
      <w:lvlText w:val="u"/>
      <w:lvlJc w:val="left"/>
      <w:pPr>
        <w:tabs>
          <w:tab w:val="left" w:pos="1506"/>
        </w:tabs>
        <w:ind w:left="1506" w:hanging="360"/>
      </w:pPr>
      <w:rPr>
        <w:rFonts w:ascii="Wingdings" w:eastAsia="Times New Roman" w:hAnsi="Wingdings"/>
        <w:w w:val="100"/>
        <w:sz w:val="20"/>
      </w:rPr>
    </w:lvl>
    <w:lvl w:ilvl="2" w:tplc="55F03426">
      <w:start w:val="1"/>
      <w:numFmt w:val="bullet"/>
      <w:lvlText w:val="u"/>
      <w:lvlJc w:val="left"/>
      <w:pPr>
        <w:tabs>
          <w:tab w:val="left" w:pos="2226"/>
        </w:tabs>
        <w:ind w:left="2226" w:hanging="360"/>
      </w:pPr>
      <w:rPr>
        <w:rFonts w:ascii="Wingdings" w:eastAsia="Times New Roman" w:hAnsi="Wingdings"/>
        <w:w w:val="100"/>
        <w:sz w:val="20"/>
      </w:rPr>
    </w:lvl>
    <w:lvl w:ilvl="3" w:tplc="11261F06">
      <w:start w:val="1"/>
      <w:numFmt w:val="bullet"/>
      <w:lvlText w:val="u"/>
      <w:lvlJc w:val="left"/>
      <w:pPr>
        <w:tabs>
          <w:tab w:val="left" w:pos="2946"/>
        </w:tabs>
        <w:ind w:left="2946" w:hanging="360"/>
      </w:pPr>
      <w:rPr>
        <w:rFonts w:ascii="Wingdings" w:eastAsia="Times New Roman" w:hAnsi="Wingdings"/>
        <w:w w:val="100"/>
        <w:sz w:val="20"/>
      </w:rPr>
    </w:lvl>
    <w:lvl w:ilvl="4" w:tplc="99DE6682">
      <w:start w:val="1"/>
      <w:numFmt w:val="bullet"/>
      <w:lvlText w:val="u"/>
      <w:lvlJc w:val="left"/>
      <w:pPr>
        <w:tabs>
          <w:tab w:val="left" w:pos="3666"/>
        </w:tabs>
        <w:ind w:left="3666" w:hanging="360"/>
      </w:pPr>
      <w:rPr>
        <w:rFonts w:ascii="Wingdings" w:eastAsia="Times New Roman" w:hAnsi="Wingdings"/>
        <w:w w:val="100"/>
        <w:sz w:val="20"/>
      </w:rPr>
    </w:lvl>
    <w:lvl w:ilvl="5" w:tplc="0FAC8C8A">
      <w:start w:val="1"/>
      <w:numFmt w:val="bullet"/>
      <w:lvlText w:val="u"/>
      <w:lvlJc w:val="left"/>
      <w:pPr>
        <w:tabs>
          <w:tab w:val="left" w:pos="4386"/>
        </w:tabs>
        <w:ind w:left="4386" w:hanging="360"/>
      </w:pPr>
      <w:rPr>
        <w:rFonts w:ascii="Wingdings" w:eastAsia="Times New Roman" w:hAnsi="Wingdings"/>
        <w:w w:val="100"/>
        <w:sz w:val="20"/>
      </w:rPr>
    </w:lvl>
    <w:lvl w:ilvl="6" w:tplc="1C58B896">
      <w:start w:val="1"/>
      <w:numFmt w:val="bullet"/>
      <w:lvlText w:val="u"/>
      <w:lvlJc w:val="left"/>
      <w:pPr>
        <w:tabs>
          <w:tab w:val="left" w:pos="5106"/>
        </w:tabs>
        <w:ind w:left="5106" w:hanging="360"/>
      </w:pPr>
      <w:rPr>
        <w:rFonts w:ascii="Wingdings" w:eastAsia="Times New Roman" w:hAnsi="Wingdings"/>
        <w:w w:val="100"/>
        <w:sz w:val="20"/>
      </w:rPr>
    </w:lvl>
    <w:lvl w:ilvl="7" w:tplc="F2F66234">
      <w:start w:val="1"/>
      <w:numFmt w:val="bullet"/>
      <w:lvlText w:val="u"/>
      <w:lvlJc w:val="left"/>
      <w:pPr>
        <w:tabs>
          <w:tab w:val="left" w:pos="5826"/>
        </w:tabs>
        <w:ind w:left="5826" w:hanging="360"/>
      </w:pPr>
      <w:rPr>
        <w:rFonts w:ascii="Wingdings" w:eastAsia="Times New Roman" w:hAnsi="Wingdings"/>
        <w:w w:val="100"/>
        <w:sz w:val="20"/>
      </w:rPr>
    </w:lvl>
    <w:lvl w:ilvl="8" w:tplc="D804A7F6">
      <w:start w:val="1"/>
      <w:numFmt w:val="bullet"/>
      <w:lvlText w:val="u"/>
      <w:lvlJc w:val="left"/>
      <w:pPr>
        <w:tabs>
          <w:tab w:val="left" w:pos="6546"/>
        </w:tabs>
        <w:ind w:left="6546" w:hanging="360"/>
      </w:pPr>
      <w:rPr>
        <w:rFonts w:ascii="Wingdings" w:eastAsia="Times New Roman" w:hAnsi="Wingdings"/>
        <w:w w:val="100"/>
        <w:sz w:val="20"/>
      </w:rPr>
    </w:lvl>
  </w:abstractNum>
  <w:abstractNum w:abstractNumId="1">
    <w:nsid w:val="52803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F1D1CC7"/>
    <w:multiLevelType w:val="hybridMultilevel"/>
    <w:tmpl w:val="4F12C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03BA2"/>
    <w:multiLevelType w:val="hybridMultilevel"/>
    <w:tmpl w:val="0F8CCE12"/>
    <w:lvl w:ilvl="0" w:tplc="9D462818">
      <w:start w:val="1"/>
      <w:numFmt w:val="bullet"/>
      <w:lvlText w:val="ü"/>
      <w:lvlJc w:val="left"/>
      <w:pPr>
        <w:ind w:left="1434" w:hanging="360"/>
      </w:pPr>
      <w:rPr>
        <w:rFonts w:ascii="Wingdings" w:eastAsia="Times New Roman" w:hAnsi="Wingdings"/>
        <w:w w:val="100"/>
        <w:sz w:val="2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309"/>
    <w:rsid w:val="00134309"/>
    <w:rsid w:val="001E5F3B"/>
    <w:rsid w:val="00364E0B"/>
    <w:rsid w:val="003E4CF0"/>
    <w:rsid w:val="0043299C"/>
    <w:rsid w:val="009F7E6C"/>
    <w:rsid w:val="00D46535"/>
    <w:rsid w:val="00D848A8"/>
    <w:rsid w:val="00DC19F7"/>
    <w:rsid w:val="00E35BB2"/>
    <w:rsid w:val="00E4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F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4309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rsid w:val="00134309"/>
    <w:rPr>
      <w:rFonts w:cs="Times New Roman"/>
      <w:color w:val="0000FF"/>
      <w:w w:val="100"/>
      <w:sz w:val="20"/>
      <w:szCs w:val="20"/>
      <w:u w:val="single"/>
      <w:shd w:val="clear" w:color="auto" w:fill="auto"/>
    </w:rPr>
  </w:style>
  <w:style w:type="paragraph" w:styleId="BodyTextIndent2">
    <w:name w:val="Body Text Indent 2"/>
    <w:basedOn w:val="Normal"/>
    <w:link w:val="BodyTextIndent2Char"/>
    <w:uiPriority w:val="99"/>
    <w:semiHidden/>
    <w:rsid w:val="0013430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3430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sovichokds@mail.ru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774</Words>
  <Characters>4415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ADC</dc:creator>
  <cp:keywords/>
  <dc:description/>
  <cp:lastModifiedBy>Максим</cp:lastModifiedBy>
  <cp:revision>6</cp:revision>
  <dcterms:created xsi:type="dcterms:W3CDTF">2015-07-01T07:44:00Z</dcterms:created>
  <dcterms:modified xsi:type="dcterms:W3CDTF">2016-10-23T13:20:00Z</dcterms:modified>
</cp:coreProperties>
</file>