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D28" w:rsidRPr="00C10D28" w:rsidRDefault="00C10D28" w:rsidP="00C10D28">
      <w:pPr>
        <w:shd w:val="clear" w:color="auto" w:fill="FFFFFF"/>
        <w:spacing w:after="270"/>
        <w:jc w:val="center"/>
        <w:rPr>
          <w:rFonts w:ascii="Helvetica" w:eastAsia="Times New Roman" w:hAnsi="Helvetica" w:cs="Helvetica"/>
          <w:color w:val="555555"/>
          <w:sz w:val="21"/>
          <w:szCs w:val="21"/>
          <w:lang w:eastAsia="ru-RU"/>
        </w:rPr>
      </w:pPr>
      <w:bookmarkStart w:id="0" w:name="_GoBack"/>
      <w:r w:rsidRPr="00C10D28">
        <w:rPr>
          <w:rFonts w:ascii="Times New Roman" w:eastAsia="Times New Roman" w:hAnsi="Times New Roman" w:cs="Times New Roman"/>
          <w:b/>
          <w:bCs/>
          <w:color w:val="555555"/>
          <w:sz w:val="28"/>
          <w:szCs w:val="28"/>
          <w:lang w:eastAsia="ru-RU"/>
        </w:rPr>
        <w:t>ИНТЕРАКТИВНЫЕ МЕТОДЫ ОБУЧЕНИЯ В СОВРЕМЕННОЙ ШКОЛЕ</w:t>
      </w:r>
    </w:p>
    <w:bookmarkEnd w:id="0"/>
    <w:p w:rsidR="00C10D28" w:rsidRPr="00C10D28" w:rsidRDefault="00C10D28" w:rsidP="00C10D28">
      <w:pPr>
        <w:shd w:val="clear" w:color="auto" w:fill="FFFFFF"/>
        <w:spacing w:after="270"/>
        <w:jc w:val="left"/>
        <w:rPr>
          <w:rFonts w:ascii="Helvetica" w:eastAsia="Times New Roman" w:hAnsi="Helvetica" w:cs="Helvetica"/>
          <w:color w:val="555555"/>
          <w:sz w:val="21"/>
          <w:szCs w:val="21"/>
          <w:lang w:eastAsia="ru-RU"/>
        </w:rPr>
      </w:pPr>
      <w:r w:rsidRPr="00C10D28">
        <w:rPr>
          <w:rFonts w:ascii="Helvetica" w:eastAsia="Times New Roman" w:hAnsi="Helvetica" w:cs="Helvetica"/>
          <w:color w:val="555555"/>
          <w:sz w:val="21"/>
          <w:szCs w:val="21"/>
          <w:lang w:eastAsia="ru-RU"/>
        </w:rPr>
        <w:t> </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proofErr w:type="gramStart"/>
      <w:r w:rsidRPr="00C10D28">
        <w:rPr>
          <w:rFonts w:ascii="Times New Roman" w:eastAsia="Times New Roman" w:hAnsi="Times New Roman" w:cs="Times New Roman"/>
          <w:color w:val="555555"/>
          <w:sz w:val="28"/>
          <w:szCs w:val="28"/>
          <w:lang w:eastAsia="ru-RU"/>
        </w:rPr>
        <w:t>В последние годы понятийное пространство педагогики стало быстрее интегрироваться с социальным и психологическим направлениями.</w:t>
      </w:r>
      <w:proofErr w:type="gramEnd"/>
      <w:r w:rsidRPr="00C10D28">
        <w:rPr>
          <w:rFonts w:ascii="Times New Roman" w:eastAsia="Times New Roman" w:hAnsi="Times New Roman" w:cs="Times New Roman"/>
          <w:color w:val="555555"/>
          <w:sz w:val="28"/>
          <w:szCs w:val="28"/>
          <w:lang w:eastAsia="ru-RU"/>
        </w:rPr>
        <w:t xml:space="preserve"> В процессе поиска определения, которое отражало бы новое содержание учебных взаимодействий, появился термин интерактивное обучение.</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proofErr w:type="gramStart"/>
      <w:r w:rsidRPr="00C10D28">
        <w:rPr>
          <w:rFonts w:ascii="Times New Roman" w:eastAsia="Times New Roman" w:hAnsi="Times New Roman" w:cs="Times New Roman"/>
          <w:color w:val="555555"/>
          <w:sz w:val="28"/>
          <w:szCs w:val="28"/>
          <w:lang w:eastAsia="ru-RU"/>
        </w:rPr>
        <w:t>При сохранении конечной цели и основного содержания образовательного процесса интерактивное обучение изменяет привычные, транслирующие (передаточные) формы на диалоговые, основанные на взаимопонимании и взаимодействии.</w:t>
      </w:r>
      <w:proofErr w:type="gramEnd"/>
      <w:r w:rsidRPr="00C10D28">
        <w:rPr>
          <w:rFonts w:ascii="Times New Roman" w:eastAsia="Times New Roman" w:hAnsi="Times New Roman" w:cs="Times New Roman"/>
          <w:color w:val="555555"/>
          <w:sz w:val="28"/>
          <w:szCs w:val="28"/>
          <w:lang w:eastAsia="ru-RU"/>
        </w:rPr>
        <w:t xml:space="preserve"> Многие авторы сегодня обращаются к интерактивному обучению учащихся.</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Основные характеристики интерактивного обучения:</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комфортные условия обучения, при которых ученик чувствует свою успешность, свою интеллектуальную самостоятельность, что делает продуктивным сам процесс обучения;</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идет обмен знаниями, идеями, способами деятельности;</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стоит задача – не только получать новые знания, но и развивать саму познавательную деятельность;</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все участники процесса обучения должны проявлять терпимость к любой точке зрения;</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развиваются коммуникативные умения и навыки;</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применяется индивидуальная, парная и групповая работа;</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применяются исследовательские проекты, ролевые игры, используются творческие работы и т.п.;</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обсуждаемые темы неоднозначны в решении и требуют не только логического мышления, но и толерантности, уважения к чужому мнению;</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требуется соблюдать регламент и процедурные вопросы (распределение функций, соблюдение правил);</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-снимается нервная нагрузка, имеется возможность менять формы деятельности учащихся, переключать внимание.</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lastRenderedPageBreak/>
        <w:t xml:space="preserve">Интерактивные методы обучения реализуются как фронтальной организацией учебной деятельности, так и групповой. Формирование учебных групп должно учитывать уровень сложности учебных задач, уровень развития коммуникативных навыков учащихся, эмоциональный настрой </w:t>
      </w:r>
      <w:proofErr w:type="spellStart"/>
      <w:r w:rsidRPr="00C10D28">
        <w:rPr>
          <w:rFonts w:ascii="Times New Roman" w:eastAsia="Times New Roman" w:hAnsi="Times New Roman" w:cs="Times New Roman"/>
          <w:color w:val="555555"/>
          <w:sz w:val="28"/>
          <w:szCs w:val="28"/>
          <w:lang w:eastAsia="ru-RU"/>
        </w:rPr>
        <w:t>микрогруппы</w:t>
      </w:r>
      <w:proofErr w:type="spellEnd"/>
      <w:r w:rsidRPr="00C10D28">
        <w:rPr>
          <w:rFonts w:ascii="Times New Roman" w:eastAsia="Times New Roman" w:hAnsi="Times New Roman" w:cs="Times New Roman"/>
          <w:color w:val="555555"/>
          <w:sz w:val="28"/>
          <w:szCs w:val="28"/>
          <w:lang w:eastAsia="ru-RU"/>
        </w:rPr>
        <w:t>.</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Подбор групп можно осуществлять исходя из желания учеников, включая в группу учеников с разной точкой зрения, или, наоборот</w:t>
      </w:r>
      <w:proofErr w:type="gramStart"/>
      <w:r w:rsidRPr="00C10D28">
        <w:rPr>
          <w:rFonts w:ascii="Times New Roman" w:eastAsia="Times New Roman" w:hAnsi="Times New Roman" w:cs="Times New Roman"/>
          <w:color w:val="555555"/>
          <w:sz w:val="28"/>
          <w:szCs w:val="28"/>
          <w:lang w:eastAsia="ru-RU"/>
        </w:rPr>
        <w:t xml:space="preserve"> ,</w:t>
      </w:r>
      <w:proofErr w:type="gramEnd"/>
      <w:r w:rsidRPr="00C10D28">
        <w:rPr>
          <w:rFonts w:ascii="Times New Roman" w:eastAsia="Times New Roman" w:hAnsi="Times New Roman" w:cs="Times New Roman"/>
          <w:color w:val="555555"/>
          <w:sz w:val="28"/>
          <w:szCs w:val="28"/>
          <w:lang w:eastAsia="ru-RU"/>
        </w:rPr>
        <w:t xml:space="preserve"> формировать гомогенную группу(общность позиций).</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Обучение в интерактивном режиме реализуется, если на это нацелены учебные задания или ситуации. Для этого годятся задания с открытым ответом или с несколькими вариантами решения.</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Интерактивный метод требует больше времени, чем монолог учителя, но обеспечивает понимание материала, закрепление идет быстрее и легче. Интерактивные методы обучения способствуют формированию таких качеств, как уважение прав и достоинств человека, мирный способ разрешения конфликтов, сотрудничество, терпимость и т.д.</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Суть интерактивного обучения состоит в том, что практически все участники оказываются вовлеченными в процесс познания, они имеют возможность понимать и рефлексировать по  поводу того, что они знают и думают, востребован субъективный опыт учащихся и формируется их личностная позиция.</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Для эффективного применения интерактивных методов обучения педагогу необходимо:</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использовать такие методы, которые адекватны возрасту обучающихся и их опыту работы с интерактивными методами;</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xml:space="preserve">- дать задание </w:t>
      </w:r>
      <w:proofErr w:type="gramStart"/>
      <w:r w:rsidRPr="00C10D28">
        <w:rPr>
          <w:rFonts w:ascii="Times New Roman" w:eastAsia="Times New Roman" w:hAnsi="Times New Roman" w:cs="Times New Roman"/>
          <w:color w:val="555555"/>
          <w:sz w:val="28"/>
          <w:szCs w:val="28"/>
          <w:lang w:eastAsia="ru-RU"/>
        </w:rPr>
        <w:t>обучающимся</w:t>
      </w:r>
      <w:proofErr w:type="gramEnd"/>
      <w:r w:rsidRPr="00C10D28">
        <w:rPr>
          <w:rFonts w:ascii="Times New Roman" w:eastAsia="Times New Roman" w:hAnsi="Times New Roman" w:cs="Times New Roman"/>
          <w:color w:val="555555"/>
          <w:sz w:val="28"/>
          <w:szCs w:val="28"/>
          <w:lang w:eastAsia="ru-RU"/>
        </w:rPr>
        <w:t xml:space="preserve"> для предварительной подготовки;</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отобрать для занятия такое интерактивное упражнение, которое давало бы обучающемуся «ключ» к освоению способности;</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учитывать темп работы каждого обучающегося и его способности;</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нацелить участников на ожидаемые результаты (цели) занятия и критерии оценки работы;</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xml:space="preserve">- провести обсуждение по итогом выполнения интерактивного упражнения, в том числе используя рефлексию </w:t>
      </w:r>
      <w:proofErr w:type="gramStart"/>
      <w:r w:rsidRPr="00C10D28">
        <w:rPr>
          <w:rFonts w:ascii="Times New Roman" w:eastAsia="Times New Roman" w:hAnsi="Times New Roman" w:cs="Times New Roman"/>
          <w:color w:val="555555"/>
          <w:sz w:val="28"/>
          <w:szCs w:val="28"/>
          <w:lang w:eastAsia="ru-RU"/>
        </w:rPr>
        <w:t>обучаемых</w:t>
      </w:r>
      <w:proofErr w:type="gramEnd"/>
      <w:r w:rsidRPr="00C10D28">
        <w:rPr>
          <w:rFonts w:ascii="Times New Roman" w:eastAsia="Times New Roman" w:hAnsi="Times New Roman" w:cs="Times New Roman"/>
          <w:color w:val="555555"/>
          <w:sz w:val="28"/>
          <w:szCs w:val="28"/>
          <w:lang w:eastAsia="ru-RU"/>
        </w:rPr>
        <w:t>;</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xml:space="preserve">Понятие интерактивности заимствовано из «символического </w:t>
      </w:r>
      <w:proofErr w:type="spellStart"/>
      <w:r w:rsidRPr="00C10D28">
        <w:rPr>
          <w:rFonts w:ascii="Times New Roman" w:eastAsia="Times New Roman" w:hAnsi="Times New Roman" w:cs="Times New Roman"/>
          <w:color w:val="555555"/>
          <w:sz w:val="28"/>
          <w:szCs w:val="28"/>
          <w:lang w:eastAsia="ru-RU"/>
        </w:rPr>
        <w:t>интеракционизма</w:t>
      </w:r>
      <w:proofErr w:type="spellEnd"/>
      <w:r w:rsidRPr="00C10D28">
        <w:rPr>
          <w:rFonts w:ascii="Times New Roman" w:eastAsia="Times New Roman" w:hAnsi="Times New Roman" w:cs="Times New Roman"/>
          <w:color w:val="555555"/>
          <w:sz w:val="28"/>
          <w:szCs w:val="28"/>
          <w:lang w:eastAsia="ru-RU"/>
        </w:rPr>
        <w:t xml:space="preserve">» ( работы </w:t>
      </w:r>
      <w:proofErr w:type="spellStart"/>
      <w:r w:rsidRPr="00C10D28">
        <w:rPr>
          <w:rFonts w:ascii="Times New Roman" w:eastAsia="Times New Roman" w:hAnsi="Times New Roman" w:cs="Times New Roman"/>
          <w:color w:val="555555"/>
          <w:sz w:val="28"/>
          <w:szCs w:val="28"/>
          <w:lang w:eastAsia="ru-RU"/>
        </w:rPr>
        <w:t>Г.Блумберга</w:t>
      </w:r>
      <w:proofErr w:type="spellEnd"/>
      <w:r w:rsidRPr="00C10D28">
        <w:rPr>
          <w:rFonts w:ascii="Times New Roman" w:eastAsia="Times New Roman" w:hAnsi="Times New Roman" w:cs="Times New Roman"/>
          <w:color w:val="555555"/>
          <w:sz w:val="28"/>
          <w:szCs w:val="28"/>
          <w:lang w:eastAsia="ru-RU"/>
        </w:rPr>
        <w:t xml:space="preserve">, </w:t>
      </w:r>
      <w:proofErr w:type="spellStart"/>
      <w:r w:rsidRPr="00C10D28">
        <w:rPr>
          <w:rFonts w:ascii="Times New Roman" w:eastAsia="Times New Roman" w:hAnsi="Times New Roman" w:cs="Times New Roman"/>
          <w:color w:val="555555"/>
          <w:sz w:val="28"/>
          <w:szCs w:val="28"/>
          <w:lang w:eastAsia="ru-RU"/>
        </w:rPr>
        <w:t>Дж</w:t>
      </w:r>
      <w:proofErr w:type="gramStart"/>
      <w:r w:rsidRPr="00C10D28">
        <w:rPr>
          <w:rFonts w:ascii="Times New Roman" w:eastAsia="Times New Roman" w:hAnsi="Times New Roman" w:cs="Times New Roman"/>
          <w:color w:val="555555"/>
          <w:sz w:val="28"/>
          <w:szCs w:val="28"/>
          <w:lang w:eastAsia="ru-RU"/>
        </w:rPr>
        <w:t>.М</w:t>
      </w:r>
      <w:proofErr w:type="gramEnd"/>
      <w:r w:rsidRPr="00C10D28">
        <w:rPr>
          <w:rFonts w:ascii="Times New Roman" w:eastAsia="Times New Roman" w:hAnsi="Times New Roman" w:cs="Times New Roman"/>
          <w:color w:val="555555"/>
          <w:sz w:val="28"/>
          <w:szCs w:val="28"/>
          <w:lang w:eastAsia="ru-RU"/>
        </w:rPr>
        <w:t>ила</w:t>
      </w:r>
      <w:proofErr w:type="spellEnd"/>
      <w:r w:rsidRPr="00C10D28">
        <w:rPr>
          <w:rFonts w:ascii="Times New Roman" w:eastAsia="Times New Roman" w:hAnsi="Times New Roman" w:cs="Times New Roman"/>
          <w:color w:val="555555"/>
          <w:sz w:val="28"/>
          <w:szCs w:val="28"/>
          <w:lang w:eastAsia="ru-RU"/>
        </w:rPr>
        <w:t xml:space="preserve">, </w:t>
      </w:r>
      <w:proofErr w:type="spellStart"/>
      <w:r w:rsidRPr="00C10D28">
        <w:rPr>
          <w:rFonts w:ascii="Times New Roman" w:eastAsia="Times New Roman" w:hAnsi="Times New Roman" w:cs="Times New Roman"/>
          <w:color w:val="555555"/>
          <w:sz w:val="28"/>
          <w:szCs w:val="28"/>
          <w:lang w:eastAsia="ru-RU"/>
        </w:rPr>
        <w:t>Р.Сирса</w:t>
      </w:r>
      <w:proofErr w:type="spellEnd"/>
      <w:r w:rsidRPr="00C10D28">
        <w:rPr>
          <w:rFonts w:ascii="Times New Roman" w:eastAsia="Times New Roman" w:hAnsi="Times New Roman" w:cs="Times New Roman"/>
          <w:color w:val="555555"/>
          <w:sz w:val="28"/>
          <w:szCs w:val="28"/>
          <w:lang w:eastAsia="ru-RU"/>
        </w:rPr>
        <w:t xml:space="preserve"> и др.), </w:t>
      </w:r>
      <w:r w:rsidRPr="00C10D28">
        <w:rPr>
          <w:rFonts w:ascii="Times New Roman" w:eastAsia="Times New Roman" w:hAnsi="Times New Roman" w:cs="Times New Roman"/>
          <w:color w:val="555555"/>
          <w:sz w:val="28"/>
          <w:szCs w:val="28"/>
          <w:lang w:eastAsia="ru-RU"/>
        </w:rPr>
        <w:lastRenderedPageBreak/>
        <w:t>рассматривающего взаимодействия между людьми «как непрерывный диалог, в процессе которого они наблюдают, осмысливают намерения друг друга и реагируют на них».</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proofErr w:type="gramStart"/>
      <w:r w:rsidRPr="00C10D28">
        <w:rPr>
          <w:rFonts w:ascii="Times New Roman" w:eastAsia="Times New Roman" w:hAnsi="Times New Roman" w:cs="Times New Roman"/>
          <w:color w:val="555555"/>
          <w:sz w:val="28"/>
          <w:szCs w:val="28"/>
          <w:lang w:eastAsia="ru-RU"/>
        </w:rPr>
        <w:t>Интерактивное обучение –  (от лат.</w:t>
      </w:r>
      <w:proofErr w:type="gramEnd"/>
      <w:r w:rsidRPr="00C10D28">
        <w:rPr>
          <w:rFonts w:ascii="Times New Roman" w:eastAsia="Times New Roman" w:hAnsi="Times New Roman" w:cs="Times New Roman"/>
          <w:color w:val="555555"/>
          <w:sz w:val="28"/>
          <w:szCs w:val="28"/>
          <w:lang w:eastAsia="ru-RU"/>
        </w:rPr>
        <w:t xml:space="preserve"> </w:t>
      </w:r>
      <w:proofErr w:type="spellStart"/>
      <w:proofErr w:type="gramStart"/>
      <w:r w:rsidRPr="00C10D28">
        <w:rPr>
          <w:rFonts w:ascii="Times New Roman" w:eastAsia="Times New Roman" w:hAnsi="Times New Roman" w:cs="Times New Roman"/>
          <w:color w:val="555555"/>
          <w:sz w:val="28"/>
          <w:szCs w:val="28"/>
          <w:lang w:eastAsia="ru-RU"/>
        </w:rPr>
        <w:t>Inter</w:t>
      </w:r>
      <w:proofErr w:type="spellEnd"/>
      <w:r w:rsidRPr="00C10D28">
        <w:rPr>
          <w:rFonts w:ascii="Times New Roman" w:eastAsia="Times New Roman" w:hAnsi="Times New Roman" w:cs="Times New Roman"/>
          <w:color w:val="555555"/>
          <w:sz w:val="28"/>
          <w:szCs w:val="28"/>
          <w:lang w:eastAsia="ru-RU"/>
        </w:rPr>
        <w:t xml:space="preserve"> «между» + </w:t>
      </w:r>
      <w:proofErr w:type="spellStart"/>
      <w:r w:rsidRPr="00C10D28">
        <w:rPr>
          <w:rFonts w:ascii="Times New Roman" w:eastAsia="Times New Roman" w:hAnsi="Times New Roman" w:cs="Times New Roman"/>
          <w:color w:val="555555"/>
          <w:sz w:val="28"/>
          <w:szCs w:val="28"/>
          <w:lang w:eastAsia="ru-RU"/>
        </w:rPr>
        <w:t>action</w:t>
      </w:r>
      <w:proofErr w:type="spellEnd"/>
      <w:r w:rsidRPr="00C10D28">
        <w:rPr>
          <w:rFonts w:ascii="Times New Roman" w:eastAsia="Times New Roman" w:hAnsi="Times New Roman" w:cs="Times New Roman"/>
          <w:color w:val="555555"/>
          <w:sz w:val="28"/>
          <w:szCs w:val="28"/>
          <w:lang w:eastAsia="ru-RU"/>
        </w:rPr>
        <w:t xml:space="preserve"> «действие») – это обучение, погруженное общение.</w:t>
      </w:r>
      <w:proofErr w:type="gramEnd"/>
      <w:r w:rsidRPr="00C10D28">
        <w:rPr>
          <w:rFonts w:ascii="Times New Roman" w:eastAsia="Times New Roman" w:hAnsi="Times New Roman" w:cs="Times New Roman"/>
          <w:color w:val="555555"/>
          <w:sz w:val="28"/>
          <w:szCs w:val="28"/>
          <w:lang w:eastAsia="ru-RU"/>
        </w:rPr>
        <w:t xml:space="preserve"> Это обучение как совместный процесс познания, в котором знание добываются в совместной деятельности через диалог, </w:t>
      </w:r>
      <w:proofErr w:type="spellStart"/>
      <w:r w:rsidRPr="00C10D28">
        <w:rPr>
          <w:rFonts w:ascii="Times New Roman" w:eastAsia="Times New Roman" w:hAnsi="Times New Roman" w:cs="Times New Roman"/>
          <w:color w:val="555555"/>
          <w:sz w:val="28"/>
          <w:szCs w:val="28"/>
          <w:lang w:eastAsia="ru-RU"/>
        </w:rPr>
        <w:t>полилог</w:t>
      </w:r>
      <w:proofErr w:type="spellEnd"/>
      <w:r w:rsidRPr="00C10D28">
        <w:rPr>
          <w:rFonts w:ascii="Times New Roman" w:eastAsia="Times New Roman" w:hAnsi="Times New Roman" w:cs="Times New Roman"/>
          <w:color w:val="555555"/>
          <w:sz w:val="28"/>
          <w:szCs w:val="28"/>
          <w:lang w:eastAsia="ru-RU"/>
        </w:rPr>
        <w:t xml:space="preserve"> учащихся между собой и учителем.</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xml:space="preserve">Диалог – наиболее трудная для реализации технология, поскольку учителя привыкли к монологическому изложению учебного материала и от учащихся требуют того же. </w:t>
      </w:r>
      <w:proofErr w:type="spellStart"/>
      <w:proofErr w:type="gramStart"/>
      <w:r w:rsidRPr="00C10D28">
        <w:rPr>
          <w:rFonts w:ascii="Times New Roman" w:eastAsia="Times New Roman" w:hAnsi="Times New Roman" w:cs="Times New Roman"/>
          <w:color w:val="555555"/>
          <w:sz w:val="28"/>
          <w:szCs w:val="28"/>
          <w:lang w:eastAsia="ru-RU"/>
        </w:rPr>
        <w:t>Вопросно</w:t>
      </w:r>
      <w:proofErr w:type="spellEnd"/>
      <w:r w:rsidRPr="00C10D28">
        <w:rPr>
          <w:rFonts w:ascii="Times New Roman" w:eastAsia="Times New Roman" w:hAnsi="Times New Roman" w:cs="Times New Roman"/>
          <w:color w:val="555555"/>
          <w:sz w:val="28"/>
          <w:szCs w:val="28"/>
          <w:lang w:eastAsia="ru-RU"/>
        </w:rPr>
        <w:t xml:space="preserve"> – ответ – диалог – одна из древнейших форм обучения, которую использовали все выдающиеся педагоги мира – Сократ, Платон, Аристотель, Монтень, Каменский, Песталоцци, Ушинский, Толстой, Сухомлинский.</w:t>
      </w:r>
      <w:proofErr w:type="gramEnd"/>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xml:space="preserve">Еще в афинской и римских </w:t>
      </w:r>
      <w:proofErr w:type="gramStart"/>
      <w:r w:rsidRPr="00C10D28">
        <w:rPr>
          <w:rFonts w:ascii="Times New Roman" w:eastAsia="Times New Roman" w:hAnsi="Times New Roman" w:cs="Times New Roman"/>
          <w:color w:val="555555"/>
          <w:sz w:val="28"/>
          <w:szCs w:val="28"/>
          <w:lang w:eastAsia="ru-RU"/>
        </w:rPr>
        <w:t>школах</w:t>
      </w:r>
      <w:proofErr w:type="gramEnd"/>
      <w:r w:rsidRPr="00C10D28">
        <w:rPr>
          <w:rFonts w:ascii="Times New Roman" w:eastAsia="Times New Roman" w:hAnsi="Times New Roman" w:cs="Times New Roman"/>
          <w:color w:val="555555"/>
          <w:sz w:val="28"/>
          <w:szCs w:val="28"/>
          <w:lang w:eastAsia="ru-RU"/>
        </w:rPr>
        <w:t xml:space="preserve"> подростков учили убеждать, вести полемику, вступать в диалог. Под диалогом понимались переговоры, свободный обмен мнениями. Вступая в полемику со старшими, юноша должен был не только владеть правилами риторики, но и обладать навыками общения, сочетая чувство самоуважения и самоконтроля с умением слушать других. Быстро реагировать на окружающую обстановку, находить в каждой ситуации нужное решение, убедительный тезис и т.д. Не каждому удавалось овладеть этим искусством в должной мере. Но количество успешно </w:t>
      </w:r>
      <w:proofErr w:type="gramStart"/>
      <w:r w:rsidRPr="00C10D28">
        <w:rPr>
          <w:rFonts w:ascii="Times New Roman" w:eastAsia="Times New Roman" w:hAnsi="Times New Roman" w:cs="Times New Roman"/>
          <w:color w:val="555555"/>
          <w:sz w:val="28"/>
          <w:szCs w:val="28"/>
          <w:lang w:eastAsia="ru-RU"/>
        </w:rPr>
        <w:t>освоивших</w:t>
      </w:r>
      <w:proofErr w:type="gramEnd"/>
      <w:r w:rsidRPr="00C10D28">
        <w:rPr>
          <w:rFonts w:ascii="Times New Roman" w:eastAsia="Times New Roman" w:hAnsi="Times New Roman" w:cs="Times New Roman"/>
          <w:color w:val="555555"/>
          <w:sz w:val="28"/>
          <w:szCs w:val="28"/>
          <w:lang w:eastAsia="ru-RU"/>
        </w:rPr>
        <w:t xml:space="preserve"> искусство полемического диалога  было бы еще меньше, если бы процесс обучения строился на беспрекословном подчинении и подражании учителю.</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xml:space="preserve">Интересно отношение к диалогу в Японии. Духовно Япония устремлена к диалогу с природой, с человеком. Такой диалог строится в соответствии с древним принципом коммуникации </w:t>
      </w:r>
      <w:proofErr w:type="spellStart"/>
      <w:r w:rsidRPr="00C10D28">
        <w:rPr>
          <w:rFonts w:ascii="Times New Roman" w:eastAsia="Times New Roman" w:hAnsi="Times New Roman" w:cs="Times New Roman"/>
          <w:color w:val="555555"/>
          <w:sz w:val="28"/>
          <w:szCs w:val="28"/>
          <w:lang w:eastAsia="ru-RU"/>
        </w:rPr>
        <w:t>ishindenshin</w:t>
      </w:r>
      <w:proofErr w:type="spellEnd"/>
      <w:r w:rsidRPr="00C10D28">
        <w:rPr>
          <w:rFonts w:ascii="Times New Roman" w:eastAsia="Times New Roman" w:hAnsi="Times New Roman" w:cs="Times New Roman"/>
          <w:color w:val="555555"/>
          <w:sz w:val="28"/>
          <w:szCs w:val="28"/>
          <w:lang w:eastAsia="ru-RU"/>
        </w:rPr>
        <w:t xml:space="preserve"> – на уровне передачи биения сердца. Для японской традиции не характерен дух соперничества. Первично стремление услышать и понять </w:t>
      </w:r>
      <w:proofErr w:type="gramStart"/>
      <w:r w:rsidRPr="00C10D28">
        <w:rPr>
          <w:rFonts w:ascii="Times New Roman" w:eastAsia="Times New Roman" w:hAnsi="Times New Roman" w:cs="Times New Roman"/>
          <w:color w:val="555555"/>
          <w:sz w:val="28"/>
          <w:szCs w:val="28"/>
          <w:lang w:eastAsia="ru-RU"/>
        </w:rPr>
        <w:t>другого</w:t>
      </w:r>
      <w:proofErr w:type="gramEnd"/>
      <w:r w:rsidRPr="00C10D28">
        <w:rPr>
          <w:rFonts w:ascii="Times New Roman" w:eastAsia="Times New Roman" w:hAnsi="Times New Roman" w:cs="Times New Roman"/>
          <w:color w:val="555555"/>
          <w:sz w:val="28"/>
          <w:szCs w:val="28"/>
          <w:lang w:eastAsia="ru-RU"/>
        </w:rPr>
        <w:t>, а не продемонстрировать собственное мнение. Эта традиция действует на всех уровнях общения.</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xml:space="preserve">Структура семинаров в университете </w:t>
      </w:r>
      <w:proofErr w:type="spellStart"/>
      <w:r w:rsidRPr="00C10D28">
        <w:rPr>
          <w:rFonts w:ascii="Times New Roman" w:eastAsia="Times New Roman" w:hAnsi="Times New Roman" w:cs="Times New Roman"/>
          <w:color w:val="555555"/>
          <w:sz w:val="28"/>
          <w:szCs w:val="28"/>
          <w:lang w:eastAsia="ru-RU"/>
        </w:rPr>
        <w:t>Aichi</w:t>
      </w:r>
      <w:proofErr w:type="spellEnd"/>
      <w:r w:rsidRPr="00C10D28">
        <w:rPr>
          <w:rFonts w:ascii="Times New Roman" w:eastAsia="Times New Roman" w:hAnsi="Times New Roman" w:cs="Times New Roman"/>
          <w:color w:val="555555"/>
          <w:sz w:val="28"/>
          <w:szCs w:val="28"/>
          <w:lang w:eastAsia="ru-RU"/>
        </w:rPr>
        <w:t xml:space="preserve">, например, строится по принципу японского </w:t>
      </w:r>
      <w:proofErr w:type="spellStart"/>
      <w:r w:rsidRPr="00C10D28">
        <w:rPr>
          <w:rFonts w:ascii="Times New Roman" w:eastAsia="Times New Roman" w:hAnsi="Times New Roman" w:cs="Times New Roman"/>
          <w:color w:val="555555"/>
          <w:sz w:val="28"/>
          <w:szCs w:val="28"/>
          <w:lang w:eastAsia="ru-RU"/>
        </w:rPr>
        <w:t>рэнга</w:t>
      </w:r>
      <w:proofErr w:type="spellEnd"/>
      <w:r w:rsidRPr="00C10D28">
        <w:rPr>
          <w:rFonts w:ascii="Times New Roman" w:eastAsia="Times New Roman" w:hAnsi="Times New Roman" w:cs="Times New Roman"/>
          <w:color w:val="555555"/>
          <w:sz w:val="28"/>
          <w:szCs w:val="28"/>
          <w:lang w:eastAsia="ru-RU"/>
        </w:rPr>
        <w:t xml:space="preserve">: слова каждого как бы дополняются и расширяются сказанное предшественниками, не разрушая общей ауры смысла. Как и форма японского стиха, форма диалога открыта – отсутствует нацеленность на конечный результат, присущая европейской образовательной традиции и с характерными для нее значительными резюме преподавателя, утверждающего как бы «истину в последней инстанции». «Мне кажется», «я думаю», «может быть» и т.п. обороты сегодня прочно вошли в Японии в обиход вузовских преподавателей, более того, они сохраняются и в научных трудах – дипломных работах, статьях, диссертациях. И за всем этим – не </w:t>
      </w:r>
      <w:r w:rsidRPr="00C10D28">
        <w:rPr>
          <w:rFonts w:ascii="Times New Roman" w:eastAsia="Times New Roman" w:hAnsi="Times New Roman" w:cs="Times New Roman"/>
          <w:color w:val="555555"/>
          <w:sz w:val="28"/>
          <w:szCs w:val="28"/>
          <w:lang w:eastAsia="ru-RU"/>
        </w:rPr>
        <w:lastRenderedPageBreak/>
        <w:t>просто дань традиции, а скорее, свидетельство осмысления древней философской мудрости об относительности человеческого познания.</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В японской традиции первична остановка: «</w:t>
      </w:r>
      <w:proofErr w:type="spellStart"/>
      <w:r w:rsidRPr="00C10D28">
        <w:rPr>
          <w:rFonts w:ascii="Times New Roman" w:eastAsia="Times New Roman" w:hAnsi="Times New Roman" w:cs="Times New Roman"/>
          <w:color w:val="555555"/>
          <w:sz w:val="28"/>
          <w:szCs w:val="28"/>
          <w:lang w:eastAsia="ru-RU"/>
        </w:rPr>
        <w:t>ma</w:t>
      </w:r>
      <w:proofErr w:type="spellEnd"/>
      <w:r w:rsidRPr="00C10D28">
        <w:rPr>
          <w:rFonts w:ascii="Times New Roman" w:eastAsia="Times New Roman" w:hAnsi="Times New Roman" w:cs="Times New Roman"/>
          <w:color w:val="555555"/>
          <w:sz w:val="28"/>
          <w:szCs w:val="28"/>
          <w:lang w:eastAsia="ru-RU"/>
        </w:rPr>
        <w:t>». «</w:t>
      </w:r>
      <w:proofErr w:type="spellStart"/>
      <w:r w:rsidRPr="00C10D28">
        <w:rPr>
          <w:rFonts w:ascii="Times New Roman" w:eastAsia="Times New Roman" w:hAnsi="Times New Roman" w:cs="Times New Roman"/>
          <w:color w:val="555555"/>
          <w:sz w:val="28"/>
          <w:szCs w:val="28"/>
          <w:lang w:eastAsia="ru-RU"/>
        </w:rPr>
        <w:t>Ma</w:t>
      </w:r>
      <w:proofErr w:type="spellEnd"/>
      <w:r w:rsidRPr="00C10D28">
        <w:rPr>
          <w:rFonts w:ascii="Times New Roman" w:eastAsia="Times New Roman" w:hAnsi="Times New Roman" w:cs="Times New Roman"/>
          <w:color w:val="555555"/>
          <w:sz w:val="28"/>
          <w:szCs w:val="28"/>
          <w:lang w:eastAsia="ru-RU"/>
        </w:rPr>
        <w:t>» - это незаполненное пространство в композиции икебана или каллиграфическом свитке, пауза в музыкальном произведении, остановка в танце, «</w:t>
      </w:r>
      <w:proofErr w:type="spellStart"/>
      <w:r w:rsidRPr="00C10D28">
        <w:rPr>
          <w:rFonts w:ascii="Times New Roman" w:eastAsia="Times New Roman" w:hAnsi="Times New Roman" w:cs="Times New Roman"/>
          <w:color w:val="555555"/>
          <w:sz w:val="28"/>
          <w:szCs w:val="28"/>
          <w:lang w:eastAsia="ru-RU"/>
        </w:rPr>
        <w:t>ma</w:t>
      </w:r>
      <w:proofErr w:type="spellEnd"/>
      <w:r w:rsidRPr="00C10D28">
        <w:rPr>
          <w:rFonts w:ascii="Times New Roman" w:eastAsia="Times New Roman" w:hAnsi="Times New Roman" w:cs="Times New Roman"/>
          <w:color w:val="555555"/>
          <w:sz w:val="28"/>
          <w:szCs w:val="28"/>
          <w:lang w:eastAsia="ru-RU"/>
        </w:rPr>
        <w:t>» есть в диалоге</w:t>
      </w:r>
      <w:proofErr w:type="gramStart"/>
      <w:r w:rsidRPr="00C10D28">
        <w:rPr>
          <w:rFonts w:ascii="Times New Roman" w:eastAsia="Times New Roman" w:hAnsi="Times New Roman" w:cs="Times New Roman"/>
          <w:color w:val="555555"/>
          <w:sz w:val="28"/>
          <w:szCs w:val="28"/>
          <w:lang w:eastAsia="ru-RU"/>
        </w:rPr>
        <w:t>… У</w:t>
      </w:r>
      <w:proofErr w:type="gramEnd"/>
      <w:r w:rsidRPr="00C10D28">
        <w:rPr>
          <w:rFonts w:ascii="Times New Roman" w:eastAsia="Times New Roman" w:hAnsi="Times New Roman" w:cs="Times New Roman"/>
          <w:color w:val="555555"/>
          <w:sz w:val="28"/>
          <w:szCs w:val="28"/>
          <w:lang w:eastAsia="ru-RU"/>
        </w:rPr>
        <w:t>слышать «</w:t>
      </w:r>
      <w:proofErr w:type="spellStart"/>
      <w:r w:rsidRPr="00C10D28">
        <w:rPr>
          <w:rFonts w:ascii="Times New Roman" w:eastAsia="Times New Roman" w:hAnsi="Times New Roman" w:cs="Times New Roman"/>
          <w:color w:val="555555"/>
          <w:sz w:val="28"/>
          <w:szCs w:val="28"/>
          <w:lang w:eastAsia="ru-RU"/>
        </w:rPr>
        <w:t>ma</w:t>
      </w:r>
      <w:proofErr w:type="spellEnd"/>
      <w:r w:rsidRPr="00C10D28">
        <w:rPr>
          <w:rFonts w:ascii="Times New Roman" w:eastAsia="Times New Roman" w:hAnsi="Times New Roman" w:cs="Times New Roman"/>
          <w:color w:val="555555"/>
          <w:sz w:val="28"/>
          <w:szCs w:val="28"/>
          <w:lang w:eastAsia="ru-RU"/>
        </w:rPr>
        <w:t>» и постичь ее смысл – особое искусство ведения беседы в японской традиции.</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Все это не менее актуально и сегодня.</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Интерактивность (или открытость к общению) обретает в наши дни особое значение.</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Всего несколько лет назад словосочетание «интерактивный диалог» встречалось в контексте, связанным преимущественно с описанием информационных систем. Но в последнее время этот термин включается в оборот педагогической науки как признание необходимости равно – активного общения субъектов образовательного процесса – учителя и учащихся, общение, основанное на диалоговых формах процесса познания.</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Диалог – форма взаимной деятельности учителей и учащихся с учетом их индивидуальностей, своеобразия воззрений и отношений с миром; диалог – это возможность взаимодействия друг с другом.</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Диалог предполагает:</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равенство позиций участников, уважение и доверие друг к другу;</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готовность принимать позицию другого человека; особую атмосферу, способствующую искренности в выражении мыслей и чувств.</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По наблюдениям, общение в режиме диалога трудно учителю, но еще труднее детям. Они не привыкли к нему не только на уроках, но и в других формах общения.</w:t>
      </w:r>
    </w:p>
    <w:p w:rsidR="00C10D28" w:rsidRDefault="00C10D28" w:rsidP="00C10D28">
      <w:pPr>
        <w:shd w:val="clear" w:color="auto" w:fill="FFFFFF"/>
        <w:spacing w:after="270"/>
        <w:rPr>
          <w:rFonts w:ascii="Times New Roman" w:eastAsia="Times New Roman" w:hAnsi="Times New Roman" w:cs="Times New Roman"/>
          <w:color w:val="555555"/>
          <w:sz w:val="28"/>
          <w:szCs w:val="28"/>
          <w:lang w:eastAsia="ru-RU"/>
        </w:rPr>
      </w:pPr>
      <w:r w:rsidRPr="00C10D28">
        <w:rPr>
          <w:rFonts w:ascii="Times New Roman" w:eastAsia="Times New Roman" w:hAnsi="Times New Roman" w:cs="Times New Roman"/>
          <w:color w:val="555555"/>
          <w:sz w:val="28"/>
          <w:szCs w:val="28"/>
          <w:lang w:eastAsia="ru-RU"/>
        </w:rPr>
        <w:t>Диалогическая форма общения предлагает иные подходы к планированию и проведению урока или ряда уроков по теме. Приблизительно треть учебного времени, отведенного на ее изучение, занимает информативная часть. Здесь закладывается фундамент дальнейшей деятельности: приобретаются знания. Следующая часть учебного времени – продуктивная, это и есть собственно диалог – особая коммуникативная среда, когда идет обмен мнениями, разрешаются проблемы, реализуются творческие замыслы. Формы и виды работы могут быть разными.</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lastRenderedPageBreak/>
        <w:t>Оценка в диалогическом режиме практически не присутствует, разве  только «отлично». Оценка нарушает принцип равенства общения, заставляет ученика бояться неверного ответа.</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xml:space="preserve">Диалоговые формы взаимодействий ориентированы на общении лицом к лицу, поэтому традиционная расстановка парт, когда ученики видят затылки сидящих впереди и только одно лицо – учителя, здесь неуместна. Необходимы варианты расстановки учебных мест в зависимости от количества групп и числа учащихся в каждой группе. Модернизированное учебное пространство вызывает у учащихся мотивационную готовность к нестандартной учебной ситуации. Еще </w:t>
      </w:r>
      <w:proofErr w:type="spellStart"/>
      <w:r w:rsidRPr="00C10D28">
        <w:rPr>
          <w:rFonts w:ascii="Times New Roman" w:eastAsia="Times New Roman" w:hAnsi="Times New Roman" w:cs="Times New Roman"/>
          <w:color w:val="555555"/>
          <w:sz w:val="28"/>
          <w:szCs w:val="28"/>
          <w:lang w:eastAsia="ru-RU"/>
        </w:rPr>
        <w:t>Л.С.Выготский</w:t>
      </w:r>
      <w:proofErr w:type="spellEnd"/>
      <w:r w:rsidRPr="00C10D28">
        <w:rPr>
          <w:rFonts w:ascii="Times New Roman" w:eastAsia="Times New Roman" w:hAnsi="Times New Roman" w:cs="Times New Roman"/>
          <w:color w:val="555555"/>
          <w:sz w:val="28"/>
          <w:szCs w:val="28"/>
          <w:lang w:eastAsia="ru-RU"/>
        </w:rPr>
        <w:t xml:space="preserve"> подмечал, что «ожидание облегчает поведение при наступлении конкретного события».</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xml:space="preserve">Глубоко человечное содержание при правильной постановке обучения позволяет одновременно решать три задачи: </w:t>
      </w:r>
      <w:proofErr w:type="spellStart"/>
      <w:r w:rsidRPr="00C10D28">
        <w:rPr>
          <w:rFonts w:ascii="Times New Roman" w:eastAsia="Times New Roman" w:hAnsi="Times New Roman" w:cs="Times New Roman"/>
          <w:color w:val="555555"/>
          <w:sz w:val="28"/>
          <w:szCs w:val="28"/>
          <w:lang w:eastAsia="ru-RU"/>
        </w:rPr>
        <w:t>учебно</w:t>
      </w:r>
      <w:proofErr w:type="spellEnd"/>
      <w:r w:rsidRPr="00C10D28">
        <w:rPr>
          <w:rFonts w:ascii="Times New Roman" w:eastAsia="Times New Roman" w:hAnsi="Times New Roman" w:cs="Times New Roman"/>
          <w:color w:val="555555"/>
          <w:sz w:val="28"/>
          <w:szCs w:val="28"/>
          <w:lang w:eastAsia="ru-RU"/>
        </w:rPr>
        <w:t xml:space="preserve"> – познавательную, коммуникативно – развивающую и социально – ориентированную.</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Развитие коммуникативных умений и навыков учащихся происходит как в общении микро – группы, так и в диалоге между группами. Эффективность работы каждой группы зависит от того, насколько удастся реализовать две основные функции обучения в диалоговом режиме: решение учебных задач и оказание поддержки членам группы в ходе совместной работы.</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Содержание учебного задания для работы группы должно отличаться от того, которое используется при традиционной форме обучения. Только нестандартная постановка проблемы вынуждает школьников искать помощи друг друга, обмениваться точками зрения, кристаллизуя мнение группы.</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Диалог – это столкновение различных точек зрения. В процессе обсуждения необходимо уделять внимание выработке навыков общения и совместной деятельности. Одно из самых трудных правил поведения для школьников заключается в том, что следует различать личность одноклассника и ту роль, которую он исполняет в процессе групповой работы. Часть исследователей (</w:t>
      </w:r>
      <w:proofErr w:type="spellStart"/>
      <w:r w:rsidRPr="00C10D28">
        <w:rPr>
          <w:rFonts w:ascii="Times New Roman" w:eastAsia="Times New Roman" w:hAnsi="Times New Roman" w:cs="Times New Roman"/>
          <w:color w:val="555555"/>
          <w:sz w:val="28"/>
          <w:szCs w:val="28"/>
          <w:lang w:eastAsia="ru-RU"/>
        </w:rPr>
        <w:t>И.И.Рыдванова</w:t>
      </w:r>
      <w:proofErr w:type="spellEnd"/>
      <w:r w:rsidRPr="00C10D28">
        <w:rPr>
          <w:rFonts w:ascii="Times New Roman" w:eastAsia="Times New Roman" w:hAnsi="Times New Roman" w:cs="Times New Roman"/>
          <w:color w:val="555555"/>
          <w:sz w:val="28"/>
          <w:szCs w:val="28"/>
          <w:lang w:eastAsia="ru-RU"/>
        </w:rPr>
        <w:t xml:space="preserve">, </w:t>
      </w:r>
      <w:proofErr w:type="spellStart"/>
      <w:r w:rsidRPr="00C10D28">
        <w:rPr>
          <w:rFonts w:ascii="Times New Roman" w:eastAsia="Times New Roman" w:hAnsi="Times New Roman" w:cs="Times New Roman"/>
          <w:color w:val="555555"/>
          <w:sz w:val="28"/>
          <w:szCs w:val="28"/>
          <w:lang w:eastAsia="ru-RU"/>
        </w:rPr>
        <w:t>Г.А.Цукерман</w:t>
      </w:r>
      <w:proofErr w:type="spellEnd"/>
      <w:r w:rsidRPr="00C10D28">
        <w:rPr>
          <w:rFonts w:ascii="Times New Roman" w:eastAsia="Times New Roman" w:hAnsi="Times New Roman" w:cs="Times New Roman"/>
          <w:color w:val="555555"/>
          <w:sz w:val="28"/>
          <w:szCs w:val="28"/>
          <w:lang w:eastAsia="ru-RU"/>
        </w:rPr>
        <w:t xml:space="preserve"> и др.) полагают, что при переходе к формам учебного сотрудничества стоит затратить три – четыре занятия именно на знакомство учащихся с нормами группового поведения.</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Презентация групповых решений учебной задачи может происходить в различных вариантах.</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Совместно – индивидуальная форма: каждая группа представляет итог своей деятельности; решения обсуждаются, из них выбирается лучшее. Такая организация оправдывает себя на уроках повторения пройденного материала.</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xml:space="preserve">Совместно – последовательная форма: результат деятельности каждой группы становится, как мозаике, определенной ступенькой к решению общей </w:t>
      </w:r>
      <w:r w:rsidRPr="00C10D28">
        <w:rPr>
          <w:rFonts w:ascii="Times New Roman" w:eastAsia="Times New Roman" w:hAnsi="Times New Roman" w:cs="Times New Roman"/>
          <w:color w:val="555555"/>
          <w:sz w:val="28"/>
          <w:szCs w:val="28"/>
          <w:lang w:eastAsia="ru-RU"/>
        </w:rPr>
        <w:lastRenderedPageBreak/>
        <w:t>проблемы. Данная форма является удачной для уроков – обобщений, поскольку помогает устанавливать закономерности.</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Сложность этапа рефлексии прошедшего занятия заключается и в нежелание учащихся разобраться в своих чувствах, и в неумении выразить своим ощущения. Поэтому учителю стоит заранее подобрать вопросы, помогающие школьникам понять и адекватным образом выразить отношение к происходящему.</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Удалось ли группе выполнить задание?</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Легко ли работать в группе?</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Кто ощущал себя некомфортно и почему?</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Всегда ли прав тот, кто берет на себя руководящую роль в группе?</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 xml:space="preserve">К какому результату приводит позиция тех, кто </w:t>
      </w:r>
      <w:proofErr w:type="gramStart"/>
      <w:r w:rsidRPr="00C10D28">
        <w:rPr>
          <w:rFonts w:ascii="Times New Roman" w:eastAsia="Times New Roman" w:hAnsi="Times New Roman" w:cs="Times New Roman"/>
          <w:color w:val="555555"/>
          <w:sz w:val="28"/>
          <w:szCs w:val="28"/>
          <w:lang w:eastAsia="ru-RU"/>
        </w:rPr>
        <w:t>предпочитает</w:t>
      </w:r>
      <w:proofErr w:type="gramEnd"/>
      <w:r w:rsidRPr="00C10D28">
        <w:rPr>
          <w:rFonts w:ascii="Times New Roman" w:eastAsia="Times New Roman" w:hAnsi="Times New Roman" w:cs="Times New Roman"/>
          <w:color w:val="555555"/>
          <w:sz w:val="28"/>
          <w:szCs w:val="28"/>
          <w:lang w:eastAsia="ru-RU"/>
        </w:rPr>
        <w:t xml:space="preserve"> отмалчивается?</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Что испытывает человек, которому не дают высказаться?</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Что помогает и что мешает общей работе?</w:t>
      </w:r>
    </w:p>
    <w:p w:rsidR="00C10D28" w:rsidRPr="00C10D28" w:rsidRDefault="00C10D28" w:rsidP="00C10D28">
      <w:pPr>
        <w:shd w:val="clear" w:color="auto" w:fill="FFFFFF"/>
        <w:spacing w:after="270"/>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Что приобретаешь в совместной работе?</w:t>
      </w:r>
    </w:p>
    <w:p w:rsidR="00C10D28" w:rsidRDefault="00C10D28" w:rsidP="00C10D28">
      <w:pPr>
        <w:shd w:val="clear" w:color="auto" w:fill="FFFFFF"/>
        <w:spacing w:after="270"/>
        <w:rPr>
          <w:rFonts w:ascii="Times New Roman" w:eastAsia="Times New Roman" w:hAnsi="Times New Roman" w:cs="Times New Roman"/>
          <w:color w:val="555555"/>
          <w:sz w:val="28"/>
          <w:szCs w:val="28"/>
          <w:lang w:eastAsia="ru-RU"/>
        </w:rPr>
      </w:pPr>
      <w:r w:rsidRPr="00C10D28">
        <w:rPr>
          <w:rFonts w:ascii="Times New Roman" w:eastAsia="Times New Roman" w:hAnsi="Times New Roman" w:cs="Times New Roman"/>
          <w:color w:val="555555"/>
          <w:sz w:val="28"/>
          <w:szCs w:val="28"/>
          <w:lang w:eastAsia="ru-RU"/>
        </w:rPr>
        <w:t xml:space="preserve">Пересмотр привычной системы оценки деятельности учащихся характерно для всех технологий, ориентированных на субъект – субъективное обучение. «Чрезвычайно важно, что в новой системе обучения изменяются подходы к допущенным учащимися ошибкам. Фокус внимания преподавателя смещается от получения правильного ответа </w:t>
      </w:r>
      <w:proofErr w:type="gramStart"/>
      <w:r w:rsidRPr="00C10D28">
        <w:rPr>
          <w:rFonts w:ascii="Times New Roman" w:eastAsia="Times New Roman" w:hAnsi="Times New Roman" w:cs="Times New Roman"/>
          <w:color w:val="555555"/>
          <w:sz w:val="28"/>
          <w:szCs w:val="28"/>
          <w:lang w:eastAsia="ru-RU"/>
        </w:rPr>
        <w:t>к</w:t>
      </w:r>
      <w:proofErr w:type="gramEnd"/>
      <w:r w:rsidRPr="00C10D28">
        <w:rPr>
          <w:rFonts w:ascii="Times New Roman" w:eastAsia="Times New Roman" w:hAnsi="Times New Roman" w:cs="Times New Roman"/>
          <w:color w:val="555555"/>
          <w:sz w:val="28"/>
          <w:szCs w:val="28"/>
          <w:lang w:eastAsia="ru-RU"/>
        </w:rPr>
        <w:t xml:space="preserve"> понимаю </w:t>
      </w:r>
      <w:proofErr w:type="gramStart"/>
      <w:r w:rsidRPr="00C10D28">
        <w:rPr>
          <w:rFonts w:ascii="Times New Roman" w:eastAsia="Times New Roman" w:hAnsi="Times New Roman" w:cs="Times New Roman"/>
          <w:color w:val="555555"/>
          <w:sz w:val="28"/>
          <w:szCs w:val="28"/>
          <w:lang w:eastAsia="ru-RU"/>
        </w:rPr>
        <w:t>того</w:t>
      </w:r>
      <w:proofErr w:type="gramEnd"/>
      <w:r w:rsidRPr="00C10D28">
        <w:rPr>
          <w:rFonts w:ascii="Times New Roman" w:eastAsia="Times New Roman" w:hAnsi="Times New Roman" w:cs="Times New Roman"/>
          <w:color w:val="555555"/>
          <w:sz w:val="28"/>
          <w:szCs w:val="28"/>
          <w:lang w:eastAsia="ru-RU"/>
        </w:rPr>
        <w:t>, каким образом этот ответ получен. Ошибки учащихся преподаватель использует логику мышления, приведшую к просчетам, и тем самым совершенствует мыслительный процесс. Если между педагогом и воспитанникам действительно существуют доверительные и искренние отношения, то оценки учеников не расходятся с суждениями учителя.</w:t>
      </w:r>
    </w:p>
    <w:p w:rsidR="00C10D28" w:rsidRPr="00C10D28" w:rsidRDefault="00C10D28" w:rsidP="00C10D28">
      <w:pPr>
        <w:shd w:val="clear" w:color="auto" w:fill="FFFFFF"/>
        <w:spacing w:after="270"/>
        <w:rPr>
          <w:rFonts w:ascii="Times New Roman" w:eastAsia="Times New Roman" w:hAnsi="Times New Roman" w:cs="Times New Roman"/>
          <w:color w:val="555555"/>
          <w:sz w:val="28"/>
          <w:szCs w:val="28"/>
          <w:lang w:eastAsia="ru-RU"/>
        </w:rPr>
      </w:pPr>
      <w:r w:rsidRPr="00C10D28">
        <w:rPr>
          <w:rFonts w:ascii="Times New Roman" w:eastAsia="Times New Roman" w:hAnsi="Times New Roman" w:cs="Times New Roman"/>
          <w:color w:val="555555"/>
          <w:sz w:val="28"/>
          <w:szCs w:val="28"/>
          <w:lang w:eastAsia="ru-RU"/>
        </w:rPr>
        <w:t xml:space="preserve">В общеобразовательных школах проблема обучения физике сегодня усложнилась. Учителям достаточно часто приходится прилагать немало усилий для того, чтобы вызвать и постоянно поддерживать интерес к изучению такого далеко не гуманитарного предмета как, как физика. Известно, что человек тянется к знаниям, когда осознает их значение в собственной жизни. Эта проблема решается через </w:t>
      </w:r>
      <w:proofErr w:type="spellStart"/>
      <w:r w:rsidRPr="00C10D28">
        <w:rPr>
          <w:rFonts w:ascii="Times New Roman" w:eastAsia="Times New Roman" w:hAnsi="Times New Roman" w:cs="Times New Roman"/>
          <w:color w:val="555555"/>
          <w:sz w:val="28"/>
          <w:szCs w:val="28"/>
          <w:lang w:eastAsia="ru-RU"/>
        </w:rPr>
        <w:t>гуманизацию</w:t>
      </w:r>
      <w:proofErr w:type="spellEnd"/>
      <w:r w:rsidRPr="00C10D28">
        <w:rPr>
          <w:rFonts w:ascii="Times New Roman" w:eastAsia="Times New Roman" w:hAnsi="Times New Roman" w:cs="Times New Roman"/>
          <w:color w:val="555555"/>
          <w:sz w:val="28"/>
          <w:szCs w:val="28"/>
          <w:lang w:eastAsia="ru-RU"/>
        </w:rPr>
        <w:t xml:space="preserve"> учебного процесса, начиная с первых уроков физики. На последующих этапах изучения физики ученики используют накопленный материал для написания рефератов, докладов и других работ.</w:t>
      </w:r>
    </w:p>
    <w:p w:rsidR="00C10D28" w:rsidRPr="00C10D28" w:rsidRDefault="00C10D28" w:rsidP="00C10D28">
      <w:pPr>
        <w:shd w:val="clear" w:color="auto" w:fill="FFFFFF"/>
        <w:spacing w:after="270"/>
        <w:rPr>
          <w:rFonts w:ascii="Times New Roman" w:eastAsia="Times New Roman" w:hAnsi="Times New Roman" w:cs="Times New Roman"/>
          <w:color w:val="555555"/>
          <w:sz w:val="28"/>
          <w:szCs w:val="28"/>
          <w:lang w:eastAsia="ru-RU"/>
        </w:rPr>
      </w:pPr>
      <w:r w:rsidRPr="00C10D28">
        <w:rPr>
          <w:rFonts w:ascii="Times New Roman" w:eastAsia="Times New Roman" w:hAnsi="Times New Roman" w:cs="Times New Roman"/>
          <w:color w:val="555555"/>
          <w:sz w:val="28"/>
          <w:szCs w:val="28"/>
          <w:lang w:eastAsia="ru-RU"/>
        </w:rPr>
        <w:lastRenderedPageBreak/>
        <w:t>Все это требует новых подходов к содержанию и организации учебного процесса в школе и предполагает переход к личностно-ориентированной модели обучения, согласно которой личность ученика воспринимается как творческая индивидуальность. В связи с этим приобретают новое значение проблемы развития мотивации и познавательного интереса, активизации учебно-познавательной деятельности</w:t>
      </w:r>
      <w:r>
        <w:rPr>
          <w:rFonts w:ascii="Times New Roman" w:eastAsia="Times New Roman" w:hAnsi="Times New Roman" w:cs="Times New Roman"/>
          <w:color w:val="555555"/>
          <w:sz w:val="28"/>
          <w:szCs w:val="28"/>
          <w:lang w:eastAsia="ru-RU"/>
        </w:rPr>
        <w:t xml:space="preserve">, самостоятельности, творческой. </w:t>
      </w:r>
      <w:r w:rsidRPr="00C10D28">
        <w:rPr>
          <w:rFonts w:ascii="Times New Roman" w:eastAsia="Times New Roman" w:hAnsi="Times New Roman" w:cs="Times New Roman"/>
          <w:color w:val="555555"/>
          <w:sz w:val="28"/>
          <w:szCs w:val="28"/>
          <w:lang w:eastAsia="ru-RU"/>
        </w:rPr>
        <w:t>Самым важным мотивом к обучению ученика выступает познавательный интерес, который является основой активной самостоятельной деятельности ученика, его отношении к учению вообще. Познавательный интерес является одним из важных факторов учебного процесса. Проблема развития познавательной активности учащихся связана с поиском нового в теории и практике обучения. Результатом творческого поиска оригинальных решений разнообразных методических проблем являются специфические формы и методы обучения. Первое место, по праву, занимают технологии обучения, которые базируются на развитии познавательного интереса учащихся.</w:t>
      </w:r>
    </w:p>
    <w:p w:rsidR="00C10D28" w:rsidRPr="00C10D28" w:rsidRDefault="00C10D28" w:rsidP="00C10D28">
      <w:pPr>
        <w:shd w:val="clear" w:color="auto" w:fill="FFFFFF"/>
        <w:spacing w:after="270"/>
        <w:rPr>
          <w:rFonts w:ascii="Times New Roman" w:eastAsia="Times New Roman" w:hAnsi="Times New Roman" w:cs="Times New Roman"/>
          <w:color w:val="555555"/>
          <w:sz w:val="28"/>
          <w:szCs w:val="28"/>
          <w:lang w:eastAsia="ru-RU"/>
        </w:rPr>
      </w:pPr>
      <w:r w:rsidRPr="00C10D28">
        <w:rPr>
          <w:rFonts w:ascii="Times New Roman" w:eastAsia="Times New Roman" w:hAnsi="Times New Roman" w:cs="Times New Roman"/>
          <w:color w:val="555555"/>
          <w:sz w:val="28"/>
          <w:szCs w:val="28"/>
          <w:lang w:eastAsia="ru-RU"/>
        </w:rPr>
        <w:t>Технологии, которые активизируют процесс обучения, опираются не только на процессы восприятия, памяти, внимания, но и на творческое, продуктивное мышление и общение, активные формы и методы обучения.</w:t>
      </w:r>
    </w:p>
    <w:p w:rsidR="00C10D28" w:rsidRPr="00C10D28" w:rsidRDefault="00C10D28" w:rsidP="00C10D28">
      <w:pPr>
        <w:shd w:val="clear" w:color="auto" w:fill="FFFFFF"/>
        <w:spacing w:after="270"/>
        <w:rPr>
          <w:rFonts w:ascii="Times New Roman" w:eastAsia="Times New Roman" w:hAnsi="Times New Roman" w:cs="Times New Roman"/>
          <w:color w:val="555555"/>
          <w:sz w:val="28"/>
          <w:szCs w:val="28"/>
          <w:lang w:eastAsia="ru-RU"/>
        </w:rPr>
      </w:pPr>
      <w:r w:rsidRPr="00C10D28">
        <w:rPr>
          <w:rFonts w:ascii="Times New Roman" w:eastAsia="Times New Roman" w:hAnsi="Times New Roman" w:cs="Times New Roman"/>
          <w:color w:val="555555"/>
          <w:sz w:val="28"/>
          <w:szCs w:val="28"/>
          <w:lang w:eastAsia="ru-RU"/>
        </w:rPr>
        <w:t>Но показ даже большого количества опытов на уроке сам по себе не обеспечивает получения осознанных и активных знаний, т. е. тех знаний, которые можно использовать самостоятельно для решения практических вопросов. Чтобы наблюдение за ходом эксперимента было осознанным учитель при планировании должен не просто подбирать возможные к постановке по данной теме опыты, а исходить из необходимости, во-первых, показать новое явление, во-вторых, исследовать его для выяснения закономерностей, в-третьих, проверить результаты теоретических выводов практикой. Постановка экспериментальных задач показывает учащимся физические законы в действии, выявляет объективность законов природы.</w:t>
      </w:r>
    </w:p>
    <w:p w:rsidR="00C10D28" w:rsidRPr="00C10D28" w:rsidRDefault="00C10D28" w:rsidP="00C10D28">
      <w:pPr>
        <w:shd w:val="clear" w:color="auto" w:fill="FFFFFF"/>
        <w:spacing w:after="270"/>
        <w:rPr>
          <w:rFonts w:ascii="Times New Roman" w:eastAsia="Times New Roman" w:hAnsi="Times New Roman" w:cs="Times New Roman"/>
          <w:color w:val="555555"/>
          <w:sz w:val="28"/>
          <w:szCs w:val="28"/>
          <w:lang w:eastAsia="ru-RU"/>
        </w:rPr>
      </w:pPr>
      <w:r w:rsidRPr="00C10D28">
        <w:rPr>
          <w:rFonts w:ascii="Times New Roman" w:eastAsia="Times New Roman" w:hAnsi="Times New Roman" w:cs="Times New Roman"/>
          <w:color w:val="555555"/>
          <w:sz w:val="28"/>
          <w:szCs w:val="28"/>
          <w:lang w:eastAsia="ru-RU"/>
        </w:rPr>
        <w:t xml:space="preserve">В своей работе я использую творческие экспериментальные задачи, </w:t>
      </w:r>
      <w:proofErr w:type="gramStart"/>
      <w:r w:rsidRPr="00C10D28">
        <w:rPr>
          <w:rFonts w:ascii="Times New Roman" w:eastAsia="Times New Roman" w:hAnsi="Times New Roman" w:cs="Times New Roman"/>
          <w:color w:val="555555"/>
          <w:sz w:val="28"/>
          <w:szCs w:val="28"/>
          <w:lang w:eastAsia="ru-RU"/>
        </w:rPr>
        <w:t>данные</w:t>
      </w:r>
      <w:proofErr w:type="gramEnd"/>
      <w:r w:rsidRPr="00C10D28">
        <w:rPr>
          <w:rFonts w:ascii="Times New Roman" w:eastAsia="Times New Roman" w:hAnsi="Times New Roman" w:cs="Times New Roman"/>
          <w:color w:val="555555"/>
          <w:sz w:val="28"/>
          <w:szCs w:val="28"/>
          <w:lang w:eastAsia="ru-RU"/>
        </w:rPr>
        <w:t xml:space="preserve"> для решения которых получаются экспериментально, непосредственно на глазах учащихся или самими учащимися. Эти задания требуют от ученика объяснить какое-нибудь новое явление или найти способы достижения какого-нибудь эффекта на основании использования тех или иных закономерностей. Творческие задания выполняются учениками на основе знаний физических законов без каких-либо указаний на то, какими законами надо пользоваться. Творческие задания не только развивают способности учеников использовать знания в новых условиях, но и создают условия для формирования мировоззрения человека. В процессе обучения ученик должен не только усваивать предложенный учителем материал, но и познавать мир, вступая с ним в активное общение, самостоятельно искать и находить ответы на вопросы, уметь применять полученные знания на практике.</w:t>
      </w:r>
    </w:p>
    <w:p w:rsidR="00C10D28" w:rsidRPr="00C10D28" w:rsidRDefault="00C10D28" w:rsidP="00C10D28">
      <w:pPr>
        <w:shd w:val="clear" w:color="auto" w:fill="FFFFFF"/>
        <w:spacing w:after="270"/>
        <w:rPr>
          <w:rFonts w:ascii="Times New Roman" w:eastAsia="Times New Roman" w:hAnsi="Times New Roman" w:cs="Times New Roman"/>
          <w:color w:val="555555"/>
          <w:sz w:val="28"/>
          <w:szCs w:val="28"/>
          <w:lang w:eastAsia="ru-RU"/>
        </w:rPr>
      </w:pPr>
    </w:p>
    <w:p w:rsidR="00C10D28" w:rsidRPr="00C10D28" w:rsidRDefault="00C10D28" w:rsidP="00C10D28">
      <w:pPr>
        <w:shd w:val="clear" w:color="auto" w:fill="FFFFFF"/>
        <w:spacing w:after="270"/>
        <w:jc w:val="left"/>
        <w:rPr>
          <w:rFonts w:ascii="Helvetica" w:eastAsia="Times New Roman" w:hAnsi="Helvetica" w:cs="Helvetica"/>
          <w:color w:val="555555"/>
          <w:sz w:val="21"/>
          <w:szCs w:val="21"/>
          <w:lang w:eastAsia="ru-RU"/>
        </w:rPr>
      </w:pPr>
      <w:r w:rsidRPr="00C10D28">
        <w:rPr>
          <w:rFonts w:ascii="Helvetica" w:eastAsia="Times New Roman" w:hAnsi="Helvetica" w:cs="Helvetica"/>
          <w:color w:val="555555"/>
          <w:sz w:val="21"/>
          <w:szCs w:val="21"/>
          <w:lang w:eastAsia="ru-RU"/>
        </w:rPr>
        <w:t> </w:t>
      </w:r>
    </w:p>
    <w:p w:rsidR="00C10D28" w:rsidRPr="00C10D28" w:rsidRDefault="00C10D28" w:rsidP="00C10D28">
      <w:pPr>
        <w:shd w:val="clear" w:color="auto" w:fill="FFFFFF"/>
        <w:spacing w:after="270"/>
        <w:jc w:val="center"/>
        <w:rPr>
          <w:rFonts w:ascii="Helvetica" w:eastAsia="Times New Roman" w:hAnsi="Helvetica" w:cs="Helvetica"/>
          <w:color w:val="555555"/>
          <w:sz w:val="21"/>
          <w:szCs w:val="21"/>
          <w:lang w:eastAsia="ru-RU"/>
        </w:rPr>
      </w:pPr>
      <w:r w:rsidRPr="00C10D28">
        <w:rPr>
          <w:rFonts w:ascii="Times New Roman" w:eastAsia="Times New Roman" w:hAnsi="Times New Roman" w:cs="Times New Roman"/>
          <w:color w:val="555555"/>
          <w:sz w:val="28"/>
          <w:szCs w:val="28"/>
          <w:lang w:eastAsia="ru-RU"/>
        </w:rPr>
        <w:t>Использованная литература:</w:t>
      </w:r>
    </w:p>
    <w:p w:rsidR="00C10D28" w:rsidRPr="00C10D28" w:rsidRDefault="00C10D28" w:rsidP="00C10D2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555555"/>
          <w:sz w:val="21"/>
          <w:szCs w:val="21"/>
          <w:lang w:eastAsia="ru-RU"/>
        </w:rPr>
      </w:pPr>
      <w:proofErr w:type="spellStart"/>
      <w:r w:rsidRPr="00C10D28">
        <w:rPr>
          <w:rFonts w:ascii="Times New Roman" w:eastAsia="Times New Roman" w:hAnsi="Times New Roman" w:cs="Times New Roman"/>
          <w:color w:val="555555"/>
          <w:sz w:val="28"/>
          <w:szCs w:val="28"/>
          <w:lang w:eastAsia="ru-RU"/>
        </w:rPr>
        <w:t>Кульневич</w:t>
      </w:r>
      <w:proofErr w:type="spellEnd"/>
      <w:r w:rsidRPr="00C10D28">
        <w:rPr>
          <w:rFonts w:ascii="Times New Roman" w:eastAsia="Times New Roman" w:hAnsi="Times New Roman" w:cs="Times New Roman"/>
          <w:color w:val="555555"/>
          <w:sz w:val="28"/>
          <w:szCs w:val="28"/>
          <w:lang w:eastAsia="ru-RU"/>
        </w:rPr>
        <w:t xml:space="preserve"> С.В., Гончарова В.И. Организация и содержание современного урока. – М., 2004.</w:t>
      </w:r>
    </w:p>
    <w:p w:rsidR="00C10D28" w:rsidRPr="00C10D28" w:rsidRDefault="00C10D28" w:rsidP="00C10D2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555555"/>
          <w:sz w:val="21"/>
          <w:szCs w:val="21"/>
          <w:lang w:eastAsia="ru-RU"/>
        </w:rPr>
      </w:pPr>
      <w:proofErr w:type="spellStart"/>
      <w:r w:rsidRPr="00C10D28">
        <w:rPr>
          <w:rFonts w:ascii="Times New Roman" w:eastAsia="Times New Roman" w:hAnsi="Times New Roman" w:cs="Times New Roman"/>
          <w:color w:val="555555"/>
          <w:sz w:val="28"/>
          <w:szCs w:val="28"/>
          <w:lang w:eastAsia="ru-RU"/>
        </w:rPr>
        <w:t>Мигаль</w:t>
      </w:r>
      <w:proofErr w:type="spellEnd"/>
      <w:r w:rsidRPr="00C10D28">
        <w:rPr>
          <w:rFonts w:ascii="Times New Roman" w:eastAsia="Times New Roman" w:hAnsi="Times New Roman" w:cs="Times New Roman"/>
          <w:color w:val="555555"/>
          <w:sz w:val="28"/>
          <w:szCs w:val="28"/>
          <w:lang w:eastAsia="ru-RU"/>
        </w:rPr>
        <w:t xml:space="preserve"> В.И., Татаренко Н.Д. Современное обучение: новые подходы. – М., 2006.</w:t>
      </w:r>
    </w:p>
    <w:p w:rsidR="00C10D28" w:rsidRPr="00C10D28" w:rsidRDefault="00C10D28" w:rsidP="00C10D2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555555"/>
          <w:sz w:val="21"/>
          <w:szCs w:val="21"/>
          <w:lang w:eastAsia="ru-RU"/>
        </w:rPr>
      </w:pPr>
      <w:proofErr w:type="spellStart"/>
      <w:r w:rsidRPr="00C10D28">
        <w:rPr>
          <w:rFonts w:ascii="Times New Roman" w:eastAsia="Times New Roman" w:hAnsi="Times New Roman" w:cs="Times New Roman"/>
          <w:color w:val="555555"/>
          <w:sz w:val="28"/>
          <w:szCs w:val="28"/>
          <w:lang w:eastAsia="ru-RU"/>
        </w:rPr>
        <w:t>Кульневи</w:t>
      </w:r>
      <w:proofErr w:type="spellEnd"/>
      <w:r w:rsidRPr="00C10D28">
        <w:rPr>
          <w:rFonts w:ascii="Times New Roman" w:eastAsia="Times New Roman" w:hAnsi="Times New Roman" w:cs="Times New Roman"/>
          <w:color w:val="555555"/>
          <w:sz w:val="28"/>
          <w:szCs w:val="28"/>
          <w:lang w:eastAsia="ru-RU"/>
        </w:rPr>
        <w:t xml:space="preserve"> С.В., </w:t>
      </w:r>
      <w:proofErr w:type="spellStart"/>
      <w:r w:rsidRPr="00C10D28">
        <w:rPr>
          <w:rFonts w:ascii="Times New Roman" w:eastAsia="Times New Roman" w:hAnsi="Times New Roman" w:cs="Times New Roman"/>
          <w:color w:val="555555"/>
          <w:sz w:val="28"/>
          <w:szCs w:val="28"/>
          <w:lang w:eastAsia="ru-RU"/>
        </w:rPr>
        <w:t>Лакоценина</w:t>
      </w:r>
      <w:proofErr w:type="spellEnd"/>
      <w:r w:rsidRPr="00C10D28">
        <w:rPr>
          <w:rFonts w:ascii="Times New Roman" w:eastAsia="Times New Roman" w:hAnsi="Times New Roman" w:cs="Times New Roman"/>
          <w:color w:val="555555"/>
          <w:sz w:val="28"/>
          <w:szCs w:val="28"/>
          <w:lang w:eastAsia="ru-RU"/>
        </w:rPr>
        <w:t xml:space="preserve"> Т.П. Современный урок. – М., 2006.</w:t>
      </w:r>
    </w:p>
    <w:p w:rsidR="00C10D28" w:rsidRPr="00C10D28" w:rsidRDefault="00C10D28" w:rsidP="00C10D2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555555"/>
          <w:sz w:val="21"/>
          <w:szCs w:val="21"/>
          <w:lang w:eastAsia="ru-RU"/>
        </w:rPr>
      </w:pPr>
      <w:proofErr w:type="spellStart"/>
      <w:r w:rsidRPr="00C10D28">
        <w:rPr>
          <w:rFonts w:ascii="Times New Roman" w:eastAsia="Times New Roman" w:hAnsi="Times New Roman" w:cs="Times New Roman"/>
          <w:color w:val="555555"/>
          <w:sz w:val="28"/>
          <w:szCs w:val="28"/>
          <w:lang w:eastAsia="ru-RU"/>
        </w:rPr>
        <w:t>Лакоценина</w:t>
      </w:r>
      <w:proofErr w:type="spellEnd"/>
      <w:r w:rsidRPr="00C10D28">
        <w:rPr>
          <w:rFonts w:ascii="Times New Roman" w:eastAsia="Times New Roman" w:hAnsi="Times New Roman" w:cs="Times New Roman"/>
          <w:color w:val="555555"/>
          <w:sz w:val="28"/>
          <w:szCs w:val="28"/>
          <w:lang w:eastAsia="ru-RU"/>
        </w:rPr>
        <w:t xml:space="preserve"> Т.П. Актуальные технологии развивающего обучения. – М., 2005.</w:t>
      </w:r>
    </w:p>
    <w:p w:rsidR="00C10D28" w:rsidRPr="00C10D28" w:rsidRDefault="00C10D28" w:rsidP="00C10D28">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555555"/>
          <w:sz w:val="21"/>
          <w:szCs w:val="21"/>
          <w:lang w:eastAsia="ru-RU"/>
        </w:rPr>
      </w:pPr>
      <w:proofErr w:type="spellStart"/>
      <w:r w:rsidRPr="00C10D28">
        <w:rPr>
          <w:rFonts w:ascii="Times New Roman" w:eastAsia="Times New Roman" w:hAnsi="Times New Roman" w:cs="Times New Roman"/>
          <w:color w:val="555555"/>
          <w:sz w:val="28"/>
          <w:szCs w:val="28"/>
          <w:lang w:eastAsia="ru-RU"/>
        </w:rPr>
        <w:t>Шоган</w:t>
      </w:r>
      <w:proofErr w:type="spellEnd"/>
      <w:r w:rsidRPr="00C10D28">
        <w:rPr>
          <w:rFonts w:ascii="Times New Roman" w:eastAsia="Times New Roman" w:hAnsi="Times New Roman" w:cs="Times New Roman"/>
          <w:color w:val="555555"/>
          <w:sz w:val="28"/>
          <w:szCs w:val="28"/>
          <w:lang w:eastAsia="ru-RU"/>
        </w:rPr>
        <w:t xml:space="preserve"> В.В. Технология личностно – ориентированного урока. – М., 2003.</w:t>
      </w:r>
    </w:p>
    <w:p w:rsidR="00055503" w:rsidRDefault="00055503"/>
    <w:sectPr w:rsidR="00055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20D8F"/>
    <w:multiLevelType w:val="multilevel"/>
    <w:tmpl w:val="BD1EA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92"/>
    <w:rsid w:val="00055503"/>
    <w:rsid w:val="002F4892"/>
    <w:rsid w:val="00C10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D2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C10D28"/>
    <w:rPr>
      <w:b/>
      <w:bCs/>
    </w:rPr>
  </w:style>
  <w:style w:type="character" w:customStyle="1" w:styleId="apple-converted-space">
    <w:name w:val="apple-converted-space"/>
    <w:basedOn w:val="a0"/>
    <w:rsid w:val="00C10D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D2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C10D28"/>
    <w:rPr>
      <w:b/>
      <w:bCs/>
    </w:rPr>
  </w:style>
  <w:style w:type="character" w:customStyle="1" w:styleId="apple-converted-space">
    <w:name w:val="apple-converted-space"/>
    <w:basedOn w:val="a0"/>
    <w:rsid w:val="00C10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252998">
      <w:bodyDiv w:val="1"/>
      <w:marLeft w:val="0"/>
      <w:marRight w:val="0"/>
      <w:marTop w:val="0"/>
      <w:marBottom w:val="0"/>
      <w:divBdr>
        <w:top w:val="none" w:sz="0" w:space="0" w:color="auto"/>
        <w:left w:val="none" w:sz="0" w:space="0" w:color="auto"/>
        <w:bottom w:val="none" w:sz="0" w:space="0" w:color="auto"/>
        <w:right w:val="none" w:sz="0" w:space="0" w:color="auto"/>
      </w:divBdr>
    </w:div>
    <w:div w:id="1255480379">
      <w:bodyDiv w:val="1"/>
      <w:marLeft w:val="0"/>
      <w:marRight w:val="0"/>
      <w:marTop w:val="0"/>
      <w:marBottom w:val="0"/>
      <w:divBdr>
        <w:top w:val="none" w:sz="0" w:space="0" w:color="auto"/>
        <w:left w:val="none" w:sz="0" w:space="0" w:color="auto"/>
        <w:bottom w:val="none" w:sz="0" w:space="0" w:color="auto"/>
        <w:right w:val="none" w:sz="0" w:space="0" w:color="auto"/>
      </w:divBdr>
    </w:div>
    <w:div w:id="1337729027">
      <w:bodyDiv w:val="1"/>
      <w:marLeft w:val="0"/>
      <w:marRight w:val="0"/>
      <w:marTop w:val="0"/>
      <w:marBottom w:val="0"/>
      <w:divBdr>
        <w:top w:val="none" w:sz="0" w:space="0" w:color="auto"/>
        <w:left w:val="none" w:sz="0" w:space="0" w:color="auto"/>
        <w:bottom w:val="none" w:sz="0" w:space="0" w:color="auto"/>
        <w:right w:val="none" w:sz="0" w:space="0" w:color="auto"/>
      </w:divBdr>
    </w:div>
    <w:div w:id="159694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2362</Words>
  <Characters>13465</Characters>
  <Application>Microsoft Office Word</Application>
  <DocSecurity>0</DocSecurity>
  <Lines>112</Lines>
  <Paragraphs>31</Paragraphs>
  <ScaleCrop>false</ScaleCrop>
  <Company/>
  <LinksUpToDate>false</LinksUpToDate>
  <CharactersWithSpaces>15796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2017-03-12T02:37:00Z</dcterms:created>
  <dcterms:modified xsi:type="dcterms:W3CDTF">2017-03-12T02:54:00Z</dcterms:modified>
</cp:coreProperties>
</file>