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28" w:rsidRPr="00006228" w:rsidRDefault="00006228" w:rsidP="00957B7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36"/>
          <w:szCs w:val="28"/>
        </w:rPr>
      </w:pPr>
    </w:p>
    <w:p w:rsidR="00957B75" w:rsidRPr="00006228" w:rsidRDefault="00006228" w:rsidP="00957B7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32"/>
          <w:szCs w:val="28"/>
        </w:rPr>
      </w:pPr>
      <w:r w:rsidRPr="00006228">
        <w:rPr>
          <w:rFonts w:ascii="Times New Roman" w:eastAsia="Calibri" w:hAnsi="Times New Roman" w:cs="Times New Roman"/>
          <w:b/>
          <w:color w:val="0D0D0D" w:themeColor="text1" w:themeTint="F2"/>
          <w:sz w:val="32"/>
          <w:szCs w:val="28"/>
        </w:rPr>
        <w:t>М</w:t>
      </w:r>
      <w:r w:rsidR="00957B75" w:rsidRPr="00006228">
        <w:rPr>
          <w:rFonts w:ascii="Times New Roman" w:eastAsia="Calibri" w:hAnsi="Times New Roman" w:cs="Times New Roman"/>
          <w:b/>
          <w:color w:val="0D0D0D" w:themeColor="text1" w:themeTint="F2"/>
          <w:sz w:val="32"/>
          <w:szCs w:val="28"/>
        </w:rPr>
        <w:t>етодическая раб</w:t>
      </w:r>
      <w:r w:rsidR="00446E7B">
        <w:rPr>
          <w:rFonts w:ascii="Times New Roman" w:eastAsia="Calibri" w:hAnsi="Times New Roman" w:cs="Times New Roman"/>
          <w:b/>
          <w:color w:val="0D0D0D" w:themeColor="text1" w:themeTint="F2"/>
          <w:sz w:val="32"/>
          <w:szCs w:val="28"/>
        </w:rPr>
        <w:t>ота</w:t>
      </w:r>
      <w:bookmarkStart w:id="0" w:name="_GoBack"/>
      <w:bookmarkEnd w:id="0"/>
      <w:r w:rsidR="00393710">
        <w:rPr>
          <w:rFonts w:ascii="Times New Roman" w:eastAsia="Calibri" w:hAnsi="Times New Roman" w:cs="Times New Roman"/>
          <w:b/>
          <w:color w:val="0D0D0D" w:themeColor="text1" w:themeTint="F2"/>
          <w:sz w:val="32"/>
          <w:szCs w:val="28"/>
        </w:rPr>
        <w:t xml:space="preserve"> в условиях новых ФГОС</w:t>
      </w:r>
      <w:r w:rsidR="00957B75" w:rsidRPr="00006228">
        <w:rPr>
          <w:rFonts w:ascii="Times New Roman" w:eastAsia="Calibri" w:hAnsi="Times New Roman" w:cs="Times New Roman"/>
          <w:b/>
          <w:color w:val="0D0D0D" w:themeColor="text1" w:themeTint="F2"/>
          <w:sz w:val="32"/>
          <w:szCs w:val="28"/>
        </w:rPr>
        <w:t xml:space="preserve"> </w:t>
      </w:r>
    </w:p>
    <w:p w:rsidR="000D09B6" w:rsidRPr="00006228" w:rsidRDefault="000D09B6" w:rsidP="00957B7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</w:pPr>
      <w:r w:rsidRPr="0000622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957B75" w:rsidRPr="0000622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00622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</w:rPr>
        <w:t>Методическая работа в школе</w:t>
      </w:r>
      <w:r w:rsidR="00957B75" w:rsidRPr="0000622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</w:rPr>
        <w:t xml:space="preserve">  </w:t>
      </w:r>
      <w:r w:rsidRPr="00006228">
        <w:rPr>
          <w:rFonts w:ascii="Times New Roman" w:eastAsia="Calibri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(если она грамотно организована) </w:t>
      </w:r>
      <w:r w:rsidRPr="0000622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>–</w:t>
      </w:r>
    </w:p>
    <w:p w:rsidR="00957B75" w:rsidRPr="00006228" w:rsidRDefault="000D09B6" w:rsidP="00957B7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</w:pPr>
      <w:r w:rsidRPr="0000622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>это основанная на науке и прогрессивном педагогиче</w:t>
      </w:r>
      <w:r w:rsidR="00D71F46" w:rsidRPr="0000622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 xml:space="preserve">ском и управленческом опыте,   </w:t>
      </w:r>
      <w:r w:rsidRPr="0000622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 xml:space="preserve">целостная система взаимосвязанных мер, нацеленная на обеспечение </w:t>
      </w:r>
      <w:r w:rsidRPr="00006228">
        <w:rPr>
          <w:rFonts w:ascii="Times New Roman" w:eastAsia="Calibri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профессионального</w:t>
      </w:r>
      <w:r w:rsidRPr="0000622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006228">
        <w:rPr>
          <w:rFonts w:ascii="Times New Roman" w:eastAsia="Calibri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роста учителя</w:t>
      </w:r>
      <w:r w:rsidRPr="0000622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>, развитие его творческого потенциала, и, в конечном итоге, на повышение</w:t>
      </w:r>
      <w:r w:rsidR="00AD483F" w:rsidRPr="0000622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00622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>качества и эффективности учебно-воспитательного процесса, на рост уровня образованности, воспитанности, развитости,  социализации и сохранение здоровья учащихся</w:t>
      </w:r>
    </w:p>
    <w:p w:rsidR="000D09B6" w:rsidRPr="00006228" w:rsidRDefault="000D09B6" w:rsidP="00957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</w:pPr>
      <w:r w:rsidRPr="0000622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</w:rPr>
        <w:t xml:space="preserve">Цель методической работы в школе </w:t>
      </w:r>
      <w:r w:rsidRPr="00006228">
        <w:rPr>
          <w:rFonts w:ascii="Times New Roman" w:eastAsia="Calibri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</w:rPr>
        <w:t xml:space="preserve">в условиях внедрения ФГОС </w:t>
      </w:r>
      <w:r w:rsidRPr="0000622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</w:rPr>
        <w:t>–</w:t>
      </w:r>
    </w:p>
    <w:p w:rsidR="000D09B6" w:rsidRPr="00006228" w:rsidRDefault="000D09B6" w:rsidP="00957B7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</w:pPr>
      <w:r w:rsidRPr="0000622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>обеспечить профессиональную готовность   педагогических работников  к реализац</w:t>
      </w:r>
      <w:r w:rsidR="00D71F46" w:rsidRPr="0000622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 xml:space="preserve">ии ФГОС через создание системы </w:t>
      </w:r>
      <w:r w:rsidRPr="0000622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>непрерывного профессионального   развития.</w:t>
      </w:r>
    </w:p>
    <w:p w:rsidR="00D12C61" w:rsidRDefault="00D71F46" w:rsidP="00957B7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0622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>Э</w:t>
      </w:r>
      <w:r w:rsidR="00D12C61" w:rsidRPr="0000622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>то</w:t>
      </w:r>
      <w:r w:rsidRPr="0000622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D12C61" w:rsidRPr="0000622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>новые требования к учит</w:t>
      </w:r>
      <w:r w:rsidR="00EF4BC1" w:rsidRPr="0000622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>елю, к его подготовке</w:t>
      </w:r>
      <w:r w:rsidR="00D12C61" w:rsidRPr="0000622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>.</w:t>
      </w:r>
      <w:r w:rsidR="00EF4BC1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Э</w:t>
      </w:r>
      <w:r w:rsidR="00D12C61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 новые требования к результативности образования.</w:t>
      </w:r>
      <w:r w:rsidR="00A648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A64814" w:rsidRPr="00006228" w:rsidRDefault="00A64814" w:rsidP="00A64814">
      <w:pPr>
        <w:spacing w:after="0" w:line="225" w:lineRule="atLeast"/>
        <w:ind w:left="-567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новом стандарте впервые зафиксированы требования к результатам освоения основной образовательной программы трех уровней или трех типов – это предметные результаты, </w:t>
      </w:r>
      <w:proofErr w:type="spellStart"/>
      <w:r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метапредметные</w:t>
      </w:r>
      <w:proofErr w:type="spellEnd"/>
      <w:r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личностные. С предметными все понятно, а вот что же собой представляют остальные?  </w:t>
      </w:r>
      <w:proofErr w:type="spellStart"/>
      <w:r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Метапредметные</w:t>
      </w:r>
      <w:proofErr w:type="spellEnd"/>
      <w:r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результаты – это как раз те, которыми  невозможно овладеть просто в процессе обыкновенного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урока</w:t>
      </w:r>
      <w:r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Для тог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чтобы сформировались</w:t>
      </w:r>
      <w:r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метапредметные</w:t>
      </w:r>
      <w:proofErr w:type="spellEnd"/>
      <w:r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результаты, нужно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строить процесс иным </w:t>
      </w:r>
      <w:r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образом. </w:t>
      </w:r>
      <w:r w:rsidR="00CC0F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Необходим </w:t>
      </w:r>
      <w:proofErr w:type="spellStart"/>
      <w:r w:rsidR="00CC0F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компетентностный</w:t>
      </w:r>
      <w:proofErr w:type="spellEnd"/>
      <w:r w:rsidR="00CC0F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подход. </w:t>
      </w:r>
    </w:p>
    <w:p w:rsidR="00E12382" w:rsidRPr="00006228" w:rsidRDefault="00E12382" w:rsidP="00957B7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</w:pPr>
    </w:p>
    <w:p w:rsidR="003E277F" w:rsidRPr="00566447" w:rsidRDefault="00E12382" w:rsidP="003E277F">
      <w:pPr>
        <w:ind w:left="-567"/>
        <w:rPr>
          <w:rFonts w:ascii="Times New Roman" w:eastAsia="Times New Roman" w:hAnsi="Times New Roman" w:cs="Times New Roman"/>
          <w:smallCaps/>
          <w:color w:val="0D0D0D" w:themeColor="text1" w:themeTint="F2"/>
          <w:sz w:val="28"/>
          <w:szCs w:val="28"/>
          <w:lang w:eastAsia="ru-RU"/>
        </w:rPr>
      </w:pPr>
      <w:r w:rsidRPr="00566447">
        <w:rPr>
          <w:rFonts w:ascii="Times New Roman" w:eastAsia="Times New Roman" w:hAnsi="Times New Roman" w:cs="Times New Roman"/>
          <w:b/>
          <w:bCs/>
          <w:smallCaps/>
          <w:color w:val="0D0D0D" w:themeColor="text1" w:themeTint="F2"/>
          <w:sz w:val="28"/>
          <w:szCs w:val="28"/>
          <w:lang w:eastAsia="ru-RU"/>
        </w:rPr>
        <w:t>РЕАЛИЗОВЫВАТЬ КОМПЕТЕНТНОСТНЫЙ ПОДХОД В ОБРАЗОВАНИИ СПОСОБЕН ТОЛЬКО ПЕДАГОГ, САМ ОБЛАДАЮЩИЙ ПРОФЕССИОНАЛЬНОЙ КОМПЕТЕНТ</w:t>
      </w:r>
      <w:r w:rsidR="003E277F" w:rsidRPr="00566447">
        <w:rPr>
          <w:rFonts w:ascii="Times New Roman" w:eastAsia="Times New Roman" w:hAnsi="Times New Roman" w:cs="Times New Roman"/>
          <w:b/>
          <w:bCs/>
          <w:smallCaps/>
          <w:color w:val="0D0D0D" w:themeColor="text1" w:themeTint="F2"/>
          <w:sz w:val="28"/>
          <w:szCs w:val="28"/>
          <w:lang w:eastAsia="ru-RU"/>
        </w:rPr>
        <w:t xml:space="preserve">НОСТЬЮ. </w:t>
      </w:r>
      <w:r w:rsidR="003E277F" w:rsidRPr="00566447">
        <w:rPr>
          <w:rFonts w:ascii="Times New Roman" w:eastAsia="Times New Roman" w:hAnsi="Times New Roman" w:cs="Times New Roman"/>
          <w:smallCap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3E277F" w:rsidRPr="003E277F" w:rsidRDefault="003E277F" w:rsidP="003E277F">
      <w:pPr>
        <w:ind w:left="-567"/>
        <w:rPr>
          <w:rFonts w:ascii="Times New Roman" w:eastAsia="+mn-ea" w:hAnsi="Times New Roman" w:cs="Times New Roman"/>
          <w:b/>
          <w:bCs/>
          <w:kern w:val="24"/>
          <w:sz w:val="28"/>
          <w:szCs w:val="48"/>
          <w:lang w:eastAsia="ru-RU"/>
        </w:rPr>
      </w:pPr>
      <w:r w:rsidRPr="003E277F">
        <w:rPr>
          <w:rFonts w:ascii="Times New Roman" w:eastAsia="+mn-ea" w:hAnsi="Times New Roman" w:cs="Times New Roman"/>
          <w:b/>
          <w:bCs/>
          <w:color w:val="A9432B"/>
          <w:kern w:val="24"/>
          <w:sz w:val="48"/>
          <w:szCs w:val="48"/>
          <w:lang w:eastAsia="ru-RU"/>
        </w:rPr>
        <w:t xml:space="preserve"> </w:t>
      </w:r>
      <w:r w:rsidRPr="00325666">
        <w:rPr>
          <w:rFonts w:ascii="Times New Roman" w:eastAsia="+mn-ea" w:hAnsi="Times New Roman" w:cs="Times New Roman"/>
          <w:b/>
          <w:bCs/>
          <w:kern w:val="24"/>
          <w:sz w:val="28"/>
          <w:szCs w:val="48"/>
          <w:u w:val="single"/>
          <w:lang w:eastAsia="ru-RU"/>
        </w:rPr>
        <w:t>Ключевые компетенции учителя</w:t>
      </w:r>
      <w:r>
        <w:rPr>
          <w:rFonts w:ascii="Times New Roman" w:eastAsia="+mn-ea" w:hAnsi="Times New Roman" w:cs="Times New Roman"/>
          <w:b/>
          <w:bCs/>
          <w:kern w:val="24"/>
          <w:sz w:val="28"/>
          <w:szCs w:val="48"/>
          <w:lang w:eastAsia="ru-RU"/>
        </w:rPr>
        <w:t>:</w:t>
      </w:r>
    </w:p>
    <w:p w:rsidR="003E277F" w:rsidRPr="003E277F" w:rsidRDefault="003E277F" w:rsidP="003E277F">
      <w:pPr>
        <w:ind w:left="-567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1. Ценностно-смысловые компетенции</w:t>
      </w:r>
      <w:r w:rsidRPr="003E277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</w:p>
    <w:p w:rsidR="003E277F" w:rsidRPr="003E277F" w:rsidRDefault="003E277F" w:rsidP="003E277F">
      <w:pPr>
        <w:ind w:left="-567"/>
        <w:contextualSpacing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3E277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2. Общекультурная компетенция </w:t>
      </w:r>
    </w:p>
    <w:p w:rsidR="003E277F" w:rsidRPr="003E277F" w:rsidRDefault="003E277F" w:rsidP="003E277F">
      <w:pPr>
        <w:ind w:left="-567"/>
        <w:contextualSpacing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3E277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3. Учебно-познавательная компетенция</w:t>
      </w:r>
    </w:p>
    <w:p w:rsidR="003E277F" w:rsidRPr="003E277F" w:rsidRDefault="003E277F" w:rsidP="003E277F">
      <w:pPr>
        <w:ind w:left="-567"/>
        <w:contextualSpacing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3E277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4. Информационная компетенция </w:t>
      </w:r>
    </w:p>
    <w:p w:rsidR="003E277F" w:rsidRPr="003E277F" w:rsidRDefault="003E277F" w:rsidP="003E277F">
      <w:pPr>
        <w:ind w:left="-567"/>
        <w:contextualSpacing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3E277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5. Социально-трудовая компетенция</w:t>
      </w:r>
    </w:p>
    <w:p w:rsidR="003E277F" w:rsidRPr="003E277F" w:rsidRDefault="003E277F" w:rsidP="003E277F">
      <w:pPr>
        <w:ind w:left="-567"/>
        <w:contextualSpacing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3E277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6. Компетенция личностного самосовершенствования</w:t>
      </w:r>
    </w:p>
    <w:p w:rsidR="003E277F" w:rsidRPr="003E277F" w:rsidRDefault="003E277F" w:rsidP="003E277F">
      <w:pPr>
        <w:ind w:left="-567"/>
        <w:contextualSpacing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3E277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7. Коммуникативная компетенция</w:t>
      </w:r>
    </w:p>
    <w:p w:rsidR="00A64814" w:rsidRPr="00CC0FDD" w:rsidRDefault="00A64814" w:rsidP="00A64814">
      <w:pPr>
        <w:ind w:left="-567"/>
        <w:contextualSpacing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</w:pPr>
      <w:r w:rsidRPr="00CC0FD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  <w:t xml:space="preserve">Ценностно-смысловые компетенции </w:t>
      </w:r>
    </w:p>
    <w:p w:rsidR="00CC0FDD" w:rsidRPr="00006228" w:rsidRDefault="003E277F" w:rsidP="00CC0FDD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2566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Это компетенции, связанные с ценностными ориентирами педагога,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установки, принимать решения. </w:t>
      </w:r>
      <w:proofErr w:type="gramStart"/>
      <w:r w:rsidR="00CC0F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A11C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C0F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неважно</w:t>
      </w:r>
      <w:proofErr w:type="gramEnd"/>
      <w:r w:rsidR="00CC0F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какой предметной области это происходит.</w:t>
      </w:r>
      <w:r w:rsidR="00A527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E23BAA" w:rsidRPr="00E23BAA" w:rsidRDefault="00E23BAA" w:rsidP="00E23BAA">
      <w:pPr>
        <w:ind w:left="-567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</w:pPr>
      <w:r w:rsidRPr="00E23B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 xml:space="preserve">Общекультурная компетенция </w:t>
      </w:r>
    </w:p>
    <w:p w:rsidR="0047624B" w:rsidRPr="00006228" w:rsidRDefault="003E277F" w:rsidP="0047624B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</w:pPr>
      <w:r w:rsidRPr="003E277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lastRenderedPageBreak/>
        <w:t xml:space="preserve"> </w:t>
      </w:r>
      <w:r w:rsidRPr="0032566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</w:t>
      </w:r>
      <w:r w:rsidR="0032566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ауки и религии в жизни человека.</w:t>
      </w:r>
      <w:r w:rsidR="0047624B" w:rsidRPr="0047624B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 xml:space="preserve"> </w:t>
      </w:r>
      <w:r w:rsidR="0047624B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 xml:space="preserve"> </w:t>
      </w:r>
    </w:p>
    <w:p w:rsidR="00E23BAA" w:rsidRPr="00E23BAA" w:rsidRDefault="00E23BAA" w:rsidP="00E23BAA">
      <w:pPr>
        <w:ind w:left="-567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</w:pPr>
      <w:r w:rsidRPr="00E23B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Учебно-познавательная компетенция</w:t>
      </w:r>
    </w:p>
    <w:p w:rsidR="00E23BAA" w:rsidRPr="00006228" w:rsidRDefault="00566447" w:rsidP="00E23BAA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</w:pPr>
      <w:r w:rsidRPr="0032566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Это совокупность компетенций педагога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32566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общеучебной</w:t>
      </w:r>
      <w:proofErr w:type="spellEnd"/>
      <w:r w:rsidRPr="0032566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деятельности. Сюда входят способы организации целеполагания, планирования, анализа, рефлексии, самооценки (и</w:t>
      </w:r>
      <w:r w:rsidR="00E23BA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сследовательская компетенция). </w:t>
      </w:r>
      <w:r w:rsidR="00E23B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</w:t>
      </w:r>
      <w:r w:rsidR="00E23BAA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еобходимо</w:t>
      </w:r>
      <w:r w:rsidR="00A527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на</w:t>
      </w:r>
      <w:r w:rsidR="00E23BAA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учить  умению </w:t>
      </w:r>
      <w:r w:rsidR="00E23BAA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 xml:space="preserve">планировать </w:t>
      </w:r>
      <w:r w:rsidR="00E23BAA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собственную деятельность. То есть ребенок сам должен сопоставить задачу с теми условиями, в которых задача предъявлена, суметь сопоставить содержание этой задачи с собственными умениями, оценить свои собственные действия и внести, если это необходимо, коррективы.</w:t>
      </w:r>
      <w:r w:rsidR="00E23BAA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E23BAA" w:rsidRPr="00E23B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Информационная компетенция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Pr="0032566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и информационными тех</w:t>
      </w:r>
      <w:r w:rsidR="00E36DBD" w:rsidRPr="0032566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нологиями</w:t>
      </w:r>
      <w:r w:rsidRPr="0032566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. Поиск, анализ и отбор необходимой информации, ее преобразование, сохранение и передача.</w:t>
      </w:r>
      <w:r w:rsidRPr="00325666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u w:val="single"/>
        </w:rPr>
        <w:t xml:space="preserve"> </w:t>
      </w:r>
      <w:r w:rsidR="00E23BAA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Важнейшим инструментом и важнейшей заботой для учителя должн</w:t>
      </w:r>
      <w:r w:rsidR="00E23BAA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 xml:space="preserve">о стать обучение детей работе </w:t>
      </w:r>
      <w:r w:rsidR="00E23BAA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с информацией, обучение способам поиска и сопоставления информации и включения ее в решение тех задач, которые ставятся в процессе образования.</w:t>
      </w:r>
    </w:p>
    <w:p w:rsidR="006D5851" w:rsidRPr="006D5851" w:rsidRDefault="006D5851" w:rsidP="006D5851">
      <w:pPr>
        <w:ind w:left="-567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</w:pPr>
      <w:r w:rsidRPr="006D58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Компетенция личностного самосовершенствования</w:t>
      </w:r>
    </w:p>
    <w:p w:rsidR="00A11C22" w:rsidRDefault="00566447" w:rsidP="00A11C22">
      <w:pPr>
        <w:ind w:left="-567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32566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Направлена на освоение способов физического, духовного и интеллектуального саморазвития, эмоциональной </w:t>
      </w:r>
      <w:proofErr w:type="spellStart"/>
      <w:r w:rsidRPr="0032566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саморегуляции</w:t>
      </w:r>
      <w:proofErr w:type="spellEnd"/>
      <w:r w:rsidRPr="0032566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и </w:t>
      </w:r>
      <w:proofErr w:type="spellStart"/>
      <w:r w:rsidRPr="0032566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самоподдержки</w:t>
      </w:r>
      <w:proofErr w:type="spellEnd"/>
      <w:r w:rsidRPr="0032566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 Педагог владеет способами деятельности в собственных интер</w:t>
      </w:r>
      <w:r w:rsidR="00ED6F7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есах и возможностях, что выражае</w:t>
      </w:r>
      <w:r w:rsidRPr="0032566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</w:t>
      </w:r>
    </w:p>
    <w:p w:rsidR="00A11C22" w:rsidRPr="00006228" w:rsidRDefault="00566447" w:rsidP="00A11C22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</w:pPr>
      <w:r w:rsidRPr="0032566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A11C22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Личностные результаты</w:t>
      </w:r>
      <w:r w:rsidR="00A11C22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, к счастью или сожалению, измерить невозможно. О них нам поведает сама жизнь. Заключаться они будут в успешной самореализации наших учеников в будущем. Но мы можем повлиять на  развитие у них чувства ответственности, способности принимать решения,  возможность адаптации в современном  изменяющемся мире.</w:t>
      </w:r>
    </w:p>
    <w:p w:rsidR="00566447" w:rsidRPr="00325666" w:rsidRDefault="00566447" w:rsidP="00566447">
      <w:pPr>
        <w:ind w:left="-567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6D5851" w:rsidRPr="006D5851" w:rsidRDefault="006D5851" w:rsidP="006D5851">
      <w:pPr>
        <w:ind w:left="-567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</w:pPr>
      <w:r w:rsidRPr="006D58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Коммуникативная компетенция</w:t>
      </w:r>
    </w:p>
    <w:p w:rsidR="006D5851" w:rsidRDefault="00E36DBD" w:rsidP="006D5851">
      <w:pPr>
        <w:ind w:left="-567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32566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Знание языков, способов взаимодействия с окружающими и удаленными событиями и людьми; навыки работы в группе, коллективе, владение различными социальными ролями. </w:t>
      </w:r>
      <w:r w:rsidR="006D585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Эта компетенция формирует </w:t>
      </w:r>
      <w:r w:rsidR="006D5851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D585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еще один из </w:t>
      </w:r>
      <w:proofErr w:type="spellStart"/>
      <w:r w:rsidR="006D585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метапредметных</w:t>
      </w:r>
      <w:proofErr w:type="spellEnd"/>
      <w:r w:rsidR="006D585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D5851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результат</w:t>
      </w:r>
      <w:r w:rsidR="006D585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ов</w:t>
      </w:r>
      <w:r w:rsidR="006D5851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универсальные учебные действия. Это действия, </w:t>
      </w:r>
      <w:r w:rsidR="006D5851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связанные с работой в группе</w:t>
      </w:r>
      <w:r w:rsidR="006D5851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способностью соотносить свои действия с действиями других, способностью выполнять различные функции в группе. То есть, другими словами, способность к эффективному действию </w:t>
      </w:r>
      <w:r w:rsidR="006D585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решении тех или иных задач.</w:t>
      </w:r>
    </w:p>
    <w:p w:rsidR="008D14D1" w:rsidRPr="001E0208" w:rsidRDefault="008D14D1" w:rsidP="008D14D1">
      <w:pPr>
        <w:ind w:left="-567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1E02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Только </w:t>
      </w:r>
      <w:r w:rsidR="0047624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владея ключевыми  компетенциями</w:t>
      </w:r>
      <w:r w:rsidRPr="001E02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, учитель будет современен, востребован и успешен.</w:t>
      </w:r>
    </w:p>
    <w:p w:rsidR="00E452A0" w:rsidRPr="00E36DBD" w:rsidRDefault="00957B75" w:rsidP="00957B75">
      <w:pPr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 вот кто же обучит обучать учителя?</w:t>
      </w:r>
      <w:r w:rsidR="008F0ED4" w:rsidRPr="00E3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Обучать </w:t>
      </w:r>
      <w:proofErr w:type="gramStart"/>
      <w:r w:rsidR="008F0ED4" w:rsidRPr="00E3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так ,</w:t>
      </w:r>
      <w:proofErr w:type="gramEnd"/>
      <w:r w:rsidR="008F0ED4" w:rsidRPr="00E3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как требуют современные условия?</w:t>
      </w:r>
    </w:p>
    <w:p w:rsidR="001A45F5" w:rsidRPr="00006228" w:rsidRDefault="001A45F5" w:rsidP="00957B75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Конечно, это</w:t>
      </w:r>
      <w:r w:rsidR="008F0ED4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прежде всего, курсы и институты повышения квалификации, методические службы различного уровня, психологи. Только думается вот о чем. Подход у данных служб должен быть совершенно новым, иным. Он должен быть ориентирован на практическую помощь педагогам. </w:t>
      </w:r>
    </w:p>
    <w:p w:rsidR="0047624B" w:rsidRDefault="0047624B" w:rsidP="00957B75">
      <w:pPr>
        <w:ind w:left="-567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47624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Каковы проблемы методической службы школы на данном этапе?</w:t>
      </w:r>
    </w:p>
    <w:p w:rsidR="0047624B" w:rsidRDefault="0047624B" w:rsidP="0047624B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- </w:t>
      </w:r>
      <w:r w:rsidRPr="004762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Консерватизм мышления</w:t>
      </w:r>
      <w:r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основанный на разнице институтов «школа» -  «вуз»</w:t>
      </w:r>
      <w:r w:rsidR="006F1E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приводит </w:t>
      </w:r>
      <w:r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F1E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 созданию консервативной картины мира…</w:t>
      </w:r>
    </w:p>
    <w:p w:rsidR="0047624B" w:rsidRDefault="0047624B" w:rsidP="0047624B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-</w:t>
      </w:r>
      <w:r w:rsidR="006F1E4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6F1E4D" w:rsidRPr="006F1E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Узкий взгляд на проблему</w:t>
      </w:r>
      <w:r w:rsidR="006F1E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научную либо методологическую, через призму собственного предмета;</w:t>
      </w:r>
    </w:p>
    <w:p w:rsidR="006F1E4D" w:rsidRDefault="006F1E4D" w:rsidP="0047624B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Отсутствие научного подхода к созданию рабочих документов</w:t>
      </w:r>
      <w:r w:rsidR="009D2A6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незнание собственно научных методов работы…</w:t>
      </w:r>
    </w:p>
    <w:p w:rsidR="009D2A6E" w:rsidRPr="00006228" w:rsidRDefault="009D2A6E" w:rsidP="0047624B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Недостаточная социализация педагогов в профессиональной среде.</w:t>
      </w:r>
    </w:p>
    <w:p w:rsidR="0047624B" w:rsidRPr="0047624B" w:rsidRDefault="009D2A6E" w:rsidP="00957B75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В </w:t>
      </w:r>
      <w:r w:rsidRPr="0047624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какой помощи мы нуждаемся?</w:t>
      </w:r>
    </w:p>
    <w:p w:rsidR="00750A72" w:rsidRPr="00006228" w:rsidRDefault="008F0ED4" w:rsidP="00957B75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новом этапе мы нуждаемся в помощи вуза. И видим в этом абсолютно рациональное зерно. </w:t>
      </w:r>
    </w:p>
    <w:p w:rsidR="00B11723" w:rsidRPr="00006228" w:rsidRDefault="00272AC7" w:rsidP="00957B75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сфере этого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взамодействия</w:t>
      </w:r>
      <w:proofErr w:type="spellEnd"/>
      <w:r w:rsidR="009D2A6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11723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обретем для себя массу новых возможностей:</w:t>
      </w:r>
    </w:p>
    <w:p w:rsidR="00B11723" w:rsidRPr="00006228" w:rsidRDefault="00B11723" w:rsidP="00957B75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возможность обучен</w:t>
      </w:r>
      <w:r w:rsidR="00072024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ия</w:t>
      </w:r>
      <w:r w:rsidR="00AB452D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педагогов и, в свою очередь, учеников</w:t>
      </w:r>
      <w:r w:rsidR="00072024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научной  работе с информацией; </w:t>
      </w:r>
    </w:p>
    <w:p w:rsidR="00AB452D" w:rsidRPr="00006228" w:rsidRDefault="00072024" w:rsidP="00957B75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</w:t>
      </w:r>
      <w:r w:rsidR="00AB452D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возможность развития одной из ключевых </w:t>
      </w:r>
      <w:proofErr w:type="spellStart"/>
      <w:r w:rsidR="00AB452D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метапредметных</w:t>
      </w:r>
      <w:proofErr w:type="spellEnd"/>
      <w:r w:rsidR="00AB452D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компетенций: коммуникативной;</w:t>
      </w:r>
    </w:p>
    <w:p w:rsidR="00AB452D" w:rsidRPr="00006228" w:rsidRDefault="00AB452D" w:rsidP="00957B75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возможность социализации, за счет публичных выступлений и публикаций при содействии вуза;</w:t>
      </w:r>
    </w:p>
    <w:p w:rsidR="00E639BE" w:rsidRPr="00006228" w:rsidRDefault="00AB452D" w:rsidP="00E639BE">
      <w:pPr>
        <w:ind w:left="-567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возможность </w:t>
      </w:r>
      <w:r w:rsidR="00072024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E96FC4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профориентации старшеклассников</w:t>
      </w:r>
      <w:r w:rsidR="00E639BE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А в частности, </w:t>
      </w:r>
      <w:r w:rsidR="00E639BE" w:rsidRPr="00006228">
        <w:rPr>
          <w:color w:val="0D0D0D" w:themeColor="text1" w:themeTint="F2"/>
        </w:rPr>
        <w:t xml:space="preserve"> </w:t>
      </w:r>
      <w:r w:rsidR="00E639BE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выявление мотивированной на изучение определенных наук части школьников и вовлечение их в более тесное взаимодействие с представителями науки;</w:t>
      </w:r>
    </w:p>
    <w:p w:rsidR="00B3411D" w:rsidRPr="00006228" w:rsidRDefault="00B3411D" w:rsidP="00E639BE">
      <w:pPr>
        <w:ind w:left="-567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27FB6" w:rsidRPr="00006228" w:rsidRDefault="00E639BE" w:rsidP="00227FB6">
      <w:pPr>
        <w:ind w:left="-567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возможность подготовки</w:t>
      </w:r>
      <w:r w:rsidR="00227FB6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школьников к высшему профессиональному образованию:</w:t>
      </w:r>
      <w:r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27FB6"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именно преподаватели вузов наиболее эффективно могут подсказать школьникам, как следует строить свою подготовку по выбранным </w:t>
      </w:r>
    </w:p>
    <w:p w:rsidR="00227FB6" w:rsidRPr="00006228" w:rsidRDefault="00227FB6" w:rsidP="00227FB6">
      <w:pPr>
        <w:ind w:left="-567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предметам не только для того, чтобы успешно преодолеть вступительные </w:t>
      </w:r>
    </w:p>
    <w:p w:rsidR="00B3411D" w:rsidRPr="00006228" w:rsidRDefault="00227FB6" w:rsidP="00E639BE">
      <w:pPr>
        <w:ind w:left="-567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062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испытания, но и в дальнейшем успешно стартовать в обучении.</w:t>
      </w:r>
    </w:p>
    <w:p w:rsidR="00A52738" w:rsidRPr="00006228" w:rsidRDefault="00227FB6" w:rsidP="00A52738">
      <w:pPr>
        <w:ind w:left="-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622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Pr="0000622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cr/>
      </w:r>
      <w:r w:rsidR="00A52738" w:rsidRPr="00A5273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52738" w:rsidRPr="0000622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Внедрение стандартов нового поколения, прежде всего, предполагает создание необходимых условий для реализации образовательных программ, а значит развитие учительского потенциала.</w:t>
      </w:r>
    </w:p>
    <w:p w:rsidR="00A52738" w:rsidRPr="00006228" w:rsidRDefault="00A52738" w:rsidP="00A52738">
      <w:pPr>
        <w:ind w:left="-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00622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Включение каждого учителя в методическую работу через выстраивание для него индивидуальной программы профессионального роста способствует его самореализации и коррекции практической деятельности по снятию лично у него имеющихся затруднений.</w:t>
      </w:r>
    </w:p>
    <w:p w:rsidR="00E639BE" w:rsidRPr="00006228" w:rsidRDefault="00B11723" w:rsidP="00E639BE">
      <w:pPr>
        <w:ind w:left="-567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00622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E639BE" w:rsidRPr="0000622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В нынешних условиях настоятельно необходимо не только сохранять </w:t>
      </w:r>
    </w:p>
    <w:p w:rsidR="00E452A0" w:rsidRDefault="00E639BE" w:rsidP="00957B75">
      <w:pPr>
        <w:ind w:left="-567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00622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уровень взаимодействия </w:t>
      </w:r>
      <w:r w:rsidR="0050196A" w:rsidRPr="0000622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вуза и школы, э</w:t>
      </w:r>
      <w:r w:rsidRPr="0000622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то взаимодействие следует значительно расширять, ибо без этого</w:t>
      </w:r>
      <w:r w:rsidR="0050196A" w:rsidRPr="0000622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Pr="0000622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вряд ли удастся </w:t>
      </w:r>
      <w:r w:rsidR="00BD728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достичь ощутимых результатов.</w:t>
      </w:r>
    </w:p>
    <w:p w:rsidR="00BD728F" w:rsidRPr="00006228" w:rsidRDefault="00BD728F" w:rsidP="00957B75">
      <w:pPr>
        <w:ind w:left="-567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E452A0" w:rsidRPr="00006228" w:rsidRDefault="00E452A0" w:rsidP="00957B75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452A0" w:rsidRPr="00006228" w:rsidRDefault="00E452A0" w:rsidP="00957B75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452A0" w:rsidRPr="00006228" w:rsidRDefault="00E452A0" w:rsidP="00957B75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452A0" w:rsidRPr="00006228" w:rsidRDefault="00E452A0" w:rsidP="00957B75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452A0" w:rsidRPr="00006228" w:rsidRDefault="00E452A0" w:rsidP="00957B75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452A0" w:rsidRPr="00006228" w:rsidRDefault="00E452A0" w:rsidP="00957B75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452A0" w:rsidRPr="00006228" w:rsidRDefault="00E452A0" w:rsidP="00957B75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452A0" w:rsidRPr="00006228" w:rsidRDefault="00E452A0" w:rsidP="00957B75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452A0" w:rsidRPr="00006228" w:rsidRDefault="00E452A0" w:rsidP="00957B75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452A0" w:rsidRPr="00006228" w:rsidRDefault="00E452A0" w:rsidP="00957B75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452A0" w:rsidRPr="00006228" w:rsidRDefault="00E452A0" w:rsidP="00957B75">
      <w:pPr>
        <w:ind w:left="-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sectPr w:rsidR="00E452A0" w:rsidRPr="00006228" w:rsidSect="0007202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679D"/>
    <w:multiLevelType w:val="hybridMultilevel"/>
    <w:tmpl w:val="61C2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9B6"/>
    <w:rsid w:val="00006228"/>
    <w:rsid w:val="00072024"/>
    <w:rsid w:val="000B2C94"/>
    <w:rsid w:val="000B67C0"/>
    <w:rsid w:val="000D09B6"/>
    <w:rsid w:val="000D7773"/>
    <w:rsid w:val="00177A78"/>
    <w:rsid w:val="001A45F5"/>
    <w:rsid w:val="001C1583"/>
    <w:rsid w:val="001E0208"/>
    <w:rsid w:val="00205447"/>
    <w:rsid w:val="00227FB6"/>
    <w:rsid w:val="00272AC7"/>
    <w:rsid w:val="00280D80"/>
    <w:rsid w:val="002B72EB"/>
    <w:rsid w:val="00325666"/>
    <w:rsid w:val="00330BAD"/>
    <w:rsid w:val="00352008"/>
    <w:rsid w:val="00393710"/>
    <w:rsid w:val="003E277F"/>
    <w:rsid w:val="00425179"/>
    <w:rsid w:val="00446E7B"/>
    <w:rsid w:val="0047624B"/>
    <w:rsid w:val="004F3460"/>
    <w:rsid w:val="0050196A"/>
    <w:rsid w:val="00566447"/>
    <w:rsid w:val="005B2F7E"/>
    <w:rsid w:val="006A170F"/>
    <w:rsid w:val="006D5851"/>
    <w:rsid w:val="006F1E4D"/>
    <w:rsid w:val="006F2A21"/>
    <w:rsid w:val="00750A72"/>
    <w:rsid w:val="008168B5"/>
    <w:rsid w:val="008C2DA0"/>
    <w:rsid w:val="008D14D1"/>
    <w:rsid w:val="008F0ED4"/>
    <w:rsid w:val="00927778"/>
    <w:rsid w:val="0093313E"/>
    <w:rsid w:val="00957B75"/>
    <w:rsid w:val="009B15BF"/>
    <w:rsid w:val="009B3595"/>
    <w:rsid w:val="009D2A6E"/>
    <w:rsid w:val="009D2B75"/>
    <w:rsid w:val="00A11C22"/>
    <w:rsid w:val="00A52738"/>
    <w:rsid w:val="00A64814"/>
    <w:rsid w:val="00AB452D"/>
    <w:rsid w:val="00AD483F"/>
    <w:rsid w:val="00AE332B"/>
    <w:rsid w:val="00B11723"/>
    <w:rsid w:val="00B3411D"/>
    <w:rsid w:val="00BB435B"/>
    <w:rsid w:val="00BD728F"/>
    <w:rsid w:val="00C127F0"/>
    <w:rsid w:val="00CC0FDD"/>
    <w:rsid w:val="00CC1051"/>
    <w:rsid w:val="00CC7ABA"/>
    <w:rsid w:val="00CD753C"/>
    <w:rsid w:val="00CE26CE"/>
    <w:rsid w:val="00CF4F2B"/>
    <w:rsid w:val="00D12C61"/>
    <w:rsid w:val="00D71F46"/>
    <w:rsid w:val="00D8494E"/>
    <w:rsid w:val="00E12382"/>
    <w:rsid w:val="00E23BAA"/>
    <w:rsid w:val="00E35E4F"/>
    <w:rsid w:val="00E36DBD"/>
    <w:rsid w:val="00E452A0"/>
    <w:rsid w:val="00E50C30"/>
    <w:rsid w:val="00E639BE"/>
    <w:rsid w:val="00E96FC4"/>
    <w:rsid w:val="00EA7AFA"/>
    <w:rsid w:val="00ED6F7E"/>
    <w:rsid w:val="00E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5E1CF-AFA6-411B-A9F4-7E1DDE4F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7c5">
    <w:name w:val="c17 c5"/>
    <w:basedOn w:val="a0"/>
    <w:rsid w:val="000D09B6"/>
  </w:style>
  <w:style w:type="paragraph" w:styleId="a3">
    <w:name w:val="No Spacing"/>
    <w:uiPriority w:val="1"/>
    <w:qFormat/>
    <w:rsid w:val="0000622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3E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RePack by Diakov</cp:lastModifiedBy>
  <cp:revision>13</cp:revision>
  <dcterms:created xsi:type="dcterms:W3CDTF">2013-10-05T12:00:00Z</dcterms:created>
  <dcterms:modified xsi:type="dcterms:W3CDTF">2017-03-29T08:27:00Z</dcterms:modified>
</cp:coreProperties>
</file>