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5B" w:rsidRPr="001F605B" w:rsidRDefault="001F605B" w:rsidP="001F605B">
      <w:pPr>
        <w:spacing w:line="480" w:lineRule="exact"/>
        <w:ind w:left="1620" w:right="980" w:firstLine="720"/>
        <w:rPr>
          <w:rFonts w:ascii="Times New Roman" w:hAnsi="Times New Roman" w:cs="Times New Roman"/>
          <w:b/>
        </w:rPr>
      </w:pPr>
      <w:r w:rsidRPr="001F605B">
        <w:rPr>
          <w:rFonts w:ascii="Times New Roman" w:hAnsi="Times New Roman" w:cs="Times New Roman"/>
          <w:b/>
          <w:u w:val="single"/>
        </w:rPr>
        <w:t>Разработка модели образовательного процесса</w:t>
      </w:r>
      <w:proofErr w:type="gramStart"/>
      <w:r w:rsidRPr="001F605B">
        <w:rPr>
          <w:rFonts w:ascii="Times New Roman" w:hAnsi="Times New Roman" w:cs="Times New Roman"/>
          <w:b/>
          <w:u w:val="single"/>
        </w:rPr>
        <w:t xml:space="preserve"> ,</w:t>
      </w:r>
      <w:proofErr w:type="gramEnd"/>
      <w:r w:rsidRPr="001F605B">
        <w:rPr>
          <w:rFonts w:ascii="Times New Roman" w:hAnsi="Times New Roman" w:cs="Times New Roman"/>
          <w:b/>
          <w:u w:val="single"/>
        </w:rPr>
        <w:t xml:space="preserve"> направленного на</w:t>
      </w:r>
      <w:r w:rsidRPr="001F605B">
        <w:rPr>
          <w:rFonts w:ascii="Times New Roman" w:hAnsi="Times New Roman" w:cs="Times New Roman"/>
          <w:b/>
        </w:rPr>
        <w:t xml:space="preserve"> формирование проектной деяте6льности учащихся.</w:t>
      </w:r>
    </w:p>
    <w:p w:rsidR="001F605B" w:rsidRPr="001F605B" w:rsidRDefault="001F605B" w:rsidP="001F605B">
      <w:pPr>
        <w:ind w:left="1620" w:right="98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Учитель, даже с большой буквы не в силах исправить все человечество. Но, воспитывая личность, но дает шанс ученику состояться как человеку.</w:t>
      </w:r>
    </w:p>
    <w:p w:rsidR="001F605B" w:rsidRPr="001F605B" w:rsidRDefault="001F605B" w:rsidP="001F605B">
      <w:pPr>
        <w:ind w:left="1620" w:right="98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 xml:space="preserve">Как же человеку состояться? Что он должен познать в себе, чтобы найти свое предназначение? Ответ прост - надо вспомнить о своей истинной сущности, о том, что отличает человека от </w:t>
      </w:r>
      <w:r w:rsidRPr="001F605B">
        <w:rPr>
          <w:rStyle w:val="20"/>
          <w:rFonts w:eastAsia="Arial Unicode MS"/>
          <w:sz w:val="24"/>
          <w:szCs w:val="24"/>
        </w:rPr>
        <w:t xml:space="preserve">всех </w:t>
      </w:r>
      <w:r w:rsidRPr="001F605B">
        <w:rPr>
          <w:rFonts w:ascii="Times New Roman" w:hAnsi="Times New Roman" w:cs="Times New Roman"/>
        </w:rPr>
        <w:t xml:space="preserve">живых существ. Это - потребность в творчестве. Именно </w:t>
      </w:r>
      <w:r w:rsidRPr="001F605B">
        <w:rPr>
          <w:rStyle w:val="20"/>
          <w:rFonts w:eastAsia="Arial Unicode MS"/>
          <w:sz w:val="24"/>
          <w:szCs w:val="24"/>
        </w:rPr>
        <w:t xml:space="preserve">потребность, </w:t>
      </w:r>
      <w:r w:rsidRPr="001F605B">
        <w:rPr>
          <w:rFonts w:ascii="Times New Roman" w:hAnsi="Times New Roman" w:cs="Times New Roman"/>
        </w:rPr>
        <w:t xml:space="preserve">а не долженствование или вынужденная необходимость. Человек хочет и может </w:t>
      </w:r>
      <w:proofErr w:type="spellStart"/>
      <w:r w:rsidRPr="001F605B">
        <w:rPr>
          <w:rFonts w:ascii="Times New Roman" w:hAnsi="Times New Roman" w:cs="Times New Roman"/>
        </w:rPr>
        <w:t>самовыражаться</w:t>
      </w:r>
      <w:proofErr w:type="spellEnd"/>
      <w:r w:rsidRPr="001F605B">
        <w:rPr>
          <w:rFonts w:ascii="Times New Roman" w:hAnsi="Times New Roman" w:cs="Times New Roman"/>
        </w:rPr>
        <w:t>, т.е. творить.</w:t>
      </w:r>
    </w:p>
    <w:p w:rsidR="001F605B" w:rsidRPr="001F605B" w:rsidRDefault="001F605B" w:rsidP="001F605B">
      <w:pPr>
        <w:ind w:left="1620" w:right="98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Творчество — это создание нового на основе старого, это умение расчленить уже известное и воссоздать это в новых связях. Итог любого творчества - это неповторимость. Не могут два человека создать совершенно одинаковые вещи, даже из одинаковых исходных материалов.</w:t>
      </w:r>
    </w:p>
    <w:p w:rsidR="001F605B" w:rsidRPr="001F605B" w:rsidRDefault="001F605B" w:rsidP="001F605B">
      <w:pPr>
        <w:ind w:left="1620" w:right="98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Большим подспорьем в творческом развитии учащихся является метод проектов. Суть его состоит в том, что ученик под р</w:t>
      </w:r>
      <w:r>
        <w:rPr>
          <w:rFonts w:ascii="Times New Roman" w:hAnsi="Times New Roman" w:cs="Times New Roman"/>
        </w:rPr>
        <w:t>у</w:t>
      </w:r>
      <w:r w:rsidRPr="001F605B">
        <w:rPr>
          <w:rFonts w:ascii="Times New Roman" w:hAnsi="Times New Roman" w:cs="Times New Roman"/>
        </w:rPr>
        <w:t>ководством учителя должен найти тему, обозначить пр</w:t>
      </w:r>
      <w:r>
        <w:rPr>
          <w:rFonts w:ascii="Times New Roman" w:hAnsi="Times New Roman" w:cs="Times New Roman"/>
        </w:rPr>
        <w:t xml:space="preserve">облему, которая ему интересна  и </w:t>
      </w:r>
      <w:r w:rsidRPr="001F605B">
        <w:rPr>
          <w:rFonts w:ascii="Times New Roman" w:hAnsi="Times New Roman" w:cs="Times New Roman"/>
        </w:rPr>
        <w:softHyphen/>
        <w:t xml:space="preserve">творчески </w:t>
      </w:r>
      <w:proofErr w:type="gramStart"/>
      <w:r w:rsidRPr="001F605B">
        <w:rPr>
          <w:rFonts w:ascii="Times New Roman" w:hAnsi="Times New Roman" w:cs="Times New Roman"/>
        </w:rPr>
        <w:t>решить</w:t>
      </w:r>
      <w:proofErr w:type="gramEnd"/>
      <w:r w:rsidRPr="001F605B">
        <w:rPr>
          <w:rFonts w:ascii="Times New Roman" w:hAnsi="Times New Roman" w:cs="Times New Roman"/>
        </w:rPr>
        <w:t xml:space="preserve"> ее.</w:t>
      </w:r>
    </w:p>
    <w:p w:rsidR="001F605B" w:rsidRPr="001F605B" w:rsidRDefault="001F605B" w:rsidP="001F605B">
      <w:pPr>
        <w:ind w:left="1620" w:right="98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Предметы технологии и рисования предоставляют широкий простор творческих проектов. Сейчас очень бурно развиваются технологии, стали доступны всевозможные инструменты и оборудование (компьютеры, широкий выбор красок, синтетических материалов, пленок, покрытий и т.д.). Они общедоступны, и творческие проекты можно сделать, не затрачивая больших средств.</w:t>
      </w:r>
    </w:p>
    <w:p w:rsidR="001F605B" w:rsidRPr="001F605B" w:rsidRDefault="001F605B" w:rsidP="001F605B">
      <w:pPr>
        <w:ind w:left="1620" w:right="98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Например, ученица 9 «а» класса Фатима Магомедова недавно защитила творческий проект в технике коллажа, посвященный юбилею Победы. Она использовала старые журналы и клей. Ее проект получил высокую оценку на конференции «Шаг в будущее». На мой взгляд, ее проект - это яркая иллюстрация интеграции знаний и умений, а также сочетания двух предметов - рисования и технологии (</w:t>
      </w:r>
      <w:r>
        <w:rPr>
          <w:rFonts w:ascii="Times New Roman" w:hAnsi="Times New Roman" w:cs="Times New Roman"/>
        </w:rPr>
        <w:t xml:space="preserve">т.е. прослеживаются </w:t>
      </w:r>
      <w:proofErr w:type="spellStart"/>
      <w:r>
        <w:rPr>
          <w:rFonts w:ascii="Times New Roman" w:hAnsi="Times New Roman" w:cs="Times New Roman"/>
        </w:rPr>
        <w:t>межпредметны</w:t>
      </w:r>
      <w:r w:rsidRPr="001F605B"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F605B">
        <w:rPr>
          <w:rFonts w:ascii="Times New Roman" w:hAnsi="Times New Roman" w:cs="Times New Roman"/>
        </w:rPr>
        <w:t xml:space="preserve"> связи).</w:t>
      </w:r>
      <w:r w:rsidRPr="001F605B">
        <w:rPr>
          <w:rFonts w:ascii="Times New Roman" w:hAnsi="Times New Roman" w:cs="Times New Roman"/>
        </w:rPr>
        <w:t xml:space="preserve"> </w:t>
      </w:r>
      <w:r w:rsidRPr="001F605B">
        <w:rPr>
          <w:rFonts w:ascii="Times New Roman" w:hAnsi="Times New Roman" w:cs="Times New Roman"/>
        </w:rPr>
        <w:t>Преподавателям нашего методического объединения необходимо подумать, как заинтересовать учащихся в творчестве. Это могут быть театральные музыкальные постановки (сочетание музыки (пения), рисования (декораций) и технологии (создания костюмов)).</w:t>
      </w:r>
    </w:p>
    <w:p w:rsidR="001F605B" w:rsidRPr="001F605B" w:rsidRDefault="001F605B" w:rsidP="001F605B">
      <w:pPr>
        <w:ind w:left="1680" w:right="920" w:firstLine="7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Это могут быть проекты с использованием техники батика, свободной росписи по ткани, росписи костюмов и предметов одежды акриловыми красками, работа с природными материалами по украшению жилищ и учебных помещений.</w:t>
      </w:r>
    </w:p>
    <w:p w:rsidR="001F605B" w:rsidRPr="001F605B" w:rsidRDefault="001F605B" w:rsidP="001F605B">
      <w:pPr>
        <w:ind w:left="1680" w:right="920" w:firstLine="7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Таким образом, метод проектов можно считать системообразующим фактором образовательного процесса, придающим ему интегративный характер и практическую направленность. Использование метода проектов способствует развитию самостоятельности у учащихся, учит объективно оценивать свою деятельность, развивает коммуникативные навыки. Сейчас метод проектов нужно активно внедрять не только в «Технологии», но и в учебных предметах ИЗО и музыки. Привлекательность проектного метода обучения состоит еще и в том, что в процессе работы над проектом у учащегося развиваются организационные и рефлексивные способности. Они учатся планировать, анализировать, корректировать свою деятельность, а это, как правило, влияет на повышение интереса к учебе и улучшает результаты обучения.</w:t>
      </w:r>
    </w:p>
    <w:p w:rsidR="001F605B" w:rsidRPr="001F605B" w:rsidRDefault="001F605B" w:rsidP="001F605B">
      <w:pPr>
        <w:ind w:left="1680" w:right="920" w:firstLine="7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Для более наглядного представления о содержании и оформлении учебного проекта учащихся предъявляются следующие требования к нему.</w:t>
      </w:r>
    </w:p>
    <w:p w:rsidR="001F605B" w:rsidRPr="001F605B" w:rsidRDefault="001F605B" w:rsidP="001F605B">
      <w:pPr>
        <w:pStyle w:val="60"/>
        <w:shd w:val="clear" w:color="auto" w:fill="auto"/>
        <w:spacing w:before="0" w:line="240" w:lineRule="auto"/>
        <w:ind w:left="1701" w:right="1480"/>
        <w:jc w:val="both"/>
        <w:rPr>
          <w:sz w:val="24"/>
          <w:szCs w:val="24"/>
        </w:rPr>
      </w:pPr>
      <w:r w:rsidRPr="001F605B">
        <w:rPr>
          <w:sz w:val="24"/>
          <w:szCs w:val="24"/>
        </w:rPr>
        <w:t>Требования к ученическому проекту по предметам:</w:t>
      </w:r>
      <w:r w:rsidRPr="001F605B">
        <w:rPr>
          <w:sz w:val="24"/>
          <w:szCs w:val="24"/>
        </w:rPr>
        <w:t xml:space="preserve"> </w:t>
      </w:r>
      <w:r w:rsidRPr="001F605B">
        <w:rPr>
          <w:sz w:val="24"/>
          <w:szCs w:val="24"/>
        </w:rPr>
        <w:t xml:space="preserve">технология, </w:t>
      </w:r>
      <w:proofErr w:type="gramStart"/>
      <w:r w:rsidRPr="001F605B">
        <w:rPr>
          <w:sz w:val="24"/>
          <w:szCs w:val="24"/>
        </w:rPr>
        <w:t>ИЗО</w:t>
      </w:r>
      <w:proofErr w:type="gramEnd"/>
      <w:r w:rsidRPr="001F605B">
        <w:rPr>
          <w:sz w:val="24"/>
          <w:szCs w:val="24"/>
        </w:rPr>
        <w:t>, музыка.</w:t>
      </w:r>
    </w:p>
    <w:p w:rsidR="001F605B" w:rsidRPr="001F605B" w:rsidRDefault="001F605B" w:rsidP="001F605B">
      <w:pPr>
        <w:ind w:left="1680" w:right="920" w:firstLine="7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Учебный проект - это самостоятельная итоговая работа учащихся, выполненная под руководством педагогов.</w:t>
      </w:r>
    </w:p>
    <w:p w:rsidR="001F605B" w:rsidRPr="001F605B" w:rsidRDefault="001F605B" w:rsidP="001F605B">
      <w:pPr>
        <w:ind w:left="1680" w:firstLine="7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Учебные проекты выполняются учащимися с 5-го по 11-й класс.</w:t>
      </w:r>
    </w:p>
    <w:p w:rsidR="001F605B" w:rsidRDefault="001F605B" w:rsidP="001F605B">
      <w:pPr>
        <w:ind w:left="1680" w:right="920" w:firstLine="7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Основная цель проектов - контроль знаний и умений учащихся, содействие их творческому развитию и формирование у них системы</w:t>
      </w:r>
    </w:p>
    <w:p w:rsidR="001F605B" w:rsidRPr="001F605B" w:rsidRDefault="001F605B" w:rsidP="001F605B">
      <w:pPr>
        <w:ind w:left="1660" w:right="96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 xml:space="preserve">интеллектуальных и </w:t>
      </w:r>
      <w:proofErr w:type="spellStart"/>
      <w:r w:rsidRPr="001F605B">
        <w:rPr>
          <w:rFonts w:ascii="Times New Roman" w:hAnsi="Times New Roman" w:cs="Times New Roman"/>
        </w:rPr>
        <w:t>общетрудовых</w:t>
      </w:r>
      <w:proofErr w:type="spellEnd"/>
      <w:r w:rsidRPr="001F605B">
        <w:rPr>
          <w:rFonts w:ascii="Times New Roman" w:hAnsi="Times New Roman" w:cs="Times New Roman"/>
        </w:rPr>
        <w:t xml:space="preserve"> знаний и умений, воплощаемых в конкретных изделиях.</w:t>
      </w:r>
    </w:p>
    <w:p w:rsidR="001F605B" w:rsidRPr="001F605B" w:rsidRDefault="001F605B" w:rsidP="001F605B">
      <w:pPr>
        <w:tabs>
          <w:tab w:val="left" w:pos="3758"/>
          <w:tab w:val="left" w:pos="5670"/>
          <w:tab w:val="left" w:pos="8001"/>
        </w:tabs>
        <w:ind w:left="1660" w:right="96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В результате выполнения проектов у учащихся воспитывается трудолюбие,</w:t>
      </w:r>
      <w:r w:rsidRPr="001F605B">
        <w:rPr>
          <w:rFonts w:ascii="Times New Roman" w:hAnsi="Times New Roman" w:cs="Times New Roman"/>
        </w:rPr>
        <w:tab/>
        <w:t>способность</w:t>
      </w:r>
      <w:r w:rsidRPr="001F605B">
        <w:rPr>
          <w:rFonts w:ascii="Times New Roman" w:hAnsi="Times New Roman" w:cs="Times New Roman"/>
        </w:rPr>
        <w:tab/>
        <w:t>самостоятельно</w:t>
      </w:r>
      <w:r w:rsidRPr="001F605B">
        <w:rPr>
          <w:rFonts w:ascii="Times New Roman" w:hAnsi="Times New Roman" w:cs="Times New Roman"/>
        </w:rPr>
        <w:tab/>
        <w:t>принимать решения,</w:t>
      </w:r>
    </w:p>
    <w:p w:rsidR="001F605B" w:rsidRPr="001F605B" w:rsidRDefault="001F605B" w:rsidP="001F605B">
      <w:pPr>
        <w:ind w:left="1660" w:right="96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 xml:space="preserve">ответственность, коммуникабельность, изобретательность; формулируются положительные потребности и интересы, что способствует их самоопределению и </w:t>
      </w:r>
      <w:r w:rsidRPr="001F605B">
        <w:rPr>
          <w:rFonts w:ascii="Times New Roman" w:hAnsi="Times New Roman" w:cs="Times New Roman"/>
        </w:rPr>
        <w:lastRenderedPageBreak/>
        <w:t>самореализации.</w:t>
      </w:r>
    </w:p>
    <w:p w:rsidR="001F605B" w:rsidRPr="001F605B" w:rsidRDefault="001F605B" w:rsidP="001F605B">
      <w:pPr>
        <w:tabs>
          <w:tab w:val="left" w:pos="5670"/>
        </w:tabs>
        <w:ind w:left="166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Проекты могут быть</w:t>
      </w:r>
      <w:r w:rsidRPr="001F605B">
        <w:rPr>
          <w:rFonts w:ascii="Times New Roman" w:hAnsi="Times New Roman" w:cs="Times New Roman"/>
        </w:rPr>
        <w:tab/>
        <w:t>индивидуальные и коллективные. При</w:t>
      </w:r>
    </w:p>
    <w:p w:rsidR="001F605B" w:rsidRPr="001F605B" w:rsidRDefault="001F605B" w:rsidP="001F605B">
      <w:pPr>
        <w:ind w:left="1660" w:right="960"/>
        <w:jc w:val="both"/>
        <w:rPr>
          <w:rFonts w:ascii="Times New Roman" w:hAnsi="Times New Roman" w:cs="Times New Roman"/>
        </w:rPr>
      </w:pPr>
      <w:proofErr w:type="gramStart"/>
      <w:r w:rsidRPr="001F605B">
        <w:rPr>
          <w:rFonts w:ascii="Times New Roman" w:hAnsi="Times New Roman" w:cs="Times New Roman"/>
        </w:rPr>
        <w:t>выполнении</w:t>
      </w:r>
      <w:proofErr w:type="gramEnd"/>
      <w:r w:rsidRPr="001F605B">
        <w:rPr>
          <w:rFonts w:ascii="Times New Roman" w:hAnsi="Times New Roman" w:cs="Times New Roman"/>
        </w:rPr>
        <w:t xml:space="preserve"> групповых и коллективных проектов учитель должен распределить обязанности между учащимися и определить ответственность каждого за какой-то участок ^</w:t>
      </w:r>
      <w:proofErr w:type="spellStart"/>
      <w:r w:rsidRPr="001F605B">
        <w:rPr>
          <w:rFonts w:ascii="Times New Roman" w:hAnsi="Times New Roman" w:cs="Times New Roman"/>
        </w:rPr>
        <w:t>ёботы</w:t>
      </w:r>
      <w:proofErr w:type="spellEnd"/>
      <w:r w:rsidRPr="001F605B">
        <w:rPr>
          <w:rFonts w:ascii="Times New Roman" w:hAnsi="Times New Roman" w:cs="Times New Roman"/>
        </w:rPr>
        <w:t xml:space="preserve"> и за выполнение проекта в целом.</w:t>
      </w:r>
    </w:p>
    <w:p w:rsidR="001F605B" w:rsidRPr="001F605B" w:rsidRDefault="001F605B" w:rsidP="001F605B">
      <w:pPr>
        <w:ind w:left="1660" w:right="96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Выбранная учащимися тема утверждается учителем, исходя из интересов и возможностей ученика.</w:t>
      </w:r>
    </w:p>
    <w:p w:rsidR="001F605B" w:rsidRPr="001F605B" w:rsidRDefault="001F605B" w:rsidP="001F605B">
      <w:pPr>
        <w:ind w:left="1660" w:right="96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 xml:space="preserve">Тематика учебных проектов определяется содержанием обучения, кроме того, может быть выбрана любая интересующая тема. Проекты учащихся 10 -11-го классов соответствуют профилю их обучения. Некоторые проекты могут быть интегрированными, т.е. наряду с технологией, </w:t>
      </w:r>
      <w:proofErr w:type="gramStart"/>
      <w:r w:rsidRPr="001F605B">
        <w:rPr>
          <w:rFonts w:ascii="Times New Roman" w:hAnsi="Times New Roman" w:cs="Times New Roman"/>
        </w:rPr>
        <w:t>ИЗО</w:t>
      </w:r>
      <w:proofErr w:type="gramEnd"/>
      <w:r w:rsidRPr="001F605B">
        <w:rPr>
          <w:rFonts w:ascii="Times New Roman" w:hAnsi="Times New Roman" w:cs="Times New Roman"/>
        </w:rPr>
        <w:t xml:space="preserve"> и </w:t>
      </w:r>
      <w:proofErr w:type="gramStart"/>
      <w:r w:rsidRPr="001F605B">
        <w:rPr>
          <w:rFonts w:ascii="Times New Roman" w:hAnsi="Times New Roman" w:cs="Times New Roman"/>
        </w:rPr>
        <w:t>музыкой</w:t>
      </w:r>
      <w:proofErr w:type="gramEnd"/>
      <w:r w:rsidRPr="001F605B">
        <w:rPr>
          <w:rFonts w:ascii="Times New Roman" w:hAnsi="Times New Roman" w:cs="Times New Roman"/>
        </w:rPr>
        <w:t xml:space="preserve"> содержание и других учебных предметов.</w:t>
      </w:r>
    </w:p>
    <w:p w:rsidR="001F605B" w:rsidRPr="001F605B" w:rsidRDefault="001F605B" w:rsidP="001F605B">
      <w:pPr>
        <w:ind w:left="1660" w:right="960" w:firstLine="72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Общая оценка коллективного проекта осуществляется на основе оценок вклада каждого из исполнителей.</w:t>
      </w:r>
    </w:p>
    <w:p w:rsidR="001F605B" w:rsidRPr="001F605B" w:rsidRDefault="001F605B" w:rsidP="001F605B">
      <w:pPr>
        <w:pStyle w:val="60"/>
        <w:shd w:val="clear" w:color="auto" w:fill="auto"/>
        <w:spacing w:before="0" w:line="240" w:lineRule="auto"/>
        <w:ind w:left="4840"/>
        <w:jc w:val="both"/>
        <w:rPr>
          <w:sz w:val="24"/>
          <w:szCs w:val="24"/>
        </w:rPr>
      </w:pPr>
      <w:r w:rsidRPr="001F605B">
        <w:rPr>
          <w:sz w:val="24"/>
          <w:szCs w:val="24"/>
        </w:rPr>
        <w:t>Этапы выполнения проекта:</w:t>
      </w:r>
    </w:p>
    <w:p w:rsidR="001F605B" w:rsidRPr="001F605B" w:rsidRDefault="001F605B" w:rsidP="001F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46"/>
        </w:tabs>
        <w:ind w:left="2000"/>
        <w:rPr>
          <w:sz w:val="24"/>
          <w:szCs w:val="24"/>
        </w:rPr>
      </w:pPr>
      <w:bookmarkStart w:id="0" w:name="bookmark0"/>
      <w:r w:rsidRPr="001F605B">
        <w:rPr>
          <w:sz w:val="24"/>
          <w:szCs w:val="24"/>
        </w:rPr>
        <w:t>Подготовительный этап:</w:t>
      </w:r>
      <w:bookmarkEnd w:id="0"/>
    </w:p>
    <w:p w:rsidR="001F605B" w:rsidRPr="001F605B" w:rsidRDefault="001F605B" w:rsidP="001F605B">
      <w:pPr>
        <w:numPr>
          <w:ilvl w:val="0"/>
          <w:numId w:val="2"/>
        </w:numPr>
        <w:tabs>
          <w:tab w:val="left" w:pos="3058"/>
        </w:tabs>
        <w:ind w:left="3060" w:right="96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выбор учащимися темы проекта, его обоснование и формирование мотивов выполнения; определение совместно с преподавателем необходимого объема знаний, умений и навыков для осуществления проекта;</w:t>
      </w:r>
    </w:p>
    <w:p w:rsidR="001F605B" w:rsidRDefault="001F605B" w:rsidP="001F605B">
      <w:pPr>
        <w:numPr>
          <w:ilvl w:val="0"/>
          <w:numId w:val="2"/>
        </w:numPr>
        <w:tabs>
          <w:tab w:val="left" w:pos="3058"/>
        </w:tabs>
        <w:ind w:left="3060" w:right="96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 xml:space="preserve">составление учащимся с помощью преподавателя плана работы </w:t>
      </w:r>
      <w:proofErr w:type="gramStart"/>
      <w:r w:rsidRPr="001F605B">
        <w:rPr>
          <w:rFonts w:ascii="Times New Roman" w:hAnsi="Times New Roman" w:cs="Times New Roman"/>
        </w:rPr>
        <w:t>по</w:t>
      </w:r>
      <w:proofErr w:type="gramEnd"/>
      <w:r w:rsidRPr="001F605B">
        <w:rPr>
          <w:rFonts w:ascii="Times New Roman" w:hAnsi="Times New Roman" w:cs="Times New Roman"/>
        </w:rPr>
        <w:t xml:space="preserve"> </w:t>
      </w:r>
      <w:proofErr w:type="gramStart"/>
      <w:r w:rsidRPr="001F605B">
        <w:rPr>
          <w:rFonts w:ascii="Times New Roman" w:hAnsi="Times New Roman" w:cs="Times New Roman"/>
        </w:rPr>
        <w:t>реализаций</w:t>
      </w:r>
      <w:proofErr w:type="gramEnd"/>
      <w:r w:rsidRPr="001F605B">
        <w:rPr>
          <w:rFonts w:ascii="Times New Roman" w:hAnsi="Times New Roman" w:cs="Times New Roman"/>
        </w:rPr>
        <w:t xml:space="preserve"> проекта; определение необходимых материальных и финансовых затрат для изготовления проектируемого изделия.</w:t>
      </w:r>
    </w:p>
    <w:p w:rsidR="001F605B" w:rsidRPr="001F605B" w:rsidRDefault="001F605B" w:rsidP="001F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42"/>
        </w:tabs>
        <w:spacing w:line="480" w:lineRule="exact"/>
        <w:ind w:left="2160"/>
        <w:rPr>
          <w:sz w:val="24"/>
          <w:szCs w:val="24"/>
        </w:rPr>
      </w:pPr>
      <w:bookmarkStart w:id="1" w:name="bookmark1"/>
      <w:r w:rsidRPr="001F605B">
        <w:rPr>
          <w:sz w:val="24"/>
          <w:szCs w:val="24"/>
        </w:rPr>
        <w:t>Конструкторский этап:</w:t>
      </w:r>
      <w:bookmarkEnd w:id="1"/>
    </w:p>
    <w:p w:rsidR="001F605B" w:rsidRPr="001F605B" w:rsidRDefault="001F605B" w:rsidP="001F605B">
      <w:pPr>
        <w:ind w:left="3080" w:right="960" w:hanging="340"/>
        <w:jc w:val="both"/>
        <w:rPr>
          <w:rFonts w:ascii="Times New Roman" w:hAnsi="Times New Roman" w:cs="Times New Roman"/>
        </w:rPr>
      </w:pPr>
      <w:proofErr w:type="gramStart"/>
      <w:r w:rsidRPr="001F605B">
        <w:rPr>
          <w:rStyle w:val="21"/>
          <w:rFonts w:eastAsia="MS Reference Sans Serif"/>
          <w:sz w:val="24"/>
          <w:szCs w:val="24"/>
        </w:rPr>
        <w:t>У</w:t>
      </w:r>
      <w:proofErr w:type="gramEnd"/>
      <w:r w:rsidRPr="001F605B">
        <w:rPr>
          <w:rFonts w:ascii="Times New Roman" w:hAnsi="Times New Roman" w:cs="Times New Roman"/>
        </w:rPr>
        <w:t xml:space="preserve"> </w:t>
      </w:r>
      <w:proofErr w:type="gramStart"/>
      <w:r w:rsidRPr="001F605B">
        <w:rPr>
          <w:rFonts w:ascii="Times New Roman" w:hAnsi="Times New Roman" w:cs="Times New Roman"/>
        </w:rPr>
        <w:t>рассмотрение</w:t>
      </w:r>
      <w:proofErr w:type="gramEnd"/>
      <w:r w:rsidRPr="001F605B">
        <w:rPr>
          <w:rFonts w:ascii="Times New Roman" w:hAnsi="Times New Roman" w:cs="Times New Roman"/>
        </w:rPr>
        <w:t xml:space="preserve"> нескольких возможных вариантов выполнения проекта и отбор наиболее оптимального из них;</w:t>
      </w:r>
    </w:p>
    <w:p w:rsidR="001F605B" w:rsidRPr="001F605B" w:rsidRDefault="001F605B" w:rsidP="001F605B">
      <w:pPr>
        <w:numPr>
          <w:ilvl w:val="0"/>
          <w:numId w:val="2"/>
        </w:numPr>
        <w:tabs>
          <w:tab w:val="left" w:pos="3113"/>
        </w:tabs>
        <w:ind w:left="3080" w:right="96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сбор и обработка требуемой информации по литературным источникам;</w:t>
      </w:r>
    </w:p>
    <w:p w:rsidR="001F605B" w:rsidRPr="001F605B" w:rsidRDefault="001F605B" w:rsidP="001F605B">
      <w:pPr>
        <w:numPr>
          <w:ilvl w:val="0"/>
          <w:numId w:val="2"/>
        </w:numPr>
        <w:tabs>
          <w:tab w:val="left" w:pos="3113"/>
        </w:tabs>
        <w:ind w:left="3080" w:right="96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разработка конструкции, изучение технологии изготовления задуманного объема труда;</w:t>
      </w:r>
    </w:p>
    <w:p w:rsidR="001F605B" w:rsidRPr="001F605B" w:rsidRDefault="001F605B" w:rsidP="001F605B">
      <w:pPr>
        <w:numPr>
          <w:ilvl w:val="0"/>
          <w:numId w:val="2"/>
        </w:numPr>
        <w:tabs>
          <w:tab w:val="left" w:pos="3113"/>
        </w:tabs>
        <w:ind w:left="3080" w:right="96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разработка соответствующей технико-технологической документации, подготовка необходимых материалов, оборудования, инструментов;</w:t>
      </w:r>
    </w:p>
    <w:p w:rsidR="001F605B" w:rsidRPr="001F605B" w:rsidRDefault="001F605B" w:rsidP="001F605B">
      <w:pPr>
        <w:numPr>
          <w:ilvl w:val="0"/>
          <w:numId w:val="2"/>
        </w:numPr>
        <w:tabs>
          <w:tab w:val="left" w:pos="3113"/>
        </w:tabs>
        <w:ind w:left="3080" w:right="96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распределение обязанностей (для группового и коллективного проектов).</w:t>
      </w:r>
    </w:p>
    <w:p w:rsidR="001F605B" w:rsidRPr="001F605B" w:rsidRDefault="001F605B" w:rsidP="001F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82"/>
        </w:tabs>
        <w:spacing w:line="240" w:lineRule="auto"/>
        <w:ind w:left="2000"/>
        <w:rPr>
          <w:sz w:val="24"/>
          <w:szCs w:val="24"/>
        </w:rPr>
      </w:pPr>
      <w:bookmarkStart w:id="2" w:name="bookmark2"/>
      <w:r w:rsidRPr="001F605B">
        <w:rPr>
          <w:sz w:val="24"/>
          <w:szCs w:val="24"/>
        </w:rPr>
        <w:t>Технологический этап:</w:t>
      </w:r>
      <w:bookmarkEnd w:id="2"/>
    </w:p>
    <w:p w:rsidR="001F605B" w:rsidRPr="001F605B" w:rsidRDefault="001F605B" w:rsidP="001F605B">
      <w:pPr>
        <w:ind w:left="3080" w:right="960" w:hanging="340"/>
        <w:jc w:val="both"/>
        <w:rPr>
          <w:rFonts w:ascii="Times New Roman" w:hAnsi="Times New Roman" w:cs="Times New Roman"/>
        </w:rPr>
      </w:pPr>
      <w:proofErr w:type="gramStart"/>
      <w:r w:rsidRPr="001F605B">
        <w:rPr>
          <w:rStyle w:val="21"/>
          <w:rFonts w:eastAsia="MS Reference Sans Serif"/>
          <w:sz w:val="24"/>
          <w:szCs w:val="24"/>
        </w:rPr>
        <w:t>У</w:t>
      </w:r>
      <w:proofErr w:type="gramEnd"/>
      <w:r w:rsidRPr="001F605B">
        <w:rPr>
          <w:rFonts w:ascii="Times New Roman" w:hAnsi="Times New Roman" w:cs="Times New Roman"/>
        </w:rPr>
        <w:t xml:space="preserve"> </w:t>
      </w:r>
      <w:proofErr w:type="gramStart"/>
      <w:r w:rsidRPr="001F605B">
        <w:rPr>
          <w:rFonts w:ascii="Times New Roman" w:hAnsi="Times New Roman" w:cs="Times New Roman"/>
        </w:rPr>
        <w:t>выполнение</w:t>
      </w:r>
      <w:proofErr w:type="gramEnd"/>
      <w:r w:rsidRPr="001F605B">
        <w:rPr>
          <w:rFonts w:ascii="Times New Roman" w:hAnsi="Times New Roman" w:cs="Times New Roman"/>
        </w:rPr>
        <w:t xml:space="preserve"> учащимся проекта с учетом требований технологии и дизайна; возможность использования вторичного сырья,,, отходов производства; использование дополнительной информации;</w:t>
      </w:r>
    </w:p>
    <w:p w:rsidR="001F605B" w:rsidRPr="001F605B" w:rsidRDefault="001F605B" w:rsidP="001F605B">
      <w:pPr>
        <w:ind w:left="3080" w:hanging="340"/>
        <w:jc w:val="both"/>
        <w:rPr>
          <w:rFonts w:ascii="Times New Roman" w:hAnsi="Times New Roman" w:cs="Times New Roman"/>
        </w:rPr>
      </w:pPr>
      <w:proofErr w:type="gramStart"/>
      <w:r w:rsidRPr="001F605B">
        <w:rPr>
          <w:rStyle w:val="21"/>
          <w:rFonts w:eastAsia="MS Reference Sans Serif"/>
          <w:sz w:val="24"/>
          <w:szCs w:val="24"/>
        </w:rPr>
        <w:t>У</w:t>
      </w:r>
      <w:proofErr w:type="gramEnd"/>
      <w:r w:rsidRPr="001F605B">
        <w:rPr>
          <w:rFonts w:ascii="Times New Roman" w:hAnsi="Times New Roman" w:cs="Times New Roman"/>
        </w:rPr>
        <w:t xml:space="preserve"> </w:t>
      </w:r>
      <w:proofErr w:type="gramStart"/>
      <w:r w:rsidRPr="001F605B">
        <w:rPr>
          <w:rFonts w:ascii="Times New Roman" w:hAnsi="Times New Roman" w:cs="Times New Roman"/>
        </w:rPr>
        <w:t>соблюдение</w:t>
      </w:r>
      <w:proofErr w:type="gramEnd"/>
      <w:r w:rsidRPr="001F605B">
        <w:rPr>
          <w:rFonts w:ascii="Times New Roman" w:hAnsi="Times New Roman" w:cs="Times New Roman"/>
        </w:rPr>
        <w:t xml:space="preserve"> правил техники безопасности.</w:t>
      </w:r>
    </w:p>
    <w:p w:rsidR="001F605B" w:rsidRPr="001F605B" w:rsidRDefault="001F605B" w:rsidP="001F60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82"/>
        </w:tabs>
        <w:spacing w:line="240" w:lineRule="auto"/>
        <w:ind w:left="2000"/>
        <w:rPr>
          <w:sz w:val="24"/>
          <w:szCs w:val="24"/>
        </w:rPr>
      </w:pPr>
      <w:bookmarkStart w:id="3" w:name="bookmark3"/>
      <w:r w:rsidRPr="001F605B">
        <w:rPr>
          <w:sz w:val="24"/>
          <w:szCs w:val="24"/>
        </w:rPr>
        <w:t>Заключительный этап:</w:t>
      </w:r>
      <w:bookmarkEnd w:id="3"/>
    </w:p>
    <w:p w:rsidR="001F605B" w:rsidRPr="001F605B" w:rsidRDefault="001F605B" w:rsidP="001F605B">
      <w:pPr>
        <w:ind w:left="3080" w:hanging="340"/>
        <w:jc w:val="both"/>
        <w:rPr>
          <w:rFonts w:ascii="Times New Roman" w:hAnsi="Times New Roman" w:cs="Times New Roman"/>
        </w:rPr>
      </w:pPr>
      <w:proofErr w:type="gramStart"/>
      <w:r w:rsidRPr="001F605B">
        <w:rPr>
          <w:rStyle w:val="2MSReferenceSansSerif13pt"/>
          <w:rFonts w:ascii="Times New Roman" w:eastAsia="Arial Unicode MS" w:hAnsi="Times New Roman" w:cs="Times New Roman"/>
          <w:sz w:val="24"/>
          <w:szCs w:val="24"/>
        </w:rPr>
        <w:t>У</w:t>
      </w:r>
      <w:proofErr w:type="gramEnd"/>
      <w:r w:rsidRPr="001F605B">
        <w:rPr>
          <w:rStyle w:val="210pt"/>
          <w:rFonts w:eastAsia="Arial Unicode MS"/>
          <w:sz w:val="24"/>
          <w:szCs w:val="24"/>
        </w:rPr>
        <w:t xml:space="preserve"> </w:t>
      </w:r>
      <w:proofErr w:type="gramStart"/>
      <w:r w:rsidRPr="001F605B">
        <w:rPr>
          <w:rFonts w:ascii="Times New Roman" w:hAnsi="Times New Roman" w:cs="Times New Roman"/>
        </w:rPr>
        <w:t>самооценка</w:t>
      </w:r>
      <w:proofErr w:type="gramEnd"/>
      <w:r w:rsidRPr="001F605B">
        <w:rPr>
          <w:rFonts w:ascii="Times New Roman" w:hAnsi="Times New Roman" w:cs="Times New Roman"/>
        </w:rPr>
        <w:t xml:space="preserve"> качества выполненной работы;</w:t>
      </w:r>
    </w:p>
    <w:p w:rsidR="001F605B" w:rsidRPr="001F605B" w:rsidRDefault="001F605B" w:rsidP="001F605B">
      <w:pPr>
        <w:numPr>
          <w:ilvl w:val="0"/>
          <w:numId w:val="2"/>
        </w:numPr>
        <w:tabs>
          <w:tab w:val="left" w:pos="3113"/>
        </w:tabs>
        <w:ind w:left="3080" w:hanging="340"/>
        <w:jc w:val="both"/>
        <w:rPr>
          <w:rFonts w:ascii="Times New Roman" w:hAnsi="Times New Roman" w:cs="Times New Roman"/>
        </w:rPr>
      </w:pPr>
      <w:r w:rsidRPr="001F605B">
        <w:rPr>
          <w:rFonts w:ascii="Times New Roman" w:hAnsi="Times New Roman" w:cs="Times New Roman"/>
        </w:rPr>
        <w:t>расчет экономических затрат на выполнение проекта;</w:t>
      </w:r>
    </w:p>
    <w:p w:rsidR="001F605B" w:rsidRPr="001F605B" w:rsidRDefault="001F605B" w:rsidP="001F605B">
      <w:pPr>
        <w:ind w:left="3080" w:hanging="340"/>
        <w:jc w:val="both"/>
        <w:rPr>
          <w:rFonts w:ascii="Times New Roman" w:hAnsi="Times New Roman" w:cs="Times New Roman"/>
        </w:rPr>
      </w:pPr>
      <w:proofErr w:type="gramStart"/>
      <w:r w:rsidRPr="001F605B">
        <w:rPr>
          <w:rStyle w:val="21"/>
          <w:rFonts w:eastAsia="MS Reference Sans Serif"/>
          <w:sz w:val="24"/>
          <w:szCs w:val="24"/>
        </w:rPr>
        <w:t>У</w:t>
      </w:r>
      <w:proofErr w:type="gramEnd"/>
      <w:r w:rsidRPr="001F605B">
        <w:rPr>
          <w:rFonts w:ascii="Times New Roman" w:hAnsi="Times New Roman" w:cs="Times New Roman"/>
        </w:rPr>
        <w:t xml:space="preserve"> </w:t>
      </w:r>
      <w:proofErr w:type="gramStart"/>
      <w:r w:rsidRPr="001F605B">
        <w:rPr>
          <w:rFonts w:ascii="Times New Roman" w:hAnsi="Times New Roman" w:cs="Times New Roman"/>
        </w:rPr>
        <w:t>защита</w:t>
      </w:r>
      <w:proofErr w:type="gramEnd"/>
      <w:r w:rsidRPr="001F605B">
        <w:rPr>
          <w:rFonts w:ascii="Times New Roman" w:hAnsi="Times New Roman" w:cs="Times New Roman"/>
        </w:rPr>
        <w:t xml:space="preserve"> проекта в коллективе.</w:t>
      </w:r>
      <w:bookmarkStart w:id="4" w:name="_GoBack"/>
      <w:bookmarkEnd w:id="4"/>
    </w:p>
    <w:sectPr w:rsidR="001F605B" w:rsidRPr="001F605B" w:rsidSect="001F605B">
      <w:pgSz w:w="12181" w:h="17195"/>
      <w:pgMar w:top="284" w:right="119" w:bottom="566" w:left="1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8E5"/>
    <w:multiLevelType w:val="multilevel"/>
    <w:tmpl w:val="28245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441D1"/>
    <w:multiLevelType w:val="multilevel"/>
    <w:tmpl w:val="4F365E3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5B"/>
    <w:rsid w:val="001F605B"/>
    <w:rsid w:val="00280159"/>
    <w:rsid w:val="00A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1F6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60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F605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1F60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ReferenceSansSerif13pt">
    <w:name w:val="Основной текст (2) + MS Reference Sans Serif;13 pt;Курсив"/>
    <w:basedOn w:val="2"/>
    <w:rsid w:val="001F605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1F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1F60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F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F605B"/>
    <w:pPr>
      <w:shd w:val="clear" w:color="auto" w:fill="FFFFFF"/>
      <w:spacing w:before="480" w:line="49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1F605B"/>
    <w:pPr>
      <w:shd w:val="clear" w:color="auto" w:fill="FFFFFF"/>
      <w:spacing w:line="48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1F6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F60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F605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1F60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ReferenceSansSerif13pt">
    <w:name w:val="Основной текст (2) + MS Reference Sans Serif;13 pt;Курсив"/>
    <w:basedOn w:val="2"/>
    <w:rsid w:val="001F605B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1F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1F60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F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F605B"/>
    <w:pPr>
      <w:shd w:val="clear" w:color="auto" w:fill="FFFFFF"/>
      <w:spacing w:before="480" w:line="49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1F605B"/>
    <w:pPr>
      <w:shd w:val="clear" w:color="auto" w:fill="FFFFFF"/>
      <w:spacing w:line="48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2017-04-15T18:28:00Z</dcterms:created>
  <dcterms:modified xsi:type="dcterms:W3CDTF">2017-04-15T18:38:00Z</dcterms:modified>
</cp:coreProperties>
</file>