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1679367"/>
        <w:docPartObj>
          <w:docPartGallery w:val="Cover Pages"/>
          <w:docPartUnique/>
        </w:docPartObj>
      </w:sdtPr>
      <w:sdtContent>
        <w:p w:rsidR="00A93985" w:rsidRDefault="00A93985"/>
        <w:p w:rsidR="00A93985" w:rsidRDefault="00FB2A08">
          <w:r>
            <w:rPr>
              <w:noProof/>
              <w:lang w:eastAsia="en-US"/>
            </w:rPr>
            <w:pict>
              <v:group id="_x0000_s1026" style="position:absolute;margin-left:0;margin-top:0;width:564.8pt;height:799.05pt;z-index:251661312;mso-width-percent:950;mso-height-percent:950;mso-position-horizontal:center;mso-position-horizontal-relative:page;mso-position-vertical:center;mso-position-vertical-relative:page;mso-width-percent:950;mso-height-percent:950" coordorigin="321,411" coordsize="11600,15018" o:allowincell="f">
                <v:rect id="_x0000_s1027" style="position:absolute;left:321;top:411;width:11600;height:15018;mso-width-percent:950;mso-height-percent:950;mso-position-horizontal:center;mso-position-horizontal-relative:margin;mso-position-vertical:center;mso-position-vertical-relative:margin;mso-width-percent:950;mso-height-percent:950" strokecolor="white [3212]"/>
                <v:rect id="_x0000_s1028" style="position:absolute;left:354;top:444;width:11527;height:1790;mso-position-horizontal:center;mso-position-horizontal-relative:page;mso-position-vertical:center;mso-position-vertical-relative:page;v-text-anchor:middle" fillcolor="#fabf8f [1945]" strokecolor="white [3212]">
                  <v:textbox style="mso-next-textbox:#_x0000_s1028" inset="18pt,,18pt">
                    <w:txbxContent>
                      <w:p w:rsidR="00A93985" w:rsidRDefault="00FB2A08" w:rsidP="00A93985">
                        <w:pPr>
                          <w:pStyle w:val="a7"/>
                          <w:jc w:val="center"/>
                          <w:rPr>
                            <w:smallCaps/>
                            <w:color w:val="FFFFFF" w:themeColor="background1"/>
                            <w:sz w:val="44"/>
                            <w:szCs w:val="44"/>
                          </w:rPr>
                        </w:pPr>
                        <w:sdt>
                          <w:sdtPr>
                            <w:rPr>
                              <w:rFonts w:ascii="Times New Roman" w:hAnsi="Times New Roman" w:cs="Times New Roman"/>
                              <w:b/>
                              <w:smallCaps/>
                              <w:color w:val="002060"/>
                              <w:sz w:val="28"/>
                              <w:szCs w:val="28"/>
                            </w:rPr>
                            <w:alias w:val="Организация"/>
                            <w:id w:val="21679430"/>
                            <w:placeholder>
                              <w:docPart w:val="5AACB5F3F21E40BD9D74571B5DB1264F"/>
                            </w:placeholder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r w:rsidR="00A93985" w:rsidRPr="0047175E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2060"/>
                                <w:sz w:val="28"/>
                                <w:szCs w:val="28"/>
                              </w:rPr>
                              <w:t xml:space="preserve">Муниципальное бюджетное общеобразовательное учреждение                                                               средняя общеобразовательная школа №26 </w:t>
                            </w:r>
                          </w:sdtContent>
                        </w:sdt>
                      </w:p>
                    </w:txbxContent>
                  </v:textbox>
                </v:rect>
                <v:rect id="_x0000_s1029" style="position:absolute;left:354;top:9607;width:2860;height:1073" fillcolor="#943634 [2405]" strokecolor="white [3212]">
                  <v:fill color2="#dfa7a6 [1621]"/>
                  <v:textbox style="mso-next-textbox:#_x0000_s1029">
                    <w:txbxContent>
                      <w:p w:rsidR="00A93985" w:rsidRPr="00A93985" w:rsidRDefault="00A93985">
                        <w:pPr>
                          <w:rPr>
                            <w:rFonts w:ascii="Monotype Corsiva" w:hAnsi="Monotype Corsiva"/>
                            <w:b/>
                            <w:color w:val="FFFFFF" w:themeColor="background1"/>
                            <w:sz w:val="52"/>
                            <w:szCs w:val="52"/>
                          </w:rPr>
                        </w:pPr>
                        <w:proofErr w:type="spellStart"/>
                        <w:r w:rsidRPr="00A93985">
                          <w:rPr>
                            <w:rFonts w:ascii="Monotype Corsiva" w:hAnsi="Monotype Corsiva"/>
                            <w:b/>
                            <w:color w:val="FFFFFF" w:themeColor="background1"/>
                            <w:sz w:val="52"/>
                            <w:szCs w:val="52"/>
                          </w:rPr>
                          <w:t>Газданова</w:t>
                        </w:r>
                        <w:proofErr w:type="spellEnd"/>
                      </w:p>
                    </w:txbxContent>
                  </v:textbox>
                </v:rect>
                <v:rect id="_x0000_s1030" style="position:absolute;left:3245;top:9607;width:2860;height:1073" fillcolor="#943634 [2405]" strokecolor="white [3212]">
                  <v:fill color2="#cf7b79 [2421]"/>
                  <v:textbox style="mso-next-textbox:#_x0000_s1030">
                    <w:txbxContent>
                      <w:p w:rsidR="00A93985" w:rsidRPr="00A93985" w:rsidRDefault="00A93985">
                        <w:pPr>
                          <w:rPr>
                            <w:rFonts w:ascii="Monotype Corsiva" w:hAnsi="Monotype Corsiva"/>
                            <w:b/>
                            <w:color w:val="FFFFFF" w:themeColor="background1"/>
                            <w:sz w:val="52"/>
                            <w:szCs w:val="52"/>
                          </w:rPr>
                        </w:pPr>
                        <w:r w:rsidRPr="00A93985">
                          <w:rPr>
                            <w:rFonts w:ascii="Monotype Corsiva" w:hAnsi="Monotype Corsiva"/>
                            <w:b/>
                            <w:color w:val="FFFFFF" w:themeColor="background1"/>
                            <w:sz w:val="52"/>
                            <w:szCs w:val="52"/>
                          </w:rPr>
                          <w:t>Фатима</w:t>
                        </w:r>
                      </w:p>
                    </w:txbxContent>
                  </v:textbox>
                </v:rect>
                <v:rect id="_x0000_s1031" style="position:absolute;left:6137;top:9607;width:2860;height:1073" fillcolor="#943634 [2405]" strokecolor="white [3212]">
                  <v:fill color2="#943634 [2405]"/>
                  <v:textbox style="mso-next-textbox:#_x0000_s1031">
                    <w:txbxContent>
                      <w:p w:rsidR="00A93985" w:rsidRPr="00A93985" w:rsidRDefault="00A93985">
                        <w:pPr>
                          <w:rPr>
                            <w:rFonts w:ascii="Monotype Corsiva" w:hAnsi="Monotype Corsiva"/>
                            <w:b/>
                            <w:color w:val="FFFFFF" w:themeColor="background1"/>
                            <w:sz w:val="52"/>
                            <w:szCs w:val="52"/>
                          </w:rPr>
                        </w:pPr>
                        <w:proofErr w:type="spellStart"/>
                        <w:r w:rsidRPr="00A93985">
                          <w:rPr>
                            <w:rFonts w:ascii="Monotype Corsiva" w:hAnsi="Monotype Corsiva"/>
                            <w:b/>
                            <w:color w:val="FFFFFF" w:themeColor="background1"/>
                            <w:sz w:val="52"/>
                            <w:szCs w:val="52"/>
                          </w:rPr>
                          <w:t>Казбековна</w:t>
                        </w:r>
                        <w:proofErr w:type="spellEnd"/>
                      </w:p>
                    </w:txbxContent>
                  </v:textbox>
                </v:rect>
                <v:rect id="_x0000_s1032" style="position:absolute;left:9028;top:9607;width:2860;height:1073;v-text-anchor:middle" fillcolor="#943634 [2405]" strokecolor="white [3212]">
                  <v:fill color2="#c4bc96 [2414]"/>
                  <v:textbox style="mso-next-textbox:#_x0000_s1032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color w:val="DBE5F1" w:themeColor="accent1" w:themeTint="33"/>
                            <w:sz w:val="32"/>
                            <w:szCs w:val="32"/>
                          </w:rPr>
                          <w:alias w:val="Год"/>
                          <w:id w:val="21679431"/>
                          <w:placeholder>
                            <w:docPart w:val="C663EFA2D6784A5E92DFB0E801875CED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A93985" w:rsidRPr="00A93985" w:rsidRDefault="000C3B0B" w:rsidP="00A93985">
                            <w:pPr>
                              <w:pStyle w:val="a7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color w:val="DBE5F1" w:themeColor="accent1" w:themeTint="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color w:val="DBE5F1" w:themeColor="accent1" w:themeTint="33"/>
                                <w:sz w:val="32"/>
                                <w:szCs w:val="32"/>
                              </w:rPr>
                              <w:t xml:space="preserve"> 201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color w:val="DBE5F1" w:themeColor="accent1" w:themeTint="33"/>
                                <w:sz w:val="32"/>
                                <w:szCs w:val="32"/>
                                <w:lang w:val="en-US"/>
                              </w:rPr>
                              <w:t>7</w:t>
                            </w:r>
                          </w:p>
                        </w:sdtContent>
                      </w:sdt>
                    </w:txbxContent>
                  </v:textbox>
                </v:rect>
                <v:rect id="_x0000_s1033" style="position:absolute;left:354;top:2263;width:8643;height:7316;v-text-anchor:middle" fillcolor="#c2d69b [1942]" strokecolor="white [3212]">
                  <v:textbox style="mso-next-textbox:#_x0000_s1033" inset="18pt,,18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color w:val="622423" w:themeColor="accent2" w:themeShade="7F"/>
                            <w:sz w:val="72"/>
                            <w:szCs w:val="72"/>
                          </w:rPr>
                          <w:alias w:val="Заголовок"/>
                          <w:id w:val="21679432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A93985" w:rsidRPr="00A93985" w:rsidRDefault="00A93985" w:rsidP="00A9398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color w:val="622423" w:themeColor="accent2" w:themeShade="7F"/>
                                <w:sz w:val="72"/>
                                <w:szCs w:val="72"/>
                              </w:rPr>
                            </w:pPr>
                            <w:r w:rsidRPr="0026658D">
                              <w:rPr>
                                <w:rFonts w:asciiTheme="majorHAnsi" w:eastAsiaTheme="majorEastAsia" w:hAnsiTheme="majorHAnsi" w:cstheme="majorBidi"/>
                                <w:b/>
                                <w:color w:val="622423" w:themeColor="accent2" w:themeShade="7F"/>
                                <w:sz w:val="72"/>
                                <w:szCs w:val="72"/>
                              </w:rPr>
                              <w:t xml:space="preserve">Использование информационно-коммуникационных технологий </w:t>
                            </w:r>
                            <w:r w:rsidR="0026658D" w:rsidRPr="0026658D">
                              <w:rPr>
                                <w:rFonts w:asciiTheme="majorHAnsi" w:eastAsiaTheme="majorEastAsia" w:hAnsiTheme="majorHAnsi" w:cstheme="majorBidi"/>
                                <w:b/>
                                <w:color w:val="622423" w:themeColor="accent2" w:themeShade="7F"/>
                                <w:sz w:val="72"/>
                                <w:szCs w:val="72"/>
                              </w:rPr>
                              <w:t xml:space="preserve">                   </w:t>
                            </w:r>
                            <w:r w:rsidRPr="0026658D">
                              <w:rPr>
                                <w:rFonts w:asciiTheme="majorHAnsi" w:eastAsiaTheme="majorEastAsia" w:hAnsiTheme="majorHAnsi" w:cstheme="majorBidi"/>
                                <w:b/>
                                <w:color w:val="622423" w:themeColor="accent2" w:themeShade="7F"/>
                                <w:sz w:val="72"/>
                                <w:szCs w:val="72"/>
                              </w:rPr>
                              <w:t>на уроках физики</w:t>
                            </w:r>
                          </w:p>
                        </w:sdtContent>
                      </w:sdt>
                      <w:p w:rsidR="00A93985" w:rsidRDefault="00A93985">
                        <w:pPr>
                          <w:jc w:val="right"/>
                          <w:rPr>
                            <w:color w:val="FFFFFF" w:themeColor="background1"/>
                            <w:sz w:val="40"/>
                            <w:szCs w:val="40"/>
                          </w:rPr>
                        </w:pPr>
                      </w:p>
                      <w:p w:rsidR="00A93985" w:rsidRDefault="00A93985">
                        <w:pPr>
                          <w:jc w:val="right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_x0000_s1034" style="position:absolute;left:9028;top:2263;width:2859;height:7316" fillcolor="#dbe5f1 [660]" strokecolor="white [3212]">
                  <v:fill color2="#d4cfb3 [2734]"/>
                </v:rect>
                <v:rect id="_x0000_s1035" style="position:absolute;left:354;top:10710;width:8643;height:3937" fillcolor="#c0504d [3205]" strokecolor="white [3212]">
                  <v:fill color2="#d4cfb3 [2734]"/>
                </v:rect>
                <v:rect id="_x0000_s1036" style="position:absolute;left:9028;top:10710;width:2859;height:3937" fillcolor="#78c0d4 [2424]" strokecolor="white [3212]">
                  <v:fill color2="#d4cfb3 [2734]"/>
                </v:rect>
                <v:rect id="_x0000_s1037" style="position:absolute;left:354;top:14677;width:11527;height:716;v-text-anchor:middle" fillcolor="#d99594 [1941]" strokecolor="white [3212]">
                  <v:textbox style="mso-next-textbox:#_x0000_s1037">
                    <w:txbxContent>
                      <w:p w:rsidR="00A93985" w:rsidRDefault="00A93985">
                        <w:pPr>
                          <w:pStyle w:val="a7"/>
                          <w:jc w:val="center"/>
                          <w:rPr>
                            <w:smallCaps/>
                            <w:color w:val="FFFFFF" w:themeColor="background1"/>
                            <w:spacing w:val="6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w:r>
        </w:p>
        <w:p w:rsidR="00A93985" w:rsidRDefault="00A93985">
          <w:r>
            <w:br w:type="page"/>
          </w:r>
        </w:p>
      </w:sdtContent>
    </w:sdt>
    <w:p w:rsidR="00A93985" w:rsidRDefault="00A9398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6"/>
        <w:gridCol w:w="5068"/>
      </w:tblGrid>
      <w:tr w:rsidR="00B85251" w:rsidTr="00A93985">
        <w:tc>
          <w:tcPr>
            <w:tcW w:w="4626" w:type="dxa"/>
          </w:tcPr>
          <w:p w:rsidR="00B85251" w:rsidRDefault="00A93985" w:rsidP="00241DCF">
            <w:pPr>
              <w:tabs>
                <w:tab w:val="left" w:pos="1440"/>
              </w:tabs>
              <w:rPr>
                <w:rFonts w:ascii="Times New Roman" w:hAnsi="Times New Roman" w:cs="Times New Roman"/>
                <w:i/>
                <w:color w:val="365F91" w:themeColor="accent1" w:themeShade="BF"/>
                <w:sz w:val="28"/>
                <w:szCs w:val="28"/>
              </w:rPr>
            </w:pPr>
            <w:r w:rsidRPr="00A93985">
              <w:rPr>
                <w:rFonts w:ascii="Times New Roman" w:hAnsi="Times New Roman" w:cs="Times New Roman"/>
                <w:i/>
                <w:noProof/>
                <w:color w:val="365F91" w:themeColor="accent1" w:themeShade="BF"/>
                <w:sz w:val="28"/>
                <w:szCs w:val="28"/>
              </w:rPr>
              <w:drawing>
                <wp:inline distT="0" distB="0" distL="0" distR="0">
                  <wp:extent cx="2162510" cy="1551345"/>
                  <wp:effectExtent l="190500" t="266700" r="447340" b="448905"/>
                  <wp:docPr id="8" name="Рисунок 1" descr="SDC107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 descr="SDC107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62495">
                            <a:off x="0" y="0"/>
                            <a:ext cx="2162510" cy="1551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B85251" w:rsidRPr="00712E5B">
              <w:rPr>
                <w:rFonts w:ascii="Times New Roman" w:hAnsi="Times New Roman" w:cs="Times New Roman"/>
                <w:i/>
                <w:noProof/>
                <w:color w:val="365F91" w:themeColor="accent1" w:themeShade="BF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45085</wp:posOffset>
                  </wp:positionV>
                  <wp:extent cx="1781175" cy="1600200"/>
                  <wp:effectExtent l="19050" t="0" r="9525" b="0"/>
                  <wp:wrapNone/>
                  <wp:docPr id="27" name="Рисунок 1" descr="\\server_1\Учителя\Дегтерева Н. И\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\\server_1\Учителя\Дегтерева Н. И\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68" w:type="dxa"/>
          </w:tcPr>
          <w:p w:rsidR="00B85251" w:rsidRPr="008D1E6A" w:rsidRDefault="00B85251" w:rsidP="00241DCF">
            <w:pPr>
              <w:tabs>
                <w:tab w:val="left" w:pos="1440"/>
              </w:tabs>
              <w:jc w:val="both"/>
              <w:rPr>
                <w:rFonts w:ascii="Monotype Corsiva" w:hAnsi="Monotype Corsiva" w:cs="Times New Roman"/>
                <w:b/>
                <w:i/>
                <w:color w:val="C00000"/>
                <w:sz w:val="36"/>
                <w:szCs w:val="36"/>
              </w:rPr>
            </w:pPr>
            <w:r w:rsidRPr="008D1E6A">
              <w:rPr>
                <w:rFonts w:ascii="Monotype Corsiva" w:hAnsi="Monotype Corsiva" w:cs="Times New Roman"/>
                <w:b/>
                <w:i/>
                <w:color w:val="C00000"/>
                <w:sz w:val="36"/>
                <w:szCs w:val="36"/>
              </w:rPr>
              <w:t xml:space="preserve">   Мы живем в обществе, которое полност</w:t>
            </w:r>
            <w:r>
              <w:rPr>
                <w:rFonts w:ascii="Monotype Corsiva" w:hAnsi="Monotype Corsiva" w:cs="Times New Roman"/>
                <w:b/>
                <w:i/>
                <w:color w:val="C00000"/>
                <w:sz w:val="36"/>
                <w:szCs w:val="36"/>
              </w:rPr>
              <w:t>ью зависит от науки и технологий</w:t>
            </w:r>
            <w:r w:rsidRPr="008D1E6A">
              <w:rPr>
                <w:rFonts w:ascii="Monotype Corsiva" w:hAnsi="Monotype Corsiva" w:cs="Times New Roman"/>
                <w:b/>
                <w:i/>
                <w:color w:val="C00000"/>
                <w:sz w:val="36"/>
                <w:szCs w:val="36"/>
              </w:rPr>
              <w:t xml:space="preserve"> и в котором мало кто знает хоть что-нибудь о науке и технологии.</w:t>
            </w:r>
          </w:p>
          <w:p w:rsidR="00B85251" w:rsidRPr="007E2CA3" w:rsidRDefault="00B85251" w:rsidP="00241DCF">
            <w:pPr>
              <w:tabs>
                <w:tab w:val="left" w:pos="1440"/>
              </w:tabs>
              <w:jc w:val="right"/>
              <w:rPr>
                <w:rFonts w:ascii="Monotype Corsiva" w:hAnsi="Monotype Corsiva" w:cs="Times New Roman"/>
                <w:i/>
                <w:color w:val="C00000"/>
                <w:sz w:val="36"/>
                <w:szCs w:val="36"/>
                <w:u w:val="single"/>
              </w:rPr>
            </w:pPr>
            <w:r w:rsidRPr="008D1E6A">
              <w:rPr>
                <w:rFonts w:ascii="Monotype Corsiva" w:hAnsi="Monotype Corsiva" w:cs="Times New Roman"/>
                <w:b/>
                <w:i/>
                <w:color w:val="C00000"/>
                <w:sz w:val="36"/>
                <w:szCs w:val="36"/>
              </w:rPr>
              <w:t xml:space="preserve">                                  </w:t>
            </w:r>
            <w:r>
              <w:rPr>
                <w:rFonts w:ascii="Monotype Corsiva" w:hAnsi="Monotype Corsiva" w:cs="Times New Roman"/>
                <w:b/>
                <w:i/>
                <w:color w:val="C00000"/>
                <w:sz w:val="36"/>
                <w:szCs w:val="36"/>
              </w:rPr>
              <w:t xml:space="preserve">  </w:t>
            </w:r>
            <w:r w:rsidRPr="007E2CA3">
              <w:rPr>
                <w:rFonts w:ascii="Monotype Corsiva" w:hAnsi="Monotype Corsiva" w:cs="Times New Roman"/>
                <w:i/>
                <w:color w:val="C00000"/>
                <w:sz w:val="36"/>
                <w:szCs w:val="36"/>
                <w:u w:val="single"/>
              </w:rPr>
              <w:t xml:space="preserve">Карл Саган                                                              </w:t>
            </w:r>
          </w:p>
          <w:p w:rsidR="00B85251" w:rsidRPr="001C3AE2" w:rsidRDefault="00B85251" w:rsidP="00241DC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</w:p>
        </w:tc>
      </w:tr>
    </w:tbl>
    <w:p w:rsidR="00137994" w:rsidRDefault="00137994" w:rsidP="00B8525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85251" w:rsidRDefault="00B85251" w:rsidP="00B8525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педагогическая работа связана с преподаванием физики, одного из наиболее интересных, увлекательных, доступных и в то же время достаточно сложных учебных дисциплин в школьной программе.</w:t>
      </w:r>
    </w:p>
    <w:p w:rsidR="00B85251" w:rsidRDefault="00B85251" w:rsidP="00B85251">
      <w:pPr>
        <w:ind w:firstLine="284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Обучая детей физике, я стала наблюдать понижение интереса к предмету, а вместе с этим понижение уровня знаний. Эту проблему я объясняла недостаточностью  наглядного материала, отсутствием оборудования, дефицитом научной и дополнительной литературы, сложностью самого предмета. Возникшие проблемы связаны и с бурно и непрерывно растущим объемом человеческих знаний. В условиях, когда каждые несколько лет объем информации удваивается, классический учебник и преподаватель неизбежно становятся поставщиками устаревших знаний. Но также я заметила и то, что число детей, умеющих пользоваться компьютером, стремительно растет, и эта тенденция будет ускоряться независимо от парадигмы школьного образования. Для меня встал вопрос, а почему бы не использовать возможности компьютера </w:t>
      </w:r>
      <w:r w:rsidRPr="00B85251">
        <w:rPr>
          <w:rFonts w:ascii="Times New Roman" w:hAnsi="Times New Roman" w:cs="Times New Roman"/>
          <w:b/>
          <w:color w:val="002060"/>
          <w:sz w:val="28"/>
          <w:szCs w:val="28"/>
        </w:rPr>
        <w:t>как средства обучения.</w:t>
      </w:r>
    </w:p>
    <w:p w:rsidR="00B85251" w:rsidRDefault="00B85251" w:rsidP="00B8525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5251">
        <w:rPr>
          <w:rFonts w:ascii="Times New Roman" w:hAnsi="Times New Roman" w:cs="Times New Roman"/>
          <w:sz w:val="28"/>
          <w:szCs w:val="28"/>
        </w:rPr>
        <w:t xml:space="preserve">Среди всех учебных дисциплин физика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5251">
        <w:rPr>
          <w:rFonts w:ascii="Times New Roman" w:hAnsi="Times New Roman" w:cs="Times New Roman"/>
          <w:sz w:val="28"/>
          <w:szCs w:val="28"/>
        </w:rPr>
        <w:t xml:space="preserve"> наиболее</w:t>
      </w:r>
      <w:r>
        <w:rPr>
          <w:rFonts w:ascii="Times New Roman" w:hAnsi="Times New Roman" w:cs="Times New Roman"/>
          <w:sz w:val="28"/>
          <w:szCs w:val="28"/>
        </w:rPr>
        <w:t xml:space="preserve"> поддающийся компьютеризации предмет. Информационные технологии можно использовать и для изучения теоретического материала, тренинга, в качестве средства моделирования и визуализации и т.д. Выбор зависит от целей, задач и этапа урока.</w:t>
      </w:r>
    </w:p>
    <w:p w:rsidR="00B85251" w:rsidRDefault="00B85251" w:rsidP="00B85251">
      <w:pPr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5251">
        <w:rPr>
          <w:rFonts w:ascii="Times New Roman" w:hAnsi="Times New Roman" w:cs="Times New Roman"/>
          <w:b/>
          <w:i/>
          <w:color w:val="002060"/>
          <w:sz w:val="28"/>
          <w:szCs w:val="28"/>
        </w:rPr>
        <w:t>Каковы ожидаемы результаты?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</w:p>
    <w:p w:rsidR="00B85251" w:rsidRDefault="00B85251" w:rsidP="00B8525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5251">
        <w:rPr>
          <w:rFonts w:ascii="Times New Roman" w:hAnsi="Times New Roman" w:cs="Times New Roman"/>
          <w:i/>
          <w:color w:val="002060"/>
          <w:sz w:val="28"/>
          <w:szCs w:val="28"/>
        </w:rPr>
        <w:t>Для учителя</w:t>
      </w:r>
      <w:r>
        <w:rPr>
          <w:rFonts w:ascii="Times New Roman" w:hAnsi="Times New Roman" w:cs="Times New Roman"/>
          <w:sz w:val="28"/>
          <w:szCs w:val="28"/>
        </w:rPr>
        <w:t xml:space="preserve"> – это возможность спроектировать обучающую среду; возможность реализовать принципиально новые формы и методы обучения; дополнительные возможности для поддержания и направления развития личности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обучаемого; творческий поиск и организации совместной деятельности учащихся и учителей; разработка и выбор наилучших вариантов учебных программ; использование интеллектуального труда.</w:t>
      </w:r>
    </w:p>
    <w:p w:rsidR="00B85251" w:rsidRDefault="00B85251" w:rsidP="00B8525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5251">
        <w:rPr>
          <w:rFonts w:ascii="Times New Roman" w:hAnsi="Times New Roman" w:cs="Times New Roman"/>
          <w:i/>
          <w:color w:val="002060"/>
          <w:sz w:val="28"/>
          <w:szCs w:val="28"/>
        </w:rPr>
        <w:t>Для учащихся</w:t>
      </w:r>
      <w:r>
        <w:rPr>
          <w:rFonts w:ascii="Times New Roman" w:hAnsi="Times New Roman" w:cs="Times New Roman"/>
          <w:sz w:val="28"/>
          <w:szCs w:val="28"/>
        </w:rPr>
        <w:t xml:space="preserve"> – доступ к нетрадиционным источникам информации; повышение эффективности самостоятельной работы; новые возможности для творчества.</w:t>
      </w:r>
    </w:p>
    <w:p w:rsidR="00B85251" w:rsidRDefault="00B85251" w:rsidP="00B8525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5251">
        <w:rPr>
          <w:rFonts w:ascii="Times New Roman" w:hAnsi="Times New Roman" w:cs="Times New Roman"/>
          <w:i/>
          <w:color w:val="002060"/>
          <w:sz w:val="28"/>
          <w:szCs w:val="28"/>
        </w:rPr>
        <w:t>Для родителей</w:t>
      </w:r>
      <w:r>
        <w:rPr>
          <w:rFonts w:ascii="Times New Roman" w:hAnsi="Times New Roman" w:cs="Times New Roman"/>
          <w:sz w:val="28"/>
          <w:szCs w:val="28"/>
        </w:rPr>
        <w:t xml:space="preserve"> – возможность участвовать в процессе обучения, начиная с контроля уровня успеваемости, заканчивая участием в совместных проектах.</w:t>
      </w:r>
    </w:p>
    <w:p w:rsidR="00FC250E" w:rsidRDefault="00FC250E" w:rsidP="00B8525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250E" w:rsidRDefault="00FC250E" w:rsidP="00FC250E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C250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8172" cy="3640347"/>
            <wp:effectExtent l="19050" t="0" r="0" b="0"/>
            <wp:docPr id="1" name="Рисунок 1" descr="C:\Users\admin\Desktop\-8-10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19" descr="C:\Users\admin\Desktop\-8-10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518" cy="36398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250E" w:rsidRDefault="00FC250E" w:rsidP="004717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5251" w:rsidRPr="00B85251" w:rsidRDefault="00B85251" w:rsidP="00B85251">
      <w:pPr>
        <w:pStyle w:val="a4"/>
        <w:ind w:left="100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85251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B85251">
        <w:rPr>
          <w:rFonts w:ascii="Times New Roman" w:hAnsi="Times New Roman" w:cs="Times New Roman"/>
          <w:b/>
          <w:color w:val="C00000"/>
          <w:sz w:val="28"/>
          <w:szCs w:val="28"/>
        </w:rPr>
        <w:t>Применение компьютера на уроках в качестве</w:t>
      </w:r>
    </w:p>
    <w:p w:rsidR="00B85251" w:rsidRDefault="00B85251" w:rsidP="00B85251">
      <w:pPr>
        <w:pStyle w:val="a4"/>
        <w:ind w:left="100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85251">
        <w:rPr>
          <w:rFonts w:ascii="Times New Roman" w:hAnsi="Times New Roman" w:cs="Times New Roman"/>
          <w:b/>
          <w:color w:val="C00000"/>
          <w:sz w:val="28"/>
          <w:szCs w:val="28"/>
        </w:rPr>
        <w:t>универсального технического средства обучения</w:t>
      </w:r>
    </w:p>
    <w:p w:rsidR="00B85251" w:rsidRDefault="00B85251" w:rsidP="00B85251">
      <w:pPr>
        <w:pStyle w:val="a4"/>
        <w:ind w:left="100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85251" w:rsidRPr="00B85251" w:rsidRDefault="00B85251" w:rsidP="00B85251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B85251">
        <w:rPr>
          <w:rFonts w:ascii="Times New Roman" w:hAnsi="Times New Roman" w:cs="Times New Roman"/>
          <w:i/>
          <w:color w:val="002060"/>
          <w:sz w:val="28"/>
          <w:szCs w:val="28"/>
        </w:rPr>
        <w:t>компьютерные демонстрации</w:t>
      </w:r>
    </w:p>
    <w:p w:rsidR="00B85251" w:rsidRPr="00B85251" w:rsidRDefault="00B85251" w:rsidP="00B85251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B85251">
        <w:rPr>
          <w:rFonts w:ascii="Times New Roman" w:hAnsi="Times New Roman" w:cs="Times New Roman"/>
          <w:i/>
          <w:color w:val="002060"/>
          <w:sz w:val="28"/>
          <w:szCs w:val="28"/>
        </w:rPr>
        <w:t>лабораторно-компьютерный практикум</w:t>
      </w:r>
    </w:p>
    <w:p w:rsidR="00B85251" w:rsidRPr="00B85251" w:rsidRDefault="00B85251" w:rsidP="00B85251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B85251">
        <w:rPr>
          <w:rFonts w:ascii="Times New Roman" w:hAnsi="Times New Roman" w:cs="Times New Roman"/>
          <w:i/>
          <w:color w:val="002060"/>
          <w:sz w:val="28"/>
          <w:szCs w:val="28"/>
        </w:rPr>
        <w:t>компьютерное тестирование</w:t>
      </w:r>
    </w:p>
    <w:p w:rsidR="00B85251" w:rsidRPr="00B85251" w:rsidRDefault="00B85251" w:rsidP="00B85251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color w:val="002060"/>
          <w:sz w:val="28"/>
          <w:szCs w:val="28"/>
        </w:rPr>
      </w:pPr>
      <w:proofErr w:type="spellStart"/>
      <w:r w:rsidRPr="00B85251">
        <w:rPr>
          <w:rFonts w:ascii="Times New Roman" w:hAnsi="Times New Roman" w:cs="Times New Roman"/>
          <w:i/>
          <w:color w:val="002060"/>
          <w:sz w:val="28"/>
          <w:szCs w:val="28"/>
        </w:rPr>
        <w:t>мультимедийные</w:t>
      </w:r>
      <w:proofErr w:type="spellEnd"/>
      <w:r w:rsidRPr="00B85251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презентации</w:t>
      </w:r>
    </w:p>
    <w:p w:rsidR="00B85251" w:rsidRPr="00B85251" w:rsidRDefault="00B85251" w:rsidP="00B85251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B85251">
        <w:rPr>
          <w:rFonts w:ascii="Times New Roman" w:hAnsi="Times New Roman" w:cs="Times New Roman"/>
          <w:i/>
          <w:color w:val="002060"/>
          <w:sz w:val="28"/>
          <w:szCs w:val="28"/>
        </w:rPr>
        <w:t>видеофильмы</w:t>
      </w:r>
    </w:p>
    <w:p w:rsidR="00B85251" w:rsidRDefault="00B85251" w:rsidP="0047175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Подобные уроки позволяют учителю сделать урок  ярче, поддержать интерес учащихся к предмету.</w:t>
      </w:r>
    </w:p>
    <w:p w:rsidR="00B85251" w:rsidRPr="00B85251" w:rsidRDefault="00B85251" w:rsidP="00B85251">
      <w:pPr>
        <w:spacing w:after="0"/>
        <w:ind w:firstLine="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85251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lastRenderedPageBreak/>
        <w:t>II</w:t>
      </w:r>
      <w:r w:rsidRPr="00BC1BB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B85251">
        <w:rPr>
          <w:rFonts w:ascii="Times New Roman" w:hAnsi="Times New Roman" w:cs="Times New Roman"/>
          <w:b/>
          <w:color w:val="C00000"/>
          <w:sz w:val="28"/>
          <w:szCs w:val="28"/>
        </w:rPr>
        <w:t>Использование компьютерных моделей</w:t>
      </w:r>
    </w:p>
    <w:p w:rsidR="00B85251" w:rsidRDefault="00B85251" w:rsidP="00B85251">
      <w:pPr>
        <w:spacing w:after="0"/>
        <w:ind w:firstLine="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85251">
        <w:rPr>
          <w:rFonts w:ascii="Times New Roman" w:hAnsi="Times New Roman" w:cs="Times New Roman"/>
          <w:b/>
          <w:color w:val="C00000"/>
          <w:sz w:val="28"/>
          <w:szCs w:val="28"/>
        </w:rPr>
        <w:t>на уроках физики</w:t>
      </w:r>
    </w:p>
    <w:p w:rsidR="00B85251" w:rsidRDefault="00B85251" w:rsidP="00B85251">
      <w:pPr>
        <w:spacing w:after="0"/>
        <w:ind w:firstLine="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85251" w:rsidRDefault="00B85251" w:rsidP="00B852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Компьютерная модель позволяет управлять поведением объектов на экране, изменяя величины числовых параметров, заложенных в основу соответствующей математической модели. Некоторые модели позволяют одновременно с ходом эксперимента наблюдать в динамическом режиме построение графических зависимостей от времени ряда физических величин, описывающих эксперимент. Подобные модели представляют особую ценность, так как учащиеся, как правило, испытывают значительные трудности при построении и чтении графиков.</w:t>
      </w:r>
    </w:p>
    <w:p w:rsidR="00B85251" w:rsidRDefault="00B85251" w:rsidP="00B852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заданий к компьютерным моделям:</w:t>
      </w:r>
    </w:p>
    <w:p w:rsidR="00B85251" w:rsidRPr="00B85251" w:rsidRDefault="00B85251" w:rsidP="00B8525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B85251">
        <w:rPr>
          <w:rFonts w:ascii="Times New Roman" w:hAnsi="Times New Roman" w:cs="Times New Roman"/>
          <w:i/>
          <w:color w:val="002060"/>
          <w:sz w:val="28"/>
          <w:szCs w:val="28"/>
        </w:rPr>
        <w:t>компьютерные эксперименты</w:t>
      </w:r>
    </w:p>
    <w:p w:rsidR="00B85251" w:rsidRPr="00B85251" w:rsidRDefault="00B85251" w:rsidP="00B8525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B85251">
        <w:rPr>
          <w:rFonts w:ascii="Times New Roman" w:hAnsi="Times New Roman" w:cs="Times New Roman"/>
          <w:i/>
          <w:color w:val="002060"/>
          <w:sz w:val="28"/>
          <w:szCs w:val="28"/>
        </w:rPr>
        <w:t>экспериментальные задачи</w:t>
      </w:r>
    </w:p>
    <w:p w:rsidR="00B85251" w:rsidRPr="00B85251" w:rsidRDefault="00B85251" w:rsidP="00B8525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B85251">
        <w:rPr>
          <w:rFonts w:ascii="Times New Roman" w:hAnsi="Times New Roman" w:cs="Times New Roman"/>
          <w:i/>
          <w:color w:val="002060"/>
          <w:sz w:val="28"/>
          <w:szCs w:val="28"/>
        </w:rPr>
        <w:t>расчетные задачи с последующей компьютерной проверкой</w:t>
      </w:r>
    </w:p>
    <w:p w:rsidR="00B85251" w:rsidRPr="00B85251" w:rsidRDefault="00B85251" w:rsidP="00B8525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B85251">
        <w:rPr>
          <w:rFonts w:ascii="Times New Roman" w:hAnsi="Times New Roman" w:cs="Times New Roman"/>
          <w:i/>
          <w:color w:val="002060"/>
          <w:sz w:val="28"/>
          <w:szCs w:val="28"/>
        </w:rPr>
        <w:t>задачи с недостающими данными</w:t>
      </w:r>
    </w:p>
    <w:p w:rsidR="00B85251" w:rsidRPr="00B85251" w:rsidRDefault="00B85251" w:rsidP="00B8525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B85251">
        <w:rPr>
          <w:rFonts w:ascii="Times New Roman" w:hAnsi="Times New Roman" w:cs="Times New Roman"/>
          <w:i/>
          <w:color w:val="002060"/>
          <w:sz w:val="28"/>
          <w:szCs w:val="28"/>
        </w:rPr>
        <w:t>творческие задания</w:t>
      </w:r>
    </w:p>
    <w:p w:rsidR="00B85251" w:rsidRDefault="00B85251" w:rsidP="00B8525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B85251">
        <w:rPr>
          <w:rFonts w:ascii="Times New Roman" w:hAnsi="Times New Roman" w:cs="Times New Roman"/>
          <w:i/>
          <w:color w:val="002060"/>
          <w:sz w:val="28"/>
          <w:szCs w:val="28"/>
        </w:rPr>
        <w:t>исследовательские задания</w:t>
      </w:r>
    </w:p>
    <w:p w:rsidR="00FC250E" w:rsidRDefault="00FC250E" w:rsidP="00FC250E">
      <w:pPr>
        <w:spacing w:after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FC250E" w:rsidRDefault="00FC250E" w:rsidP="00FC250E">
      <w:pPr>
        <w:spacing w:after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FC250E" w:rsidRDefault="00FC250E" w:rsidP="00FC250E">
      <w:pPr>
        <w:spacing w:after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</w:t>
      </w:r>
      <w:r w:rsidRPr="00FC250E">
        <w:rPr>
          <w:rFonts w:ascii="Times New Roman" w:hAnsi="Times New Roman" w:cs="Times New Roman"/>
          <w:i/>
          <w:noProof/>
          <w:color w:val="002060"/>
          <w:sz w:val="28"/>
          <w:szCs w:val="28"/>
        </w:rPr>
        <w:drawing>
          <wp:inline distT="0" distB="0" distL="0" distR="0">
            <wp:extent cx="1911470" cy="1429243"/>
            <wp:effectExtent l="0" t="19050" r="0" b="475757"/>
            <wp:docPr id="2" name="Рисунок 2" descr="C:\Documents and Settings\teacher\Рабочий стол\ГРАНТ 2 этап\фото для презентации\медель закон кулона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C:\Documents and Settings\teacher\Рабочий стол\ГРАНТ 2 этап\фото для презентации\медель закон кулона.gif"/>
                    <pic:cNvPicPr>
                      <a:picLocks noGrp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280" cy="14335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  <w:r w:rsidRPr="00FC250E">
        <w:rPr>
          <w:rFonts w:ascii="Times New Roman" w:hAnsi="Times New Roman" w:cs="Times New Roman"/>
          <w:i/>
          <w:noProof/>
          <w:color w:val="002060"/>
          <w:sz w:val="28"/>
          <w:szCs w:val="28"/>
        </w:rPr>
        <w:drawing>
          <wp:inline distT="0" distB="0" distL="0" distR="0">
            <wp:extent cx="2062182" cy="1441558"/>
            <wp:effectExtent l="0" t="19050" r="0" b="482492"/>
            <wp:docPr id="3" name="Рисунок 3" descr="C:\Documents and Settings\teacher\Рабочий стол\ГРАНТ 2 этап\фото для презентации\модель колебани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C:\Documents and Settings\teacher\Рабочий стол\ГРАНТ 2 этап\фото для презентации\модель колебаний.jpg"/>
                    <pic:cNvPicPr/>
                  </pic:nvPicPr>
                  <pic:blipFill>
                    <a:blip r:embed="rId11" cstate="print"/>
                    <a:srcRect t="10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388" cy="14521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  <w:r w:rsidRPr="00FC250E">
        <w:rPr>
          <w:rFonts w:ascii="Times New Roman" w:hAnsi="Times New Roman" w:cs="Times New Roman"/>
          <w:i/>
          <w:noProof/>
          <w:color w:val="002060"/>
          <w:sz w:val="28"/>
          <w:szCs w:val="28"/>
        </w:rPr>
        <w:drawing>
          <wp:inline distT="0" distB="0" distL="0" distR="0">
            <wp:extent cx="1846053" cy="1445644"/>
            <wp:effectExtent l="0" t="19050" r="0" b="478406"/>
            <wp:docPr id="4" name="Рисунок 4" descr="C:\Documents and Settings\teacher\Рабочий стол\ГРАНТ 2 этап\фото для презентации\модель фотоэффект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Documents and Settings\teacher\Рабочий стол\ГРАНТ 2 этап\фото для презентации\модель фотоэффект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661" cy="14516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</w:p>
    <w:p w:rsidR="00B85251" w:rsidRDefault="00B85251" w:rsidP="00B85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5251" w:rsidRDefault="00B85251" w:rsidP="00B85251">
      <w:pPr>
        <w:spacing w:after="0"/>
        <w:ind w:firstLine="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I</w:t>
      </w:r>
      <w:r w:rsidRPr="00B85251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II</w:t>
      </w:r>
      <w:r w:rsidRPr="00B8525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Использование компьютерной измерительной лаборатории</w:t>
      </w:r>
    </w:p>
    <w:p w:rsidR="0047175E" w:rsidRDefault="0047175E" w:rsidP="00B85251">
      <w:pPr>
        <w:spacing w:after="0"/>
        <w:ind w:firstLine="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85251" w:rsidRDefault="00B85251" w:rsidP="00B852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5251">
        <w:rPr>
          <w:rFonts w:ascii="Times New Roman" w:hAnsi="Times New Roman" w:cs="Times New Roman"/>
          <w:sz w:val="28"/>
          <w:szCs w:val="28"/>
        </w:rPr>
        <w:t>Лаборатория</w:t>
      </w:r>
      <w:r>
        <w:rPr>
          <w:rFonts w:ascii="Times New Roman" w:hAnsi="Times New Roman" w:cs="Times New Roman"/>
          <w:sz w:val="28"/>
          <w:szCs w:val="28"/>
        </w:rPr>
        <w:t xml:space="preserve"> служит для проведения демонстрационного и ученического эксперимента. Такой комплекс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-микро состоит из компьютерного измерительного блока, системы датчиков и дополнительного оборудования. Компьютер выступает в качестве универсального измерительного прибора. Информация может подаваться на компьютер с двух датчиков одновременно, она автоматически обрабатывается и результат демонстрируется на экране в виде цифровой информации или уже готового графика. Компьютерная измерительная лаборатория позволяет на современном уровне организовать исследовательскую деятельность учащихся.</w:t>
      </w:r>
    </w:p>
    <w:p w:rsidR="00B85251" w:rsidRDefault="00FC250E" w:rsidP="00B852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250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939146" cy="1673525"/>
            <wp:effectExtent l="19050" t="0" r="3954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0512" cy="1674704"/>
                    </a:xfrm>
                    <a:prstGeom prst="rect">
                      <a:avLst/>
                    </a:prstGeom>
                    <a:noFill/>
                    <a:ln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C250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66618" cy="1552755"/>
            <wp:effectExtent l="19050" t="0" r="5032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198" cy="1555902"/>
                    </a:xfrm>
                    <a:prstGeom prst="rect">
                      <a:avLst/>
                    </a:prstGeom>
                    <a:noFill/>
                    <a:ln w="2857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C250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56400" cy="1557214"/>
            <wp:effectExtent l="19050" t="0" r="5750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074" cy="1558547"/>
                    </a:xfrm>
                    <a:prstGeom prst="rect">
                      <a:avLst/>
                    </a:prstGeom>
                    <a:noFill/>
                    <a:ln w="2857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C250E" w:rsidRDefault="00FC250E" w:rsidP="004717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250E" w:rsidRDefault="00FC250E" w:rsidP="00B852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85251" w:rsidRPr="00BC1BBB" w:rsidRDefault="00B85251" w:rsidP="00B85251">
      <w:pPr>
        <w:spacing w:after="0"/>
        <w:ind w:firstLine="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IV</w:t>
      </w:r>
      <w:r w:rsidRPr="00B8525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Цифровые образовательные ресурсы</w:t>
      </w:r>
    </w:p>
    <w:p w:rsidR="00B85251" w:rsidRDefault="00B85251" w:rsidP="00B85251">
      <w:pPr>
        <w:spacing w:after="0"/>
        <w:ind w:firstLine="284"/>
        <w:rPr>
          <w:rFonts w:ascii="Times New Roman" w:hAnsi="Times New Roman" w:cs="Times New Roman"/>
          <w:color w:val="C00000"/>
          <w:sz w:val="28"/>
          <w:szCs w:val="28"/>
        </w:rPr>
      </w:pPr>
    </w:p>
    <w:p w:rsidR="00B85251" w:rsidRDefault="00B85251" w:rsidP="00B8525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Готовые программные продукты позволяют существенно сократить время на подготовку к уроку. Они содержат хорошего качества наглядно-иллюстративный материал к учебникам, справочную информацию, дополнительный материал, расширяющий кругозор учащихся и более углубленный материал.</w:t>
      </w:r>
    </w:p>
    <w:p w:rsidR="00B85251" w:rsidRPr="00B85251" w:rsidRDefault="00B85251" w:rsidP="00B85251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B85251">
        <w:rPr>
          <w:rFonts w:ascii="Times New Roman" w:hAnsi="Times New Roman" w:cs="Times New Roman"/>
          <w:i/>
          <w:color w:val="002060"/>
          <w:sz w:val="28"/>
          <w:szCs w:val="28"/>
        </w:rPr>
        <w:t>«Открытая физика 2.6»</w:t>
      </w:r>
    </w:p>
    <w:p w:rsidR="00B85251" w:rsidRPr="00B85251" w:rsidRDefault="00B85251" w:rsidP="00B85251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B85251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«Физика, 7-11 классы» </w:t>
      </w:r>
      <w:proofErr w:type="spellStart"/>
      <w:r w:rsidRPr="00B85251">
        <w:rPr>
          <w:rFonts w:ascii="Times New Roman" w:hAnsi="Times New Roman" w:cs="Times New Roman"/>
          <w:i/>
          <w:color w:val="002060"/>
          <w:sz w:val="28"/>
          <w:szCs w:val="28"/>
        </w:rPr>
        <w:t>Физикон</w:t>
      </w:r>
      <w:proofErr w:type="spellEnd"/>
    </w:p>
    <w:p w:rsidR="00B85251" w:rsidRPr="00B85251" w:rsidRDefault="00B85251" w:rsidP="00B85251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B85251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«Уроки физики Кирилла и </w:t>
      </w:r>
      <w:proofErr w:type="spellStart"/>
      <w:r w:rsidRPr="00B85251">
        <w:rPr>
          <w:rFonts w:ascii="Times New Roman" w:hAnsi="Times New Roman" w:cs="Times New Roman"/>
          <w:i/>
          <w:color w:val="002060"/>
          <w:sz w:val="28"/>
          <w:szCs w:val="28"/>
        </w:rPr>
        <w:t>Мефодия</w:t>
      </w:r>
      <w:proofErr w:type="spellEnd"/>
      <w:r w:rsidRPr="00B85251">
        <w:rPr>
          <w:rFonts w:ascii="Times New Roman" w:hAnsi="Times New Roman" w:cs="Times New Roman"/>
          <w:i/>
          <w:color w:val="002060"/>
          <w:sz w:val="28"/>
          <w:szCs w:val="28"/>
        </w:rPr>
        <w:t>»</w:t>
      </w:r>
    </w:p>
    <w:p w:rsidR="00B85251" w:rsidRPr="00B85251" w:rsidRDefault="00B85251" w:rsidP="00B85251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B85251">
        <w:rPr>
          <w:rFonts w:ascii="Times New Roman" w:hAnsi="Times New Roman" w:cs="Times New Roman"/>
          <w:i/>
          <w:color w:val="002060"/>
          <w:sz w:val="28"/>
          <w:szCs w:val="28"/>
        </w:rPr>
        <w:t>«Виртуальная физическая лаборатория»</w:t>
      </w:r>
    </w:p>
    <w:p w:rsidR="00B85251" w:rsidRPr="00B85251" w:rsidRDefault="00B85251" w:rsidP="00B85251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B85251">
        <w:rPr>
          <w:rFonts w:ascii="Times New Roman" w:hAnsi="Times New Roman" w:cs="Times New Roman"/>
          <w:i/>
          <w:color w:val="002060"/>
          <w:sz w:val="28"/>
          <w:szCs w:val="28"/>
        </w:rPr>
        <w:t>«1С</w:t>
      </w:r>
      <w:proofErr w:type="gramStart"/>
      <w:r w:rsidRPr="00B85251">
        <w:rPr>
          <w:rFonts w:ascii="Times New Roman" w:hAnsi="Times New Roman" w:cs="Times New Roman"/>
          <w:i/>
          <w:color w:val="002060"/>
          <w:sz w:val="28"/>
          <w:szCs w:val="28"/>
        </w:rPr>
        <w:t>:Р</w:t>
      </w:r>
      <w:proofErr w:type="gramEnd"/>
      <w:r w:rsidRPr="00B85251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епетитор. </w:t>
      </w:r>
      <w:proofErr w:type="spellStart"/>
      <w:r w:rsidRPr="00B85251">
        <w:rPr>
          <w:rFonts w:ascii="Times New Roman" w:hAnsi="Times New Roman" w:cs="Times New Roman"/>
          <w:i/>
          <w:color w:val="002060"/>
          <w:sz w:val="28"/>
          <w:szCs w:val="28"/>
        </w:rPr>
        <w:t>Физика+Варианты</w:t>
      </w:r>
      <w:proofErr w:type="spellEnd"/>
      <w:r w:rsidRPr="00B85251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ЕГЭ» и другие</w:t>
      </w:r>
    </w:p>
    <w:p w:rsidR="00B85251" w:rsidRPr="00B85251" w:rsidRDefault="00B85251" w:rsidP="00B852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5251" w:rsidRDefault="00B85251" w:rsidP="00B852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Ресурсы программы используются на этапе подготовки и проведения уроков физики, а также для самостоятельной работы учащихся во внеурочное время. Интерактивные лабораторные работы позволяют в полном объеме выполнить практическую часть учебной программы, особенно в тех случаях, когда опыт нельзя провести по объективным причинам в лабораторных условиях.</w:t>
      </w:r>
    </w:p>
    <w:p w:rsidR="00B85251" w:rsidRDefault="00B85251" w:rsidP="00B852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250E" w:rsidRDefault="00BC1BBB" w:rsidP="00FC250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1BBB">
        <w:rPr>
          <w:rFonts w:ascii="Times New Roman" w:hAnsi="Times New Roman" w:cs="Times New Roman"/>
          <w:sz w:val="28"/>
          <w:szCs w:val="28"/>
        </w:rPr>
        <w:t xml:space="preserve">      </w:t>
      </w:r>
      <w:r w:rsidRPr="00A93985">
        <w:rPr>
          <w:rFonts w:ascii="Times New Roman" w:hAnsi="Times New Roman" w:cs="Times New Roman"/>
          <w:sz w:val="28"/>
          <w:szCs w:val="28"/>
        </w:rPr>
        <w:t xml:space="preserve">  </w:t>
      </w:r>
      <w:r w:rsidR="00FC250E" w:rsidRPr="00FC250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77955" cy="1782073"/>
            <wp:effectExtent l="57150" t="38100" r="250945" b="218177"/>
            <wp:docPr id="9" name="Рисунок 8" descr="SDC107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SDC1074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543" cy="17825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  <a:softEdge rad="127000"/>
                    </a:effectLst>
                  </pic:spPr>
                </pic:pic>
              </a:graphicData>
            </a:graphic>
          </wp:inline>
        </w:drawing>
      </w:r>
      <w:r w:rsidR="00FC250E">
        <w:rPr>
          <w:rFonts w:ascii="Times New Roman" w:hAnsi="Times New Roman" w:cs="Times New Roman"/>
          <w:sz w:val="28"/>
          <w:szCs w:val="28"/>
        </w:rPr>
        <w:t xml:space="preserve">   </w:t>
      </w:r>
      <w:r w:rsidR="00FC250E" w:rsidRPr="00FC250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8487" cy="1730315"/>
            <wp:effectExtent l="57150" t="38100" r="240413" b="212785"/>
            <wp:docPr id="10" name="Рисунок 10" descr="SDC107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SDC1074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903" cy="17277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FC250E" w:rsidRDefault="00FC250E" w:rsidP="00B852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7175E" w:rsidRDefault="0047175E" w:rsidP="00B852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7175E" w:rsidRPr="00B85251" w:rsidRDefault="0047175E" w:rsidP="00B852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85251" w:rsidRDefault="00B85251" w:rsidP="00B85251">
      <w:pPr>
        <w:spacing w:after="0"/>
        <w:ind w:firstLine="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lastRenderedPageBreak/>
        <w:t>V</w:t>
      </w:r>
      <w:r w:rsidRPr="00B8525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Проектная деятельность учащихся</w:t>
      </w:r>
    </w:p>
    <w:p w:rsidR="00520240" w:rsidRDefault="00520240" w:rsidP="0052024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520240" w:rsidRDefault="00520240" w:rsidP="0052024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Продуктом проектной деятельности является доклад, плакат, модель, рисунок, информация, презентация.</w:t>
      </w:r>
    </w:p>
    <w:p w:rsidR="00520240" w:rsidRDefault="00520240" w:rsidP="0052024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Проектная деятельность воспитывает и развивает: самостоятельность в проявлениях (в паре, группе, индивидуально); умение выслушать других; умение высказать свое мнение;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заинтересованность в достижении цели; умение научиться понимать и выражать себя. Мотивация к изучению физики у учащихся повышается и при подготовке домашних проектов. Ребятами используются различные цифровые среды, редакторы и ресурсы, приложения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520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Offise</w:t>
      </w:r>
      <w:proofErr w:type="spellEnd"/>
      <w:r w:rsidRPr="00520240">
        <w:rPr>
          <w:rFonts w:ascii="Times New Roman" w:hAnsi="Times New Roman" w:cs="Times New Roman"/>
          <w:sz w:val="28"/>
          <w:szCs w:val="28"/>
        </w:rPr>
        <w:t>.</w:t>
      </w:r>
    </w:p>
    <w:p w:rsidR="00520240" w:rsidRDefault="00520240" w:rsidP="0052024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20240" w:rsidRPr="00520240" w:rsidRDefault="00520240" w:rsidP="0052024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20240" w:rsidRDefault="00520240" w:rsidP="00520240">
      <w:pPr>
        <w:spacing w:after="0"/>
        <w:ind w:firstLine="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VI</w:t>
      </w:r>
      <w:r w:rsidRPr="00B8525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Дистанционное обучение</w:t>
      </w:r>
    </w:p>
    <w:p w:rsidR="00520240" w:rsidRDefault="00520240" w:rsidP="0052024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520240" w:rsidRDefault="00520240" w:rsidP="0052024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технологии позволяют организовать дистанционную форму обучения. Из года в год увеличивается число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здоровья. Дистанционное обучение – это обучение, когда преподаватель и обучаемый разделены пространственно и когда все или большая часть учебных процедур осуществляется с использованием информационных и телекоммуникационных технологий. Дистанционное обучение дает возможность ученику самому получать требуемые знания. Применение новейших информационных технологий способствует продвижению и адаптации человека в современном информационном обществе.</w:t>
      </w:r>
    </w:p>
    <w:p w:rsidR="00CF36AC" w:rsidRDefault="00CF36AC" w:rsidP="0052024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F36AC" w:rsidRDefault="00CF36AC" w:rsidP="00CF36AC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CF36A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81888" cy="2268747"/>
            <wp:effectExtent l="19050" t="0" r="4312" b="0"/>
            <wp:docPr id="11" name="Рисунок 2" descr="C:\Users\admin\Desktop\ГРАНТ 2 этап\фото для презентации\дист обуч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admin\Desktop\ГРАНТ 2 этап\фото для презентации\дист обуч1.png"/>
                    <pic:cNvPicPr>
                      <a:picLocks noGrp="1"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914" cy="227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36AC" w:rsidRDefault="00CF36AC" w:rsidP="0052024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F36AC" w:rsidRDefault="00CF36AC" w:rsidP="0052024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F36AC" w:rsidRDefault="00CF36AC" w:rsidP="0052024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20240" w:rsidRDefault="00520240" w:rsidP="0052024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20240" w:rsidRDefault="00520240" w:rsidP="0052024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Использование новейших информационно-коммуникационных технологий привело к тому, что увеличилось число учащихся, которые владеют редакторами и ресурсами.</w:t>
      </w:r>
    </w:p>
    <w:p w:rsidR="00520240" w:rsidRDefault="00520240" w:rsidP="0052024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20240" w:rsidRDefault="00520240" w:rsidP="00520240">
      <w:pPr>
        <w:spacing w:after="0"/>
        <w:ind w:firstLine="284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20240">
        <w:rPr>
          <w:rFonts w:ascii="Times New Roman" w:hAnsi="Times New Roman" w:cs="Times New Roman"/>
          <w:b/>
          <w:color w:val="C00000"/>
          <w:sz w:val="28"/>
          <w:szCs w:val="28"/>
        </w:rPr>
        <w:t>Вывод</w:t>
      </w:r>
    </w:p>
    <w:p w:rsidR="00520240" w:rsidRPr="00520240" w:rsidRDefault="00520240" w:rsidP="0052024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множества способов повышения эффективности урока, использование информационно-коммуникационных технологий на сегодня занимает одно из ведущих мест. Безусловно, будущее – за информационными технологиями. С их помощью уже сегодня можно решать множество дидактических, организационных и методических проблем.</w:t>
      </w:r>
    </w:p>
    <w:p w:rsidR="00520240" w:rsidRDefault="00520240" w:rsidP="0052024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B85251" w:rsidRPr="00520240" w:rsidRDefault="00B85251" w:rsidP="00520240">
      <w:pPr>
        <w:spacing w:after="0"/>
        <w:ind w:firstLine="284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85251" w:rsidRPr="00B85251" w:rsidRDefault="00B85251" w:rsidP="00B852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85251" w:rsidRPr="00B85251" w:rsidSect="0047175E">
      <w:pgSz w:w="11906" w:h="16838"/>
      <w:pgMar w:top="1134" w:right="850" w:bottom="1134" w:left="1134" w:header="708" w:footer="708" w:gutter="0"/>
      <w:pgBorders w:display="notFirstPage" w:offsetFrom="page">
        <w:top w:val="dashDotStroked" w:sz="24" w:space="24" w:color="002060"/>
        <w:left w:val="dashDotStroked" w:sz="24" w:space="24" w:color="002060"/>
        <w:bottom w:val="dashDotStroked" w:sz="24" w:space="24" w:color="002060"/>
        <w:right w:val="dashDotStroked" w:sz="24" w:space="24" w:color="002060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16C0F"/>
    <w:multiLevelType w:val="hybridMultilevel"/>
    <w:tmpl w:val="76DEA17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FE67889"/>
    <w:multiLevelType w:val="hybridMultilevel"/>
    <w:tmpl w:val="DED4F516"/>
    <w:lvl w:ilvl="0" w:tplc="0419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>
    <w:nsid w:val="59B82B6B"/>
    <w:multiLevelType w:val="hybridMultilevel"/>
    <w:tmpl w:val="744C28B6"/>
    <w:lvl w:ilvl="0" w:tplc="A9B65EF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8A138E6"/>
    <w:multiLevelType w:val="hybridMultilevel"/>
    <w:tmpl w:val="09988C3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5251"/>
    <w:rsid w:val="000C3B0B"/>
    <w:rsid w:val="001368BE"/>
    <w:rsid w:val="00137994"/>
    <w:rsid w:val="0026658D"/>
    <w:rsid w:val="003D1071"/>
    <w:rsid w:val="0047175E"/>
    <w:rsid w:val="004C0FE4"/>
    <w:rsid w:val="00520240"/>
    <w:rsid w:val="00A61573"/>
    <w:rsid w:val="00A70AA7"/>
    <w:rsid w:val="00A93985"/>
    <w:rsid w:val="00AC224E"/>
    <w:rsid w:val="00B85251"/>
    <w:rsid w:val="00BC1BBB"/>
    <w:rsid w:val="00CF36AC"/>
    <w:rsid w:val="00FB2A08"/>
    <w:rsid w:val="00FC1B40"/>
    <w:rsid w:val="00FC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5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52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2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50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A93985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A93985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gif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AACB5F3F21E40BD9D74571B5DB126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1A6C84-06D9-44AA-905F-E6EB285D126E}"/>
      </w:docPartPr>
      <w:docPartBody>
        <w:p w:rsidR="00185233" w:rsidRDefault="00E41175" w:rsidP="00E41175">
          <w:pPr>
            <w:pStyle w:val="5AACB5F3F21E40BD9D74571B5DB1264F"/>
          </w:pPr>
          <w:r>
            <w:rPr>
              <w:smallCaps/>
              <w:color w:val="FFFFFF" w:themeColor="background1"/>
              <w:sz w:val="44"/>
              <w:szCs w:val="44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41175"/>
    <w:rsid w:val="00185233"/>
    <w:rsid w:val="005D56BB"/>
    <w:rsid w:val="00D37B8A"/>
    <w:rsid w:val="00E41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EE629BBFD84B86A86B82C36A29B042">
    <w:name w:val="2AEE629BBFD84B86A86B82C36A29B042"/>
    <w:rsid w:val="00E41175"/>
  </w:style>
  <w:style w:type="paragraph" w:customStyle="1" w:styleId="736FF44AF05745B79DC41D19A1B68F85">
    <w:name w:val="736FF44AF05745B79DC41D19A1B68F85"/>
    <w:rsid w:val="00E41175"/>
  </w:style>
  <w:style w:type="paragraph" w:customStyle="1" w:styleId="628028AB96274AFEAA4C13057F607BBE">
    <w:name w:val="628028AB96274AFEAA4C13057F607BBE"/>
    <w:rsid w:val="00E41175"/>
  </w:style>
  <w:style w:type="paragraph" w:customStyle="1" w:styleId="EA567E6E0A514EA8B902DA4E503F49BB">
    <w:name w:val="EA567E6E0A514EA8B902DA4E503F49BB"/>
    <w:rsid w:val="00E41175"/>
  </w:style>
  <w:style w:type="paragraph" w:customStyle="1" w:styleId="5FFE0010FC134159B732A2467C60E9ED">
    <w:name w:val="5FFE0010FC134159B732A2467C60E9ED"/>
    <w:rsid w:val="00E41175"/>
  </w:style>
  <w:style w:type="paragraph" w:customStyle="1" w:styleId="5AACB5F3F21E40BD9D74571B5DB1264F">
    <w:name w:val="5AACB5F3F21E40BD9D74571B5DB1264F"/>
    <w:rsid w:val="00E41175"/>
  </w:style>
  <w:style w:type="paragraph" w:customStyle="1" w:styleId="C663EFA2D6784A5E92DFB0E801875CED">
    <w:name w:val="C663EFA2D6784A5E92DFB0E801875CED"/>
    <w:rsid w:val="00E41175"/>
  </w:style>
  <w:style w:type="paragraph" w:customStyle="1" w:styleId="A6B97F0C184843E2BC16A32DEA12D1ED">
    <w:name w:val="A6B97F0C184843E2BC16A32DEA12D1ED"/>
    <w:rsid w:val="00E41175"/>
  </w:style>
  <w:style w:type="paragraph" w:customStyle="1" w:styleId="6AB12E2F37DD40E58CF3FA58FC1A72DB">
    <w:name w:val="6AB12E2F37DD40E58CF3FA58FC1A72DB"/>
    <w:rsid w:val="00E41175"/>
  </w:style>
  <w:style w:type="paragraph" w:customStyle="1" w:styleId="F9CB15BFB0554D358294584809730398">
    <w:name w:val="F9CB15BFB0554D358294584809730398"/>
    <w:rsid w:val="00E41175"/>
  </w:style>
  <w:style w:type="paragraph" w:customStyle="1" w:styleId="4F3CE579DEF644E7BB8EB6833731DBEE">
    <w:name w:val="4F3CE579DEF644E7BB8EB6833731DBEE"/>
    <w:rsid w:val="00E4117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47A4B7-7476-441F-9658-6F0A11917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 бюджетное общеобразовательное учреждение                                                               средняя общеобразовательная школа №26 </Company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Использование информационно-коммуникационных технологий                    на уроках физики</dc:title>
  <dc:subject/>
  <dc:creator/>
  <cp:keywords/>
  <dc:description/>
  <cp:lastModifiedBy>media</cp:lastModifiedBy>
  <cp:revision>14</cp:revision>
  <dcterms:created xsi:type="dcterms:W3CDTF">2016-05-04T05:49:00Z</dcterms:created>
  <dcterms:modified xsi:type="dcterms:W3CDTF">2017-05-06T14:05:00Z</dcterms:modified>
</cp:coreProperties>
</file>