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0B">
        <w:rPr>
          <w:rFonts w:ascii="Times New Roman" w:hAnsi="Times New Roman" w:cs="Times New Roman"/>
          <w:b/>
          <w:sz w:val="24"/>
          <w:szCs w:val="24"/>
        </w:rPr>
        <w:t>Муниципальное казённое дошкольное образовательное учреждение</w:t>
      </w: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E0B">
        <w:rPr>
          <w:rFonts w:ascii="Times New Roman" w:hAnsi="Times New Roman" w:cs="Times New Roman"/>
          <w:b/>
          <w:sz w:val="24"/>
          <w:szCs w:val="24"/>
        </w:rPr>
        <w:t>детский сад компенсирующего вида №18 (филиал)</w:t>
      </w: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  <w:r w:rsidRPr="00091E0B">
        <w:rPr>
          <w:rFonts w:ascii="Times New Roman" w:hAnsi="Times New Roman" w:cs="Times New Roman"/>
          <w:sz w:val="52"/>
          <w:szCs w:val="52"/>
        </w:rPr>
        <w:t>Доклад:</w:t>
      </w: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  <w:r w:rsidRPr="00091E0B">
        <w:rPr>
          <w:rFonts w:ascii="Times New Roman" w:hAnsi="Times New Roman" w:cs="Times New Roman"/>
          <w:sz w:val="52"/>
          <w:szCs w:val="52"/>
        </w:rPr>
        <w:t>«Развитие мелкой моторики у детей»</w:t>
      </w: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1E0B" w:rsidRDefault="00091E0B" w:rsidP="00091E0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091E0B" w:rsidRDefault="00091E0B" w:rsidP="00091E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Выполнил: Василенко Наталья Викторовна </w:t>
      </w:r>
    </w:p>
    <w:p w:rsidR="00091E0B" w:rsidRPr="00091E0B" w:rsidRDefault="00091E0B" w:rsidP="00091E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воспитатель первой квалификационной категории</w:t>
      </w:r>
    </w:p>
    <w:p w:rsidR="00091E0B" w:rsidRPr="009F180F" w:rsidRDefault="00091E0B" w:rsidP="00091E0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Default="00091E0B" w:rsidP="001525EF">
      <w:pPr>
        <w:pStyle w:val="a3"/>
        <w:jc w:val="center"/>
        <w:rPr>
          <w:rStyle w:val="a4"/>
          <w:sz w:val="28"/>
          <w:szCs w:val="28"/>
        </w:rPr>
      </w:pPr>
    </w:p>
    <w:p w:rsidR="00091E0B" w:rsidRPr="00091E0B" w:rsidRDefault="00091E0B" w:rsidP="001525EF">
      <w:pPr>
        <w:pStyle w:val="a3"/>
        <w:jc w:val="center"/>
        <w:rPr>
          <w:rStyle w:val="a4"/>
          <w:b w:val="0"/>
          <w:sz w:val="22"/>
          <w:szCs w:val="22"/>
        </w:rPr>
      </w:pPr>
      <w:r w:rsidRPr="00091E0B">
        <w:rPr>
          <w:rStyle w:val="a4"/>
          <w:b w:val="0"/>
          <w:sz w:val="22"/>
          <w:szCs w:val="22"/>
        </w:rPr>
        <w:t>Г. Миасс</w:t>
      </w:r>
    </w:p>
    <w:p w:rsidR="00091E0B" w:rsidRPr="00091E0B" w:rsidRDefault="00091E0B" w:rsidP="001525EF">
      <w:pPr>
        <w:pStyle w:val="a3"/>
        <w:jc w:val="center"/>
        <w:rPr>
          <w:rStyle w:val="a4"/>
          <w:b w:val="0"/>
          <w:sz w:val="22"/>
          <w:szCs w:val="22"/>
        </w:rPr>
      </w:pPr>
      <w:r w:rsidRPr="00091E0B">
        <w:rPr>
          <w:rStyle w:val="a4"/>
          <w:b w:val="0"/>
          <w:sz w:val="22"/>
          <w:szCs w:val="22"/>
        </w:rPr>
        <w:t>2017г</w:t>
      </w:r>
    </w:p>
    <w:p w:rsidR="001525EF" w:rsidRPr="00EA76D8" w:rsidRDefault="001525EF" w:rsidP="00091E0B">
      <w:pPr>
        <w:pStyle w:val="a3"/>
        <w:rPr>
          <w:sz w:val="28"/>
          <w:szCs w:val="28"/>
        </w:rPr>
      </w:pPr>
      <w:r w:rsidRPr="00EA76D8">
        <w:rPr>
          <w:rStyle w:val="a4"/>
          <w:sz w:val="28"/>
          <w:szCs w:val="28"/>
        </w:rPr>
        <w:lastRenderedPageBreak/>
        <w:t>Общее понятие и особенности мелкой моторики детей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003" w:rsidRPr="001525EF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выражением «мелкая моторика» физиологами подразумевается движение мелких мышц кистей рук.</w:t>
      </w:r>
      <w:r w:rsidR="001525EF" w:rsidRPr="001525EF">
        <w:rPr>
          <w:sz w:val="28"/>
          <w:szCs w:val="28"/>
        </w:rPr>
        <w:t xml:space="preserve"> </w:t>
      </w:r>
      <w:r w:rsidR="001525EF" w:rsidRPr="001525EF">
        <w:rPr>
          <w:rFonts w:ascii="Times New Roman" w:hAnsi="Times New Roman" w:cs="Times New Roman"/>
          <w:sz w:val="28"/>
          <w:szCs w:val="28"/>
        </w:rPr>
        <w:t>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</w:t>
      </w:r>
      <w:r w:rsidR="001525EF">
        <w:rPr>
          <w:rFonts w:ascii="Times New Roman" w:hAnsi="Times New Roman" w:cs="Times New Roman"/>
          <w:sz w:val="28"/>
          <w:szCs w:val="28"/>
        </w:rPr>
        <w:t>, ложки</w:t>
      </w:r>
      <w:r w:rsidR="001525EF" w:rsidRPr="001525EF">
        <w:rPr>
          <w:rFonts w:ascii="Times New Roman" w:hAnsi="Times New Roman" w:cs="Times New Roman"/>
          <w:sz w:val="28"/>
          <w:szCs w:val="28"/>
        </w:rPr>
        <w:t>) до очень сложных движе</w:t>
      </w:r>
      <w:r w:rsidR="001525EF">
        <w:rPr>
          <w:rFonts w:ascii="Times New Roman" w:hAnsi="Times New Roman" w:cs="Times New Roman"/>
          <w:sz w:val="28"/>
          <w:szCs w:val="28"/>
        </w:rPr>
        <w:t>ний (например, писать, вышивать, шнуровать)</w:t>
      </w:r>
      <w:r w:rsidRPr="001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тут очень важно иметь в виду координацию «руки-глаза», ведь развитие мелких движений рук осуществляется при помощи зрения.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чего нужно развивать мелкую моторику?</w:t>
      </w:r>
    </w:p>
    <w:p w:rsidR="00826003" w:rsidRPr="00442DCC" w:rsidRDefault="00826003" w:rsidP="00442D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том, для чего нужно развивать мелкую моторику, является очень</w:t>
      </w:r>
      <w:r w:rsidR="001525EF" w:rsidRPr="00152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актуальным, т.к. многие не понимают, зачем вообще это </w:t>
      </w:r>
      <w:r w:rsidR="001525EF"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152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2DCC" w:rsidRPr="00442D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Создатель современной биомеханики - учения о двигательной деятельности человека и животных</w:t>
      </w:r>
      <w:r w:rsidR="0044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2DCC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Н.А.Бернштейн</w:t>
      </w:r>
      <w:proofErr w:type="spellEnd"/>
      <w:r w:rsidR="0044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</w:t>
      </w:r>
      <w:r w:rsidR="001A2E9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«Представление, что при любом двигательном тренинге …упражняется не рука, а мозг, в начале казалось парадоксальным лишь с трудом проникло в сознание педагогов»</w:t>
      </w:r>
      <w:r w:rsidR="00076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Необходимой задачей педагога в условиях реализации ФГОС </w:t>
      </w:r>
      <w:r w:rsidR="007A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становится создание такой благоприятной </w:t>
      </w:r>
      <w:r w:rsidR="000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среды</w:t>
      </w:r>
      <w:r w:rsidR="007A22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которой каждый ребёнок в соответствии с его возрастными и индивидуальными способностями и склонностями получает возможность проявить свои способности.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стоит отметить, что вообще моторика рук самым прямым образом развита с развитием речи. И это далеко не миф, как может показаться на первый взгляд. Исследования учёных показали, что с точки зрения анатомии, примерно треть всей площади двигательной проекции коры головного мозга занята проекцией кистей рук, находящейся совсем рядом с речевой </w:t>
      </w:r>
      <w:r w:rsidR="007D377F"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зоной. Учитывая</w:t>
      </w: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это, появилось предположение, согласно которому тонкие движения пальцев оказывают формирующее и развивающее воздействие на речевую функцию ребёнка. По этой причине, если вы хотите научить своё дитя говорить, вы должны заниматься не только тренировкой его артикуляционного аппарата, но ещё и всячески развивать мелкую моторику, а именно: движение пальцев рук.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есть и ещё кое-что, о чём обязательно нужно упомянуть: мелкая моторика рук развивает не только речь. Помимо этого, она взаимодействует с мышлением, </w:t>
      </w:r>
      <w:hyperlink r:id="rId5" w:history="1">
        <w:r w:rsidRPr="008260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воображением</w:t>
        </w:r>
      </w:hyperlink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двигательной и </w:t>
      </w:r>
      <w:hyperlink r:id="rId6" w:tgtFrame="_blank" w:history="1">
        <w:r w:rsidRPr="008260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зрительной памятью</w:t>
        </w:r>
      </w:hyperlink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наблюдательностью, координацией и вниманием.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мелкую моторику необходимо ещё и по той причине, что вся будущая жизнь пока ещё маленького человека будет требовать от него применения координированных и точных движений кистей рук и пальцев. Взять хотя бы совершенно элементарные действия: застёгивание и расстёгивание пуговиц и замков, завязывание шнурков, надевание и снятие одежды, рисование и письмо, работа с компьютером и многое другое. Казалось бы, просто, однако ничего из этого человек не сможет выполнять надлежащим образом, если его мелкая моторика не будет развита.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следует начинать развивать мелкую моторику?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начинать развивать мелкую моторику?</w:t>
      </w:r>
    </w:p>
    <w:p w:rsidR="00261FD2" w:rsidRPr="00261FD2" w:rsidRDefault="00826003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рекомендуют начинать развитие мелкой моторики у детей в возрасте восьми месяцев. Именно в этот период пальцы рук уже будут поддаваться активной тренировке. Можно, конечно, приступить к развитию мелкой моторики и раньше, предлагая малышу поиграть с предметами разных фактур, форм и размеров, а также со специальными игрушками, </w:t>
      </w:r>
      <w:r w:rsidRPr="007D37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которые, кстати говоря, легко д</w:t>
      </w:r>
      <w:r w:rsidR="007D377F" w:rsidRPr="007D377F">
        <w:rPr>
          <w:rFonts w:ascii="Times New Roman" w:hAnsi="Times New Roman" w:cs="Times New Roman"/>
          <w:sz w:val="28"/>
          <w:szCs w:val="28"/>
        </w:rPr>
        <w:t xml:space="preserve">елаются из того, что есть дома. </w:t>
      </w:r>
      <w:r w:rsidR="00442DCC" w:rsidRPr="007D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4A2" w:rsidRPr="007D377F">
        <w:rPr>
          <w:rFonts w:ascii="Times New Roman" w:hAnsi="Times New Roman" w:cs="Times New Roman"/>
          <w:sz w:val="28"/>
          <w:szCs w:val="28"/>
        </w:rPr>
        <w:t xml:space="preserve">Развивается мелкая моторика, и ребенку удается взять мелкие предметы. Он с интересом изучает игрушки-погремушки. Вот возможные варианты игр развивающих игрушек для детей 8-ми месяцев, изготовленных своими руками. Возьмите несколько плотно закрывающихся пакетиков с застежкой </w:t>
      </w:r>
      <w:proofErr w:type="spellStart"/>
      <w:r w:rsidR="002024A2" w:rsidRPr="007D377F">
        <w:rPr>
          <w:rFonts w:ascii="Times New Roman" w:hAnsi="Times New Roman" w:cs="Times New Roman"/>
          <w:sz w:val="28"/>
          <w:szCs w:val="28"/>
        </w:rPr>
        <w:t>зип-лок</w:t>
      </w:r>
      <w:proofErr w:type="spellEnd"/>
      <w:r w:rsidR="002024A2" w:rsidRPr="007D377F">
        <w:rPr>
          <w:rFonts w:ascii="Times New Roman" w:hAnsi="Times New Roman" w:cs="Times New Roman"/>
          <w:sz w:val="28"/>
          <w:szCs w:val="28"/>
        </w:rPr>
        <w:t xml:space="preserve"> и наполните их, положив в один пакетик цветной бисер, в другой — бусины, в третий насыпьте сахарный песок. Можно сшить несколько мешочков из разных тканей: атлас, байка, бархата и тоже заполнить их, например, крупой, фасолью, морской галькой, солью.</w:t>
      </w:r>
      <w:r w:rsidR="007D377F">
        <w:rPr>
          <w:sz w:val="28"/>
          <w:szCs w:val="28"/>
        </w:rPr>
        <w:t xml:space="preserve"> </w:t>
      </w:r>
      <w:r w:rsidR="002024A2" w:rsidRPr="007D377F">
        <w:rPr>
          <w:rFonts w:ascii="Times New Roman" w:hAnsi="Times New Roman" w:cs="Times New Roman"/>
          <w:sz w:val="28"/>
          <w:szCs w:val="28"/>
        </w:rPr>
        <w:t>Еще малышам нравятся прозрачные пластиковые бутылочки из-под йогуртов или соков и если они плотно закрываются крышкой, их можно наполовину заполнить водой, в которую нужно добавить тот же бисер или мелкие ракушки. Можно взять и баночки из-под косметики, также заполнить их разнообразным материалом, издающим при потряхивании звук. Смысл этих игр для развития 8-месячного ребенка заключается в том, что малышей подолгу занимает изучение таких предметов. Ребенка привлекают их звук, цвет, форма, шуршание и громыхание под руками.</w:t>
      </w:r>
      <w:r w:rsidR="007D377F" w:rsidRPr="007D377F">
        <w:rPr>
          <w:rFonts w:ascii="Times New Roman" w:hAnsi="Times New Roman" w:cs="Times New Roman"/>
          <w:sz w:val="28"/>
          <w:szCs w:val="28"/>
        </w:rPr>
        <w:t xml:space="preserve"> </w:t>
      </w:r>
      <w:r w:rsidR="007D377F" w:rsidRPr="007D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</w:t>
      </w:r>
      <w:r w:rsidR="007D377F" w:rsidRPr="007D377F">
        <w:rPr>
          <w:rFonts w:ascii="Times New Roman" w:hAnsi="Times New Roman" w:cs="Times New Roman"/>
          <w:sz w:val="28"/>
          <w:szCs w:val="28"/>
        </w:rPr>
        <w:t>массаже,</w:t>
      </w:r>
      <w:r w:rsidR="007D377F" w:rsidRPr="007D3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поглаживании рук </w:t>
      </w:r>
      <w:r w:rsidR="007D377F"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малыша.</w:t>
      </w:r>
      <w:r w:rsidR="00261FD2"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грудному младенцу можно массировать пальчики (пальчиковая </w:t>
      </w:r>
    </w:p>
    <w:p w:rsid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гимнастика), воздействуя тем самым на активные точки, связанные с корой головного мозга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4A2" w:rsidRDefault="002024A2" w:rsidP="00261F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77F">
        <w:rPr>
          <w:rFonts w:ascii="Times New Roman" w:hAnsi="Times New Roman" w:cs="Times New Roman"/>
          <w:sz w:val="28"/>
          <w:szCs w:val="28"/>
        </w:rPr>
        <w:t xml:space="preserve">Подобные развивающие игры для детей 8-ми месяцев развивают мелкую моторику и сенсорные ощущения. Разнообразие предметов ограничивает только ваша фантазия. </w:t>
      </w:r>
    </w:p>
    <w:p w:rsidR="00261FD2" w:rsidRP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D8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раннем и младшем дошкольном возрасте нужно выполнять простые упражнения, сопровождаемые стихотворным текстом, не забыва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о </w:t>
      </w: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развитии элементарных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самообслуживания: застегивать и </w:t>
      </w: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расстегивать пуговицы, завязывать шнурки и т. д. Дети любят </w:t>
      </w:r>
    </w:p>
    <w:p w:rsidR="00261FD2" w:rsidRP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махать ручкой, хлопать в ладоши, играть в "Сороку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–белобоку»</w:t>
      </w: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FD2" w:rsidRP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"козу рогатую". Все эти игры очень полезны, так ка</w:t>
      </w:r>
    </w:p>
    <w:p w:rsidR="00261FD2" w:rsidRP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тренируют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уку. Также в раннем детстве полезны игры с кубиками, пирамидками, матрешками. </w:t>
      </w:r>
    </w:p>
    <w:p w:rsidR="00261FD2" w:rsidRPr="00261FD2" w:rsidRDefault="00261FD2" w:rsidP="00261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большому счёту, выбор средств для развития мелкой моторики достаточно многообразен. Причём, чем большее количество способов вы будете использовать, тем более эффективными и полноценными будут занятия, а результат станет более ощутимым.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рассмотрим самые распространённые и популярные с</w:t>
      </w:r>
      <w:r w:rsidR="007A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пособы развития мелкой моторики, которые я </w:t>
      </w:r>
      <w:bookmarkStart w:id="0" w:name="_GoBack"/>
      <w:bookmarkEnd w:id="0"/>
      <w:r w:rsidR="00091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в</w:t>
      </w:r>
      <w:r w:rsidR="007A2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мелкими камешками, пуговицами, бусинками и крупой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мелкими камешками, пуговицами, бусинками и крупой оказывают на организм ребёнка превосходное развивающее, </w:t>
      </w:r>
      <w:proofErr w:type="spellStart"/>
      <w:r w:rsidR="00261FD2"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</w:t>
      </w:r>
      <w:r w:rsidR="00261F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тонизирующее действие. Однако проводиться они всегда должны под присмотром кого-то из взрослых, чтобы ребёнок случайно не поранился или не съел что-то из вышеназванных предметов.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таким играм относятся:</w:t>
      </w:r>
    </w:p>
    <w:p w:rsidR="00826003" w:rsidRPr="00826003" w:rsidRDefault="00826003" w:rsidP="00826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 из крупы. Берётся кусочек картона, и ребёнок рисует на нём любое изображение, например, солнышко. Затем нужно взять самый безопасный клей и нанести его по контуру рисунка, а ребёнок должен положить на эти линии, например, горох, фасоль или гречку. Такая игра служит прекрасной тренировкой мышц кистей и пальцев.</w:t>
      </w:r>
    </w:p>
    <w:p w:rsidR="00826003" w:rsidRPr="00826003" w:rsidRDefault="00826003" w:rsidP="00826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использованием щипцов. Нужно дать ребёнку щипцы и попросить его складывать в бутылку, имеющую узкое горлышко, бусинки, горошинки и т.п.</w:t>
      </w:r>
    </w:p>
    <w:p w:rsidR="00826003" w:rsidRPr="00826003" w:rsidRDefault="00826003" w:rsidP="00826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использованием пинцета. Ребёнку даётся пинцет, и он с его помощью перекладывает из какой-то одной ёмкости в другую и сортирует маленькие игрушки или ту же крупу. Кроме этого, очень эффективно, если малыш будет перекладывать пинцетом небольшие игрушки или крупу в какую-то фигурную ёмкость, к примеру, в формочку для льда или выпечки пирожных.</w:t>
      </w:r>
    </w:p>
    <w:p w:rsidR="00826003" w:rsidRPr="00826003" w:rsidRDefault="00826003" w:rsidP="008260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Сортировка мелких предметов по размеру, форме и цвету. Попросите ребёнка рассортировать крупу, пуговицы или бусинки по цветам, размеру или форме.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«Пальчиковые» игры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«Пальчиковые» игры представляют собой своеобразную инсценировку каких-либо историй, чаще всего, рифмованных, с использованием пальцев. </w:t>
      </w: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Начинать играть в такие игры можно даже до одного года, а затем продолжать, немного усложняя движения пальцев. Играть же можно вплоть до окончания младшего школьного возраста.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таких игр подразумевает использование двух рук, благодаря чему дети начинают разбираться в том, что такое «вниз», «вверх», «влево», «вправо» и т.д. Для получения наибольшего эффекта, эти упражнения для пальцев необходимо выстраивать таким образом, чтобы попеременно менялись напряжение, расслабление, сжимание и разжимание кистей рук, а также были задействованы изолированные движения всех пальцев.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 из глины, пластилина или солёного теста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является общеизвестным фактом, что работа с такими «материалами» как глина, пластилин и солёное тесто прекрасно развивает мелкую моторику, а также замечательно воздействует на воображение.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делать:</w:t>
      </w:r>
    </w:p>
    <w:p w:rsidR="00826003" w:rsidRPr="00826003" w:rsidRDefault="00826003" w:rsidP="0082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Оклеивать пластилином стеклянные бутылки и придавать им форму чайников, ваз, кувшинов и т.п.</w:t>
      </w:r>
    </w:p>
    <w:p w:rsidR="00826003" w:rsidRPr="00826003" w:rsidRDefault="00826003" w:rsidP="0082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Выкладывать из пластилина в форме шариков, колбасок на картоне или фанере конкретные заданные рисунки</w:t>
      </w:r>
    </w:p>
    <w:p w:rsidR="00826003" w:rsidRPr="00826003" w:rsidRDefault="00826003" w:rsidP="0082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отпечатки на глине, тесте или пластилине, надавливая на них пальцами, игрушками, монетками, пуговицами и т.д.</w:t>
      </w:r>
    </w:p>
    <w:p w:rsidR="00826003" w:rsidRPr="00826003" w:rsidRDefault="00826003" w:rsidP="0082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Лепить шарики, колечки, колбаски, затем разрезать на отдельные кусочки, а после снова составлять вместе (можно придавать форму отдельным кусочкам)</w:t>
      </w:r>
    </w:p>
    <w:p w:rsidR="00826003" w:rsidRPr="00826003" w:rsidRDefault="00826003" w:rsidP="008260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несколько разных деталей и составлять из них композицию (подготавливать элементы можно самим, а уже после этого давать их ребёнку для работы)</w:t>
      </w:r>
    </w:p>
    <w:p w:rsidR="00826003" w:rsidRPr="00826003" w:rsidRDefault="00826003" w:rsidP="00826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 применением дополнительных предметов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упражнения с применением дополнительных предметов являются очень увлекательными и занимательными, они превосходно способствуют развитию пространственного воображения.</w:t>
      </w: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таких игр выделяются:</w:t>
      </w:r>
    </w:p>
    <w:p w:rsidR="00826003" w:rsidRP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Мозаика. Для начала хватит того, что малыш просто будет вставлять элементы мозаики в основу. Впоследствии следует задавать конкретное изображение или форму, чтобы ребёнок её выкладывал. Идеальным вариантом будет мозаика с разными шляпками.</w:t>
      </w:r>
    </w:p>
    <w:p w:rsidR="00826003" w:rsidRP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Счёты. Давайте ребёнку задание перекладывать колечки счёт с одного края на другой. Для развития счётных навыков можно также сдвигать колечки по порядку.</w:t>
      </w:r>
    </w:p>
    <w:p w:rsidR="00826003" w:rsidRP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Нитки. Здесь имеется в виду обычное наматывание и разматывание ниток на различные предметы. Можно, к примеру, заранее выбрать фигурки каких-либо животных, а ребёнок будет обматывать их нитками, придавая окраску. Эти же фигурки можно использовать для игр.</w:t>
      </w:r>
    </w:p>
    <w:p w:rsidR="00826003" w:rsidRP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Скрепки. Чтобы играть в эту игру, потребуются обычные разноцветные скрепки и несколько листов цветной бумаги. Задание заключается в том, чтобы собрать в небольшую пачку листочки одного цвета, а после скрепить их такой же скрепкой.</w:t>
      </w:r>
    </w:p>
    <w:p w:rsidR="00826003" w:rsidRP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Болты и гайки. Не требуется ничего не обычного – только крупные болты и гайки. А смысл игры ещё проще – накрутить гайки на болты.</w:t>
      </w:r>
    </w:p>
    <w:p w:rsidR="00826003" w:rsidRDefault="00826003" w:rsidP="008260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Прищепки. Берутся прищепки и цепляются на верёвку, картон или любую другую основу. Задание может быть также усложнено: на основу и прищепки наклеиваются какие-нибудь опознавательные знаки, например, цветные карточки или буквы, а ребёнок цепляет прищепки к соответствующим основам.</w:t>
      </w:r>
    </w:p>
    <w:p w:rsidR="002C66C2" w:rsidRPr="002C66C2" w:rsidRDefault="002C66C2" w:rsidP="002C66C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Мелкую моторику рук развивают также физические упражнения. Это </w:t>
      </w:r>
    </w:p>
    <w:p w:rsidR="002C66C2" w:rsidRPr="002C66C2" w:rsidRDefault="002C66C2" w:rsidP="002C66C2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висы и лазание (на спортивном комплексе, по лесенке и т. д.). Такие упражнения укрепляют ладони и пальцы малыша, развивают мышцы. Малыш, которому позволяют лазать и висеть, лучше осваивает упражнения, направленные непосредственно на мелкую моторику</w:t>
      </w:r>
    </w:p>
    <w:p w:rsid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действительности, данный список игр на развитие мелкой моторики не является исчерпывающим. С этой целью вы можете найти какие-то другие игры или же придумать свои. Помните, что для развития моторики подходит всё, что угодно: вода, песок, шнурки,</w:t>
      </w:r>
      <w:r w:rsidR="00A1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проволока, бумага.</w:t>
      </w:r>
    </w:p>
    <w:p w:rsidR="00A17745" w:rsidRPr="00826003" w:rsidRDefault="00A17745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развивать мелкую моторику 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специально организованных условиях и на занятиях, с конкретно развивающими пособиями, но и в быту. Продуктивность занятия 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возрастёт,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родитель вместе с ребёнком 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возьмётся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совместной задачи. Стоит помнить, чем раньше будет начата работа по развитию мелкой моторики, тем раньше она начнёт приносить вам свои плоды, тем быстрее ребёнок будет </w:t>
      </w:r>
      <w:r w:rsidR="007A2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расти,</w:t>
      </w:r>
      <w:r w:rsidR="00FC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развиваться и овладевать навыками и умениями.</w:t>
      </w:r>
    </w:p>
    <w:p w:rsidR="00826003" w:rsidRP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P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P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P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Default="00826003" w:rsidP="00EA76D8">
      <w:pPr>
        <w:pStyle w:val="a3"/>
        <w:jc w:val="center"/>
        <w:rPr>
          <w:rStyle w:val="a4"/>
          <w:sz w:val="28"/>
          <w:szCs w:val="28"/>
        </w:rPr>
      </w:pPr>
    </w:p>
    <w:p w:rsidR="00826003" w:rsidRPr="00826003" w:rsidRDefault="00826003" w:rsidP="00826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6003" w:rsidRPr="0082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42E"/>
    <w:multiLevelType w:val="multilevel"/>
    <w:tmpl w:val="880C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E0942"/>
    <w:multiLevelType w:val="multilevel"/>
    <w:tmpl w:val="C0E4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B3941"/>
    <w:multiLevelType w:val="multilevel"/>
    <w:tmpl w:val="7980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A0E5E"/>
    <w:multiLevelType w:val="multilevel"/>
    <w:tmpl w:val="E106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EF"/>
    <w:rsid w:val="00076C97"/>
    <w:rsid w:val="00091E0B"/>
    <w:rsid w:val="001525EF"/>
    <w:rsid w:val="001A2E93"/>
    <w:rsid w:val="002024A2"/>
    <w:rsid w:val="00261FD2"/>
    <w:rsid w:val="002C66C2"/>
    <w:rsid w:val="002D166E"/>
    <w:rsid w:val="003B7DEF"/>
    <w:rsid w:val="00442DCC"/>
    <w:rsid w:val="005718DE"/>
    <w:rsid w:val="007A220F"/>
    <w:rsid w:val="007D377F"/>
    <w:rsid w:val="00826003"/>
    <w:rsid w:val="00A17745"/>
    <w:rsid w:val="00D4155F"/>
    <w:rsid w:val="00EA76D8"/>
    <w:rsid w:val="00F32A42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49F2B-A72B-4F06-AA5F-DAC5E54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76D8"/>
    <w:rPr>
      <w:b/>
      <w:bCs/>
    </w:rPr>
  </w:style>
  <w:style w:type="paragraph" w:styleId="a5">
    <w:name w:val="List Paragraph"/>
    <w:basedOn w:val="a"/>
    <w:uiPriority w:val="34"/>
    <w:qFormat/>
    <w:rsid w:val="002C6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brain.ru/memory/trenirovka-pamjati.php" TargetMode="External"/><Relationship Id="rId5" Type="http://schemas.openxmlformats.org/officeDocument/2006/relationships/hyperlink" Target="http://4brain.ru/blog/%D0%B2%D0%BE%D0%BE%D0%B1%D1%80%D0%B0%D0%B6%D0%B5%D0%BD%D0%B8%D0%B5-%D1%88%D0%B0%D0%B3-%D0%B2-%D0%B1%D1%83%D0%B4%D1%83%D1%89%D0%B5%D0%B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4294967269</TotalTime>
  <Pages>7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2017-09-25T05:15:00Z</dcterms:created>
  <dcterms:modified xsi:type="dcterms:W3CDTF">2017-09-26T08:24:00Z</dcterms:modified>
</cp:coreProperties>
</file>