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74" w:rsidRPr="00491E97" w:rsidRDefault="00FD3C74" w:rsidP="00491E97">
      <w:pPr>
        <w:pStyle w:val="a4"/>
        <w:shd w:val="clear" w:color="auto" w:fill="FFFFFF"/>
        <w:spacing w:before="0" w:beforeAutospacing="0" w:after="0" w:afterAutospacing="0" w:line="240" w:lineRule="atLeast"/>
        <w:ind w:firstLine="851"/>
        <w:jc w:val="both"/>
        <w:rPr>
          <w:color w:val="333333"/>
        </w:rPr>
      </w:pPr>
      <w:r w:rsidRPr="00491E97">
        <w:rPr>
          <w:rStyle w:val="a5"/>
          <w:b w:val="0"/>
          <w:bCs w:val="0"/>
          <w:color w:val="333333"/>
        </w:rPr>
        <w:t>Движение руки всегда тесно связано с речью и способствует её развитию.</w:t>
      </w:r>
      <w:r w:rsidRPr="00491E97">
        <w:rPr>
          <w:color w:val="333333"/>
        </w:rPr>
        <w:br/>
      </w:r>
      <w:r w:rsidRPr="00491E97">
        <w:rPr>
          <w:rStyle w:val="a6"/>
          <w:color w:val="333333"/>
        </w:rPr>
        <w:t>В.М. Бехтерев</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 xml:space="preserve">Уровень развития речи детей находится в прямой зависимости от степени </w:t>
      </w:r>
      <w:proofErr w:type="spellStart"/>
      <w:r w:rsidRPr="00491E97">
        <w:rPr>
          <w:color w:val="333333"/>
        </w:rPr>
        <w:t>сформированности</w:t>
      </w:r>
      <w:proofErr w:type="spellEnd"/>
      <w:r w:rsidRPr="00491E97">
        <w:rPr>
          <w:color w:val="333333"/>
        </w:rPr>
        <w:t xml:space="preserve"> тонких движений пальцев рук - чем выше двигательная активность ребёнка, тем лучше развивается его речь.</w:t>
      </w:r>
      <w:r w:rsidRPr="00491E97">
        <w:rPr>
          <w:color w:val="333333"/>
        </w:rPr>
        <w:t xml:space="preserve"> </w:t>
      </w:r>
      <w:r w:rsidRPr="00491E97">
        <w:rPr>
          <w:color w:val="333333"/>
        </w:rPr>
        <w:t>Давно известно, что развивая мелкую моторику, мы стимулируем развитие речи.</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 xml:space="preserve">Взаимосвязь общей и речевой моторики изучена и подтверждена многими учеными: И.П. Павловым, А.А. Леонтьевым, А.Р. </w:t>
      </w:r>
      <w:proofErr w:type="spellStart"/>
      <w:r w:rsidRPr="00491E97">
        <w:rPr>
          <w:color w:val="333333"/>
        </w:rPr>
        <w:t>Лурия</w:t>
      </w:r>
      <w:proofErr w:type="spellEnd"/>
      <w:r w:rsidRPr="00491E97">
        <w:rPr>
          <w:color w:val="333333"/>
        </w:rPr>
        <w:t xml:space="preserve">, Л.С. Выготским, В.М. Бехтеревым и </w:t>
      </w:r>
      <w:proofErr w:type="spellStart"/>
      <w:r w:rsidRPr="00491E97">
        <w:rPr>
          <w:color w:val="333333"/>
        </w:rPr>
        <w:t>мн.др</w:t>
      </w:r>
      <w:proofErr w:type="spellEnd"/>
      <w:r w:rsidRPr="00491E97">
        <w:rPr>
          <w:color w:val="333333"/>
        </w:rPr>
        <w:t>. Все они считали, что речевые области мозга формируются под влиянием импульсов, поступающих от пальцев рук.</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И.М. Сеченов и И.П. Павлов придавали очень большое значение мышечным ощущениям, возникающим при артикуляции. Сеченов писал: “Мне даже кажется, что я иногда не думаю прямо словами, а всегда мышечными ощущениями”. Павлов также говорил, что, речь, – это, прежде всего мышечные ощущения, которые идут от речевых органов в кору головного мозга. Обращаясь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Это доказывает, что тренировка тонких движений пальцев рук окажет большое влияние на развитие активной речи ребёнка.</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Связь пальцевой моторики и речевой функции была подтверждена исследователями Института физиологии детей и подростков А. В. </w:t>
      </w:r>
      <w:proofErr w:type="spellStart"/>
      <w:r w:rsidRPr="00491E97">
        <w:rPr>
          <w:color w:val="333333"/>
        </w:rPr>
        <w:t>Антаковой</w:t>
      </w:r>
      <w:proofErr w:type="spellEnd"/>
      <w:r w:rsidRPr="00491E97">
        <w:rPr>
          <w:color w:val="333333"/>
        </w:rPr>
        <w:t>-Фоминой, М. И. Кольцовой, Е. И. </w:t>
      </w:r>
      <w:proofErr w:type="spellStart"/>
      <w:r w:rsidRPr="00491E97">
        <w:rPr>
          <w:color w:val="333333"/>
        </w:rPr>
        <w:t>Исениной</w:t>
      </w:r>
      <w:proofErr w:type="spellEnd"/>
      <w:r w:rsidRPr="00491E97">
        <w:rPr>
          <w:color w:val="333333"/>
        </w:rPr>
        <w:t>. Они доказали, что движение пальцев рук тесно связанны с речевой функцией.</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 xml:space="preserve">М.И. Кольцова писала: “... Сначала развиваются движения пальцев рук, затем появляется артикуляция слогов, все последующее совершенствование речевой реакции состоит в прямой зависимости от степени тренировки движений пальцев. Есть все основания рассматривать кисть руки как орган речи, такой же, как артикуляционный  аппарат. С этой точки зрения проекция руки есть еще одна речевая зона мозга”. Педагоги – практики также считают, что уровень развития речи детей находится в прямой зависимости от степени </w:t>
      </w:r>
      <w:proofErr w:type="spellStart"/>
      <w:r w:rsidRPr="00491E97">
        <w:rPr>
          <w:color w:val="333333"/>
        </w:rPr>
        <w:t>сформированности</w:t>
      </w:r>
      <w:proofErr w:type="spellEnd"/>
      <w:r w:rsidRPr="00491E97">
        <w:rPr>
          <w:color w:val="333333"/>
        </w:rPr>
        <w:t xml:space="preserve"> тонких движений пальцев рук.</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В.А. Сухомлинский считал, что развитие мелкой моторики рук является одним из главных средств, творческого потенциала детей: “Источники творческих способностей и дарования детей –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руке, тем умнее ребёнок”.</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 xml:space="preserve">Н.С. Жукова, Е.М. </w:t>
      </w:r>
      <w:proofErr w:type="spellStart"/>
      <w:r w:rsidRPr="00491E97">
        <w:rPr>
          <w:color w:val="333333"/>
        </w:rPr>
        <w:t>Мастюкова</w:t>
      </w:r>
      <w:proofErr w:type="spellEnd"/>
      <w:r w:rsidRPr="00491E97">
        <w:rPr>
          <w:color w:val="333333"/>
        </w:rPr>
        <w:t xml:space="preserve">, Т.Б. Фомичева, </w:t>
      </w:r>
      <w:proofErr w:type="spellStart"/>
      <w:r w:rsidRPr="00491E97">
        <w:rPr>
          <w:color w:val="333333"/>
        </w:rPr>
        <w:t>В.Лопатина</w:t>
      </w:r>
      <w:proofErr w:type="spellEnd"/>
      <w:r w:rsidRPr="00491E97">
        <w:rPr>
          <w:color w:val="333333"/>
        </w:rPr>
        <w:t>, Н.В., Ткаченко Т.А. подтверждают факт, что тренировка тонких движений пальцев рук является стимулирующей для общего развития ребенка и для развития речи.</w:t>
      </w:r>
      <w:r w:rsidR="000D7A7D">
        <w:rPr>
          <w:color w:val="333333"/>
        </w:rPr>
        <w:t xml:space="preserve"> </w:t>
      </w:r>
      <w:r w:rsidRPr="00491E97">
        <w:rPr>
          <w:color w:val="333333"/>
        </w:rPr>
        <w:t>Речевые области мозга частично формируются под влиянием импульсов, поступающих от пальцев рук. Образно говоря, руки – это кнопки мозга. Развитие мелкой моторики у детей способствует улучшению функционального состояния корковых мозговых структур. Учёные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w:t>
      </w:r>
      <w:r w:rsidR="000D7A7D">
        <w:rPr>
          <w:color w:val="333333"/>
        </w:rPr>
        <w:t xml:space="preserve"> </w:t>
      </w:r>
      <w:r w:rsidRPr="00491E97">
        <w:rPr>
          <w:color w:val="333333"/>
        </w:rPr>
        <w:t>Мелкая моторика рук взаимодействует с такими высшими свойствами сознания, как внимание, мышление, координация, воображение, наблюдательность, зрительная и двигательная память.</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lastRenderedPageBreak/>
        <w:t>Для развития тонкой ручной координации важно, чтобы ребенок систематически занимался разнообразными видами ручной деятельности. Развитию мелкой моторики и одновременно координации движения пальцев рук способствуют разнообразные методы и приемы работы с детьми:</w:t>
      </w:r>
    </w:p>
    <w:p w:rsidR="00FD3C74" w:rsidRPr="00491E97" w:rsidRDefault="00FD3C74" w:rsidP="00491E97">
      <w:pPr>
        <w:numPr>
          <w:ilvl w:val="0"/>
          <w:numId w:val="1"/>
        </w:numPr>
        <w:shd w:val="clear" w:color="auto" w:fill="FFFFFF"/>
        <w:spacing w:before="100" w:beforeAutospacing="1" w:after="100" w:afterAutospacing="1" w:line="240" w:lineRule="auto"/>
        <w:ind w:left="0" w:firstLine="851"/>
        <w:jc w:val="both"/>
        <w:rPr>
          <w:rFonts w:ascii="Times New Roman" w:hAnsi="Times New Roman" w:cs="Times New Roman"/>
          <w:color w:val="333333"/>
          <w:sz w:val="24"/>
          <w:szCs w:val="24"/>
        </w:rPr>
      </w:pPr>
      <w:r w:rsidRPr="00491E97">
        <w:rPr>
          <w:rFonts w:ascii="Times New Roman" w:hAnsi="Times New Roman" w:cs="Times New Roman"/>
          <w:color w:val="333333"/>
          <w:sz w:val="24"/>
          <w:szCs w:val="24"/>
        </w:rPr>
        <w:t>продуктивные виды деятельности (рисование, аппликация, лепка)</w:t>
      </w:r>
    </w:p>
    <w:p w:rsidR="00FD3C74" w:rsidRPr="00491E97" w:rsidRDefault="00FD3C74" w:rsidP="00491E97">
      <w:pPr>
        <w:numPr>
          <w:ilvl w:val="0"/>
          <w:numId w:val="1"/>
        </w:numPr>
        <w:shd w:val="clear" w:color="auto" w:fill="FFFFFF"/>
        <w:spacing w:before="100" w:beforeAutospacing="1" w:after="100" w:afterAutospacing="1" w:line="240" w:lineRule="auto"/>
        <w:ind w:left="0" w:firstLine="851"/>
        <w:jc w:val="both"/>
        <w:rPr>
          <w:rFonts w:ascii="Times New Roman" w:hAnsi="Times New Roman" w:cs="Times New Roman"/>
          <w:color w:val="333333"/>
          <w:sz w:val="24"/>
          <w:szCs w:val="24"/>
        </w:rPr>
      </w:pPr>
      <w:r w:rsidRPr="00491E97">
        <w:rPr>
          <w:rFonts w:ascii="Times New Roman" w:hAnsi="Times New Roman" w:cs="Times New Roman"/>
          <w:color w:val="333333"/>
          <w:sz w:val="24"/>
          <w:szCs w:val="24"/>
        </w:rPr>
        <w:t>пальчиковые игры</w:t>
      </w:r>
    </w:p>
    <w:p w:rsidR="00FD3C74" w:rsidRPr="00491E97" w:rsidRDefault="00FD3C74" w:rsidP="00491E97">
      <w:pPr>
        <w:numPr>
          <w:ilvl w:val="0"/>
          <w:numId w:val="1"/>
        </w:numPr>
        <w:shd w:val="clear" w:color="auto" w:fill="FFFFFF"/>
        <w:spacing w:before="100" w:beforeAutospacing="1" w:after="100" w:afterAutospacing="1" w:line="240" w:lineRule="auto"/>
        <w:ind w:left="0" w:firstLine="851"/>
        <w:jc w:val="both"/>
        <w:rPr>
          <w:rFonts w:ascii="Times New Roman" w:hAnsi="Times New Roman" w:cs="Times New Roman"/>
          <w:color w:val="333333"/>
          <w:sz w:val="24"/>
          <w:szCs w:val="24"/>
        </w:rPr>
      </w:pPr>
      <w:r w:rsidRPr="00491E97">
        <w:rPr>
          <w:rFonts w:ascii="Times New Roman" w:hAnsi="Times New Roman" w:cs="Times New Roman"/>
          <w:color w:val="333333"/>
          <w:sz w:val="24"/>
          <w:szCs w:val="24"/>
        </w:rPr>
        <w:t>массаж</w:t>
      </w:r>
    </w:p>
    <w:p w:rsidR="00FD3C74" w:rsidRPr="00491E97" w:rsidRDefault="00FD3C74" w:rsidP="00491E97">
      <w:pPr>
        <w:numPr>
          <w:ilvl w:val="0"/>
          <w:numId w:val="1"/>
        </w:numPr>
        <w:shd w:val="clear" w:color="auto" w:fill="FFFFFF"/>
        <w:spacing w:before="100" w:beforeAutospacing="1" w:after="100" w:afterAutospacing="1" w:line="240" w:lineRule="auto"/>
        <w:ind w:left="0" w:firstLine="851"/>
        <w:jc w:val="both"/>
        <w:rPr>
          <w:rFonts w:ascii="Times New Roman" w:hAnsi="Times New Roman" w:cs="Times New Roman"/>
          <w:color w:val="333333"/>
          <w:sz w:val="24"/>
          <w:szCs w:val="24"/>
        </w:rPr>
      </w:pPr>
      <w:r w:rsidRPr="00491E97">
        <w:rPr>
          <w:rFonts w:ascii="Times New Roman" w:hAnsi="Times New Roman" w:cs="Times New Roman"/>
          <w:color w:val="333333"/>
          <w:sz w:val="24"/>
          <w:szCs w:val="24"/>
        </w:rPr>
        <w:t>разнообразные ручные ремесла</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Поэтому важным направлением в коррекционной работе с детьми с ОНР, является развитие мелкой моторики. Тренировка движений пальцев и кистей рук является важнейшим фактором, стимулирующим речевое развитие ребенка, способствующим улучшению артикуляционных движений, подготовке кисти руки к рисованию, а в дальнейшем – к письму. Развитие мелкой моторики является мощным средством, повышающим работоспособность коры головного мозга, стимулирующим развитие мышления ребенка.</w:t>
      </w:r>
      <w:r w:rsidR="00491E97">
        <w:rPr>
          <w:color w:val="333333"/>
        </w:rPr>
        <w:t xml:space="preserve"> </w:t>
      </w:r>
      <w:r w:rsidRPr="00491E97">
        <w:rPr>
          <w:color w:val="333333"/>
        </w:rPr>
        <w:t>Под влиянием правильно осуществляемого обучения ручной деятельности совершенствуются познавательные процессы: дифференцируется восприятие, обогащаются представления, развиваются наблюдательность и произвольное внимание, происходят положительные сдвиги в выполнении умственных операций. Ручная деятельность в значительной степени содействует совершенствованию эмоционально-волевой и двигательно-моторной сферы. Кроме того, она способствует обогащению и развитию речи детей.</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Но помимо всех игр и упражнений моторная ловкость может эффективно развиваться в различных видах ручных ремёсел. Все виды ручных ремесел являются важными средством вс</w:t>
      </w:r>
      <w:r w:rsidR="000D7A7D">
        <w:rPr>
          <w:color w:val="333333"/>
        </w:rPr>
        <w:t>естороннего развития детей</w:t>
      </w:r>
      <w:r w:rsidRPr="00491E97">
        <w:rPr>
          <w:color w:val="333333"/>
        </w:rPr>
        <w:t xml:space="preserve"> и весьма эффективным способом коррекции отклонений в развитии мелкой моторики р</w:t>
      </w:r>
      <w:r w:rsidR="000D7A7D">
        <w:rPr>
          <w:color w:val="333333"/>
        </w:rPr>
        <w:t xml:space="preserve">ук. Одним из таких видов </w:t>
      </w:r>
      <w:r w:rsidRPr="00491E97">
        <w:rPr>
          <w:color w:val="333333"/>
        </w:rPr>
        <w:t>рукоделия является все виды работ из бисера.</w:t>
      </w:r>
    </w:p>
    <w:p w:rsidR="00FD3C74" w:rsidRPr="00491E97" w:rsidRDefault="000D7A7D" w:rsidP="00491E97">
      <w:pPr>
        <w:pStyle w:val="a4"/>
        <w:shd w:val="clear" w:color="auto" w:fill="FFFFFF"/>
        <w:spacing w:before="0" w:beforeAutospacing="0" w:after="135" w:afterAutospacing="0"/>
        <w:ind w:firstLine="851"/>
        <w:jc w:val="both"/>
        <w:rPr>
          <w:color w:val="333333"/>
        </w:rPr>
      </w:pPr>
      <w:r>
        <w:rPr>
          <w:color w:val="333333"/>
        </w:rPr>
        <w:t>В работе с детьми</w:t>
      </w:r>
      <w:r w:rsidR="00FD3C74" w:rsidRPr="00491E97">
        <w:rPr>
          <w:color w:val="333333"/>
        </w:rPr>
        <w:t xml:space="preserve"> </w:t>
      </w:r>
      <w:r>
        <w:rPr>
          <w:color w:val="333333"/>
        </w:rPr>
        <w:t>для развития мелкой моторики, я эффективно использую</w:t>
      </w:r>
      <w:r w:rsidR="00FD3C74" w:rsidRPr="00491E97">
        <w:rPr>
          <w:color w:val="333333"/>
        </w:rPr>
        <w:t xml:space="preserve"> старинное и благородное ремесло, одно из самых увлекательных народных искусств - </w:t>
      </w:r>
      <w:proofErr w:type="spellStart"/>
      <w:r w:rsidR="00FD3C74" w:rsidRPr="00491E97">
        <w:rPr>
          <w:color w:val="333333"/>
        </w:rPr>
        <w:t>бисероплетение</w:t>
      </w:r>
      <w:proofErr w:type="spellEnd"/>
      <w:r w:rsidR="00FD3C74" w:rsidRPr="00491E97">
        <w:rPr>
          <w:color w:val="333333"/>
        </w:rPr>
        <w:t>.</w:t>
      </w:r>
    </w:p>
    <w:p w:rsidR="00FD3C74" w:rsidRPr="00491E97" w:rsidRDefault="00FD3C74" w:rsidP="00491E97">
      <w:pPr>
        <w:pStyle w:val="a4"/>
        <w:shd w:val="clear" w:color="auto" w:fill="FFFFFF"/>
        <w:spacing w:before="0" w:beforeAutospacing="0" w:after="135" w:afterAutospacing="0"/>
        <w:ind w:firstLine="851"/>
        <w:jc w:val="both"/>
        <w:rPr>
          <w:color w:val="333333"/>
        </w:rPr>
      </w:pPr>
      <w:proofErr w:type="spellStart"/>
      <w:r w:rsidRPr="00491E97">
        <w:rPr>
          <w:color w:val="333333"/>
        </w:rPr>
        <w:t>Бисероплетение</w:t>
      </w:r>
      <w:proofErr w:type="spellEnd"/>
      <w:r w:rsidRPr="00491E97">
        <w:rPr>
          <w:color w:val="333333"/>
        </w:rPr>
        <w:t> — вид </w:t>
      </w:r>
      <w:hyperlink r:id="rId6" w:history="1">
        <w:r w:rsidRPr="000D7A7D">
          <w:rPr>
            <w:rStyle w:val="a3"/>
            <w:color w:val="000000" w:themeColor="text1"/>
          </w:rPr>
          <w:t>декоративно-прикладного искусства</w:t>
        </w:r>
      </w:hyperlink>
      <w:r w:rsidRPr="000D7A7D">
        <w:rPr>
          <w:color w:val="000000" w:themeColor="text1"/>
        </w:rPr>
        <w:t>, рукоделия; создание украшений, художественных изделий из </w:t>
      </w:r>
      <w:hyperlink r:id="rId7" w:history="1">
        <w:r w:rsidRPr="000D7A7D">
          <w:rPr>
            <w:rStyle w:val="a3"/>
            <w:color w:val="000000" w:themeColor="text1"/>
          </w:rPr>
          <w:t>бисера</w:t>
        </w:r>
      </w:hyperlink>
      <w:r w:rsidRPr="000D7A7D">
        <w:rPr>
          <w:color w:val="000000" w:themeColor="text1"/>
        </w:rPr>
        <w:t xml:space="preserve">, </w:t>
      </w:r>
      <w:r w:rsidRPr="00491E97">
        <w:rPr>
          <w:color w:val="333333"/>
        </w:rPr>
        <w:t>в котором, бисер является не только декоративным элементом, но и конструктивно-технологическим.</w:t>
      </w:r>
      <w:r w:rsidR="00491E97">
        <w:rPr>
          <w:color w:val="333333"/>
        </w:rPr>
        <w:t xml:space="preserve"> </w:t>
      </w:r>
      <w:r w:rsidRPr="00491E97">
        <w:rPr>
          <w:color w:val="333333"/>
        </w:rPr>
        <w:t>Бисер и бусинки, словно элементы конструктора, ребенок может превратить</w:t>
      </w:r>
      <w:r w:rsidR="00491E97">
        <w:rPr>
          <w:color w:val="333333"/>
        </w:rPr>
        <w:t xml:space="preserve"> </w:t>
      </w:r>
      <w:r w:rsidRPr="00491E97">
        <w:rPr>
          <w:color w:val="333333"/>
        </w:rPr>
        <w:t>в весёлую игрушку, цветок, нарядное украшение или сувенир.</w:t>
      </w:r>
      <w:r w:rsidR="00491E97">
        <w:rPr>
          <w:color w:val="333333"/>
        </w:rPr>
        <w:t xml:space="preserve"> </w:t>
      </w:r>
      <w:r w:rsidRPr="00491E97">
        <w:rPr>
          <w:color w:val="333333"/>
        </w:rPr>
        <w:t>Разбираясь с бусинками бисера, нанизывая их на проволоку, леску или нитки, раскладывая их на столе, дети развивают особую точность и координацию движений кисти рук и пальцев.</w:t>
      </w:r>
      <w:r w:rsidR="00491E97">
        <w:rPr>
          <w:color w:val="333333"/>
        </w:rPr>
        <w:t xml:space="preserve"> </w:t>
      </w:r>
      <w:r w:rsidRPr="00491E97">
        <w:rPr>
          <w:color w:val="333333"/>
        </w:rPr>
        <w:t xml:space="preserve">Важно отметить, что </w:t>
      </w:r>
      <w:proofErr w:type="spellStart"/>
      <w:r w:rsidRPr="00491E97">
        <w:rPr>
          <w:color w:val="333333"/>
        </w:rPr>
        <w:t>бисероплетение</w:t>
      </w:r>
      <w:proofErr w:type="spellEnd"/>
      <w:r w:rsidRPr="00491E97">
        <w:rPr>
          <w:color w:val="333333"/>
        </w:rPr>
        <w:t xml:space="preserve"> дает равные возможности развития левой и правой руки.</w:t>
      </w:r>
      <w:r w:rsidR="00491E97">
        <w:rPr>
          <w:color w:val="333333"/>
        </w:rPr>
        <w:t xml:space="preserve"> </w:t>
      </w:r>
      <w:r w:rsidRPr="00491E97">
        <w:rPr>
          <w:color w:val="333333"/>
        </w:rPr>
        <w:t>Способность работать левой и правой рукой оказывает благотворный эффект для обеспечения взаимодействия полушарий мозга, что способствует развитию памяти, мышления и речи.</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 xml:space="preserve">Занимаясь </w:t>
      </w:r>
      <w:proofErr w:type="spellStart"/>
      <w:r w:rsidRPr="00491E97">
        <w:rPr>
          <w:color w:val="333333"/>
        </w:rPr>
        <w:t>бисероплетением</w:t>
      </w:r>
      <w:proofErr w:type="spellEnd"/>
      <w:r w:rsidRPr="00491E97">
        <w:rPr>
          <w:color w:val="333333"/>
        </w:rPr>
        <w:t>, дети развивают органы чувств, особенно зрительное восприятие, разглядывая цветные бусинки, дети учатся тонко различать оттенки, и тренирует зрение. Развитое восприятие, в свою очередь, способствует развитию мышления, совершенствованию умений наблюдать, анализировать, запоминать. При организации занятий важно соблюдать санитарные нормы.</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 xml:space="preserve">Детям нужно создавать что-либо своими руками: это самый простой и естественный способ развития, потому что развитие происходит в деятельности. Ж. Локк считал, что лучшей игрушкой для ребёнка будет та, которую он создал своими руками.  Создавая фигурки из бисера, дети развивает свои творческие способности, </w:t>
      </w:r>
      <w:r w:rsidRPr="00491E97">
        <w:rPr>
          <w:color w:val="333333"/>
        </w:rPr>
        <w:lastRenderedPageBreak/>
        <w:t>фантазию и пространственное мышление, что</w:t>
      </w:r>
      <w:r w:rsidR="00491E97">
        <w:rPr>
          <w:color w:val="333333"/>
        </w:rPr>
        <w:t xml:space="preserve"> </w:t>
      </w:r>
      <w:r w:rsidRPr="00491E97">
        <w:rPr>
          <w:color w:val="333333"/>
        </w:rPr>
        <w:t>способствует развитию художественного вкуса и эстетических чувств.</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 xml:space="preserve">Благодаря многостороннему охвату разнообразных мыслительных и двигательных операций на занятиях, </w:t>
      </w:r>
      <w:proofErr w:type="spellStart"/>
      <w:r w:rsidRPr="00491E97">
        <w:rPr>
          <w:color w:val="333333"/>
        </w:rPr>
        <w:t>бисероплетение</w:t>
      </w:r>
      <w:proofErr w:type="spellEnd"/>
      <w:r w:rsidRPr="00491E97">
        <w:rPr>
          <w:color w:val="333333"/>
        </w:rPr>
        <w:t xml:space="preserve"> гармонично воздействует на целостное развитие ребенка, на формирование его характера, формируется такие личностные качества как способность к волевым усилиям, аккуратность, самостоятельность, усидчивость и терпеливость. Переплетая бусинки, дети непроизвольно их считают, добавляют или убавляют ряды, тем самым упражняются в счете, знакомятся с разными геометрическими формами. </w:t>
      </w:r>
      <w:proofErr w:type="spellStart"/>
      <w:r w:rsidRPr="00491E97">
        <w:rPr>
          <w:color w:val="333333"/>
        </w:rPr>
        <w:t>Бисероплетение</w:t>
      </w:r>
      <w:proofErr w:type="spellEnd"/>
      <w:r w:rsidRPr="00491E97">
        <w:rPr>
          <w:color w:val="333333"/>
        </w:rPr>
        <w:t>, как и любое творческое занятие, способствует самовыражению и постоянному творческому росту ребенка. По результатам тематических циклов дети активно принимают учас</w:t>
      </w:r>
      <w:r w:rsidR="00491E97">
        <w:rPr>
          <w:color w:val="333333"/>
        </w:rPr>
        <w:t>тие в выставках, готовят подарки.</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 xml:space="preserve">Значение этого увлекательного процесса огромно, т.к. подобные занятия успокаивают, развивают воображение, учат сосредоточенности и усердию, развивают мелкую моторику, координацию движений, гибкость пальцев, что напрямую связано с речевым и умственным развитием. Творческая работа с бисером способствует становлению речи ребёнка, подготавливает кисти рук к письму и, что не менее важно, повышает работоспособность коры головного мозга. Это еще раз доказывает, что </w:t>
      </w:r>
      <w:proofErr w:type="spellStart"/>
      <w:r w:rsidRPr="00491E97">
        <w:rPr>
          <w:color w:val="333333"/>
        </w:rPr>
        <w:t>бисероплетение</w:t>
      </w:r>
      <w:proofErr w:type="spellEnd"/>
      <w:r w:rsidRPr="00491E97">
        <w:rPr>
          <w:color w:val="333333"/>
        </w:rPr>
        <w:t xml:space="preserve"> - дополнительное средство развития речи.</w:t>
      </w:r>
    </w:p>
    <w:p w:rsidR="00FD3C74" w:rsidRP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 xml:space="preserve">Работа по коррекции речи детей и использование </w:t>
      </w:r>
      <w:proofErr w:type="spellStart"/>
      <w:r w:rsidRPr="00491E97">
        <w:rPr>
          <w:color w:val="333333"/>
        </w:rPr>
        <w:t>бисероплетения</w:t>
      </w:r>
      <w:proofErr w:type="spellEnd"/>
      <w:r w:rsidRPr="00491E97">
        <w:rPr>
          <w:color w:val="333333"/>
        </w:rPr>
        <w:t xml:space="preserve"> способствует всестороннему развитию детей с речевыми проблемами, реализации новых форм общения с детьми, индивидуальному подходу к каждому ребенку, нетрадиционным путям взаимодействия с семьей, целостности педагогического процесса и форм реализации, выступающих как единая продуманная система организации совместной жизни детей и взрослых.</w:t>
      </w:r>
      <w:r w:rsidR="00491E97">
        <w:rPr>
          <w:color w:val="333333"/>
        </w:rPr>
        <w:t xml:space="preserve"> </w:t>
      </w:r>
      <w:r w:rsidRPr="00491E97">
        <w:rPr>
          <w:color w:val="333333"/>
        </w:rPr>
        <w:t>Сложный мир вещей становится гораздо ближе и доступнее, что сказывается и на эмоциональном благополучии детей.</w:t>
      </w:r>
    </w:p>
    <w:p w:rsidR="00491E97" w:rsidRDefault="00FD3C74" w:rsidP="00491E97">
      <w:pPr>
        <w:pStyle w:val="a4"/>
        <w:shd w:val="clear" w:color="auto" w:fill="FFFFFF"/>
        <w:spacing w:before="0" w:beforeAutospacing="0" w:after="135" w:afterAutospacing="0"/>
        <w:ind w:firstLine="851"/>
        <w:jc w:val="both"/>
        <w:rPr>
          <w:color w:val="333333"/>
        </w:rPr>
      </w:pPr>
      <w:r w:rsidRPr="00491E97">
        <w:rPr>
          <w:color w:val="333333"/>
        </w:rPr>
        <w:t xml:space="preserve">Дети, которые овладели </w:t>
      </w:r>
      <w:proofErr w:type="spellStart"/>
      <w:r w:rsidRPr="00491E97">
        <w:rPr>
          <w:color w:val="333333"/>
        </w:rPr>
        <w:t>бисероплетением</w:t>
      </w:r>
      <w:proofErr w:type="spellEnd"/>
      <w:r w:rsidRPr="00491E97">
        <w:rPr>
          <w:color w:val="333333"/>
        </w:rPr>
        <w:t xml:space="preserve">, отличаются богатой фантазией и воображением, желанием творить. </w:t>
      </w:r>
      <w:proofErr w:type="gramStart"/>
      <w:r w:rsidRPr="00491E97">
        <w:rPr>
          <w:color w:val="333333"/>
        </w:rPr>
        <w:t>У них развиты пространственное, логическое, математическое, ассоциативное мышление, память, а именно это является основой инте</w:t>
      </w:r>
      <w:r w:rsidR="000D7A7D">
        <w:rPr>
          <w:color w:val="333333"/>
        </w:rPr>
        <w:t>ллектуального развития</w:t>
      </w:r>
      <w:bookmarkStart w:id="0" w:name="_GoBack"/>
      <w:bookmarkEnd w:id="0"/>
      <w:r w:rsidRPr="00491E97">
        <w:rPr>
          <w:color w:val="333333"/>
        </w:rPr>
        <w:t>.</w:t>
      </w:r>
      <w:proofErr w:type="gramEnd"/>
    </w:p>
    <w:p w:rsidR="008017A2" w:rsidRPr="00491E97" w:rsidRDefault="008017A2" w:rsidP="00491E97">
      <w:pPr>
        <w:ind w:firstLine="851"/>
        <w:jc w:val="both"/>
        <w:rPr>
          <w:rFonts w:ascii="Times New Roman" w:hAnsi="Times New Roman" w:cs="Times New Roman"/>
          <w:sz w:val="24"/>
          <w:szCs w:val="24"/>
        </w:rPr>
      </w:pPr>
    </w:p>
    <w:sectPr w:rsidR="008017A2" w:rsidRPr="00491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060"/>
    <w:multiLevelType w:val="multilevel"/>
    <w:tmpl w:val="B556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DE"/>
    <w:rsid w:val="000D7A7D"/>
    <w:rsid w:val="004141DE"/>
    <w:rsid w:val="00491E97"/>
    <w:rsid w:val="008017A2"/>
    <w:rsid w:val="00FD3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C74"/>
    <w:rPr>
      <w:color w:val="0000FF" w:themeColor="hyperlink"/>
      <w:u w:val="single"/>
    </w:rPr>
  </w:style>
  <w:style w:type="paragraph" w:styleId="a4">
    <w:name w:val="Normal (Web)"/>
    <w:basedOn w:val="a"/>
    <w:uiPriority w:val="99"/>
    <w:semiHidden/>
    <w:unhideWhenUsed/>
    <w:rsid w:val="00FD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3C74"/>
    <w:rPr>
      <w:b/>
      <w:bCs/>
    </w:rPr>
  </w:style>
  <w:style w:type="character" w:styleId="a6">
    <w:name w:val="Emphasis"/>
    <w:basedOn w:val="a0"/>
    <w:uiPriority w:val="20"/>
    <w:qFormat/>
    <w:rsid w:val="00FD3C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C74"/>
    <w:rPr>
      <w:color w:val="0000FF" w:themeColor="hyperlink"/>
      <w:u w:val="single"/>
    </w:rPr>
  </w:style>
  <w:style w:type="paragraph" w:styleId="a4">
    <w:name w:val="Normal (Web)"/>
    <w:basedOn w:val="a"/>
    <w:uiPriority w:val="99"/>
    <w:semiHidden/>
    <w:unhideWhenUsed/>
    <w:rsid w:val="00FD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3C74"/>
    <w:rPr>
      <w:b/>
      <w:bCs/>
    </w:rPr>
  </w:style>
  <w:style w:type="character" w:styleId="a6">
    <w:name w:val="Emphasis"/>
    <w:basedOn w:val="a0"/>
    <w:uiPriority w:val="20"/>
    <w:qFormat/>
    <w:rsid w:val="00FD3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1%D0%B8%D1%81%D0%B5%D1%80/o%D0%91%D0%B8%D1%81%D0%B5%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4%D0%B5%D0%BA%D0%BE%D1%80%D0%B0%D1%82%D0%B8%D0%B2%D0%BD%D0%BE-%D0%BF%D1%80%D0%B8%D0%BA%D0%BB%D0%B0%D0%B4%D0%BD%D0%BE%D0%B5_%D0%B8%D1%81%D0%BA%D1%83%D1%81%D1%81%D1%82%D0%B2%D0%BE/o%D0%94%D0%B5%D0%BA%D0%BE%D1%80%D0%B0%D1%82%D0%B8%D0%B2%D0%BD%D0%BE-%D0%BF%D1%80%D0%B8%D0%BA%D0%BB%D0%B0%D0%B4%D0%BD%D0%BE%D0%B5%20%D0%B8%D1%81%D0%BA%D1%83%D1%81%D1%81%D1%82%D0%B2%D0%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3</cp:revision>
  <dcterms:created xsi:type="dcterms:W3CDTF">2017-10-16T09:06:00Z</dcterms:created>
  <dcterms:modified xsi:type="dcterms:W3CDTF">2017-10-16T09:26:00Z</dcterms:modified>
</cp:coreProperties>
</file>