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C0" w:rsidRPr="00235A19" w:rsidRDefault="00EF71B2" w:rsidP="000C2426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>И</w:t>
      </w:r>
      <w:r w:rsidR="00043CC0" w:rsidRPr="00235A19">
        <w:rPr>
          <w:b/>
          <w:color w:val="373737"/>
          <w:sz w:val="28"/>
          <w:szCs w:val="28"/>
          <w:bdr w:val="none" w:sz="0" w:space="0" w:color="auto" w:frame="1"/>
        </w:rPr>
        <w:t>нновационн</w:t>
      </w:r>
      <w:r>
        <w:rPr>
          <w:b/>
          <w:color w:val="373737"/>
          <w:sz w:val="28"/>
          <w:szCs w:val="28"/>
          <w:bdr w:val="none" w:sz="0" w:space="0" w:color="auto" w:frame="1"/>
        </w:rPr>
        <w:t>ая</w:t>
      </w:r>
      <w:r w:rsidR="00043CC0" w:rsidRPr="00235A19">
        <w:rPr>
          <w:b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373737"/>
          <w:sz w:val="28"/>
          <w:szCs w:val="28"/>
          <w:bdr w:val="none" w:sz="0" w:space="0" w:color="auto" w:frame="1"/>
        </w:rPr>
        <w:t xml:space="preserve">деятельность </w:t>
      </w:r>
      <w:r w:rsidR="00043CC0" w:rsidRPr="00235A19">
        <w:rPr>
          <w:b/>
          <w:color w:val="373737"/>
          <w:sz w:val="28"/>
          <w:szCs w:val="28"/>
          <w:bdr w:val="none" w:sz="0" w:space="0" w:color="auto" w:frame="1"/>
        </w:rPr>
        <w:t>в детск</w:t>
      </w:r>
      <w:r w:rsidR="00235A19" w:rsidRPr="00235A19">
        <w:rPr>
          <w:b/>
          <w:color w:val="373737"/>
          <w:sz w:val="28"/>
          <w:szCs w:val="28"/>
          <w:bdr w:val="none" w:sz="0" w:space="0" w:color="auto" w:frame="1"/>
        </w:rPr>
        <w:t xml:space="preserve">ом </w:t>
      </w:r>
      <w:r w:rsidR="00043CC0" w:rsidRPr="00235A19">
        <w:rPr>
          <w:b/>
          <w:color w:val="373737"/>
          <w:sz w:val="28"/>
          <w:szCs w:val="28"/>
          <w:bdr w:val="none" w:sz="0" w:space="0" w:color="auto" w:frame="1"/>
        </w:rPr>
        <w:t>сад</w:t>
      </w:r>
      <w:r w:rsidR="00235A19" w:rsidRPr="00235A19">
        <w:rPr>
          <w:b/>
          <w:color w:val="373737"/>
          <w:sz w:val="28"/>
          <w:szCs w:val="28"/>
          <w:bdr w:val="none" w:sz="0" w:space="0" w:color="auto" w:frame="1"/>
        </w:rPr>
        <w:t>у</w:t>
      </w:r>
    </w:p>
    <w:p w:rsidR="00405679" w:rsidRPr="00405679" w:rsidRDefault="00405679" w:rsidP="00405679">
      <w:pPr>
        <w:pStyle w:val="a3"/>
        <w:spacing w:after="0" w:line="312" w:lineRule="atLeast"/>
        <w:jc w:val="center"/>
        <w:textAlignment w:val="baseline"/>
        <w:rPr>
          <w:bCs/>
          <w:i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/>
          <w:iCs/>
          <w:color w:val="373737"/>
          <w:sz w:val="28"/>
          <w:szCs w:val="28"/>
          <w:bdr w:val="none" w:sz="0" w:space="0" w:color="auto" w:frame="1"/>
        </w:rPr>
        <w:t>На сегодняшний день коллективы педагогов, трудящихся в дошкольных образовательных учреждениях (ДОУ), направляют все свои усилия на внедрение в работу различных инновационных технологий. С чем это связано, узнаем из данной статьи.</w:t>
      </w:r>
    </w:p>
    <w:p w:rsidR="00405679" w:rsidRPr="00405679" w:rsidRDefault="00405679" w:rsidP="00405679">
      <w:pPr>
        <w:pStyle w:val="a3"/>
        <w:spacing w:after="0" w:line="312" w:lineRule="atLeast"/>
        <w:jc w:val="center"/>
        <w:textAlignment w:val="baseline"/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В чем заключается инновационная деятельность в ДОУ?</w:t>
      </w:r>
    </w:p>
    <w:p w:rsidR="000C2426" w:rsidRPr="00EF71B2" w:rsidRDefault="00405679" w:rsidP="00405679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</w:t>
      </w:r>
      <w:r w:rsidRPr="00405679">
        <w:rPr>
          <w:bCs/>
          <w:i/>
          <w:iCs/>
          <w:color w:val="373737"/>
          <w:sz w:val="28"/>
          <w:szCs w:val="28"/>
          <w:bdr w:val="none" w:sz="0" w:space="0" w:color="auto" w:frame="1"/>
        </w:rPr>
        <w:t>свою</w:t>
      </w: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405679" w:rsidRPr="00EF71B2" w:rsidRDefault="00405679" w:rsidP="00405679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</w:p>
    <w:p w:rsidR="00405679" w:rsidRPr="00405679" w:rsidRDefault="00405679" w:rsidP="00405679">
      <w:pPr>
        <w:pStyle w:val="a3"/>
        <w:spacing w:after="0" w:line="312" w:lineRule="atLeast"/>
        <w:textAlignment w:val="baseline"/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</w:t>
      </w:r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ребова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ния</w:t>
      </w:r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к </w:t>
      </w:r>
      <w:proofErr w:type="gramStart"/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педагогически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м</w:t>
      </w:r>
      <w:proofErr w:type="gramEnd"/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5679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</w:t>
      </w:r>
      <w:r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ям</w:t>
      </w:r>
      <w:proofErr w:type="spellEnd"/>
    </w:p>
    <w:p w:rsidR="00405679" w:rsidRDefault="00405679" w:rsidP="00405679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405679" w:rsidRPr="00405679" w:rsidRDefault="00405679" w:rsidP="00405679">
      <w:pPr>
        <w:pStyle w:val="a3"/>
        <w:numPr>
          <w:ilvl w:val="0"/>
          <w:numId w:val="1"/>
        </w:numPr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405679" w:rsidRPr="00405679" w:rsidRDefault="00405679" w:rsidP="00405679">
      <w:pPr>
        <w:pStyle w:val="a3"/>
        <w:numPr>
          <w:ilvl w:val="0"/>
          <w:numId w:val="1"/>
        </w:numPr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405679" w:rsidRPr="00405679" w:rsidRDefault="00405679" w:rsidP="00405679">
      <w:pPr>
        <w:pStyle w:val="a3"/>
        <w:numPr>
          <w:ilvl w:val="0"/>
          <w:numId w:val="1"/>
        </w:numPr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</w:t>
      </w:r>
      <w:proofErr w:type="gramStart"/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>обучения, по ходу</w:t>
      </w:r>
      <w:proofErr w:type="gramEnd"/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 работы корректировать те или иные моменты.</w:t>
      </w:r>
    </w:p>
    <w:p w:rsidR="00405679" w:rsidRPr="00405679" w:rsidRDefault="00405679" w:rsidP="00405679">
      <w:pPr>
        <w:pStyle w:val="a3"/>
        <w:numPr>
          <w:ilvl w:val="0"/>
          <w:numId w:val="1"/>
        </w:numPr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proofErr w:type="spellStart"/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lastRenderedPageBreak/>
        <w:t>Воспроизводимость</w:t>
      </w:r>
      <w:proofErr w:type="spellEnd"/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405679" w:rsidRDefault="00405679" w:rsidP="00405679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405679">
        <w:rPr>
          <w:bCs/>
          <w:iCs/>
          <w:color w:val="373737"/>
          <w:sz w:val="28"/>
          <w:szCs w:val="28"/>
          <w:bdr w:val="none" w:sz="0" w:space="0" w:color="auto" w:frame="1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F75133" w:rsidRDefault="00F75133" w:rsidP="00405679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28"/>
          <w:szCs w:val="28"/>
          <w:bdr w:val="none" w:sz="0" w:space="0" w:color="auto" w:frame="1"/>
        </w:rPr>
      </w:pPr>
    </w:p>
    <w:p w:rsidR="00405679" w:rsidRPr="00F75133" w:rsidRDefault="00F75133" w:rsidP="00405679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28"/>
          <w:szCs w:val="28"/>
          <w:bdr w:val="none" w:sz="0" w:space="0" w:color="auto" w:frame="1"/>
        </w:rPr>
      </w:pPr>
      <w:r w:rsidRPr="00F75133">
        <w:rPr>
          <w:b/>
          <w:bCs/>
          <w:iCs/>
          <w:color w:val="373737"/>
          <w:sz w:val="28"/>
          <w:szCs w:val="28"/>
          <w:bdr w:val="none" w:sz="0" w:space="0" w:color="auto" w:frame="1"/>
        </w:rPr>
        <w:t xml:space="preserve">Виды технологий </w:t>
      </w:r>
    </w:p>
    <w:p w:rsidR="00F75133" w:rsidRPr="00F75133" w:rsidRDefault="00F75133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F75133" w:rsidRPr="00F75133" w:rsidRDefault="00795B02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proofErr w:type="spellStart"/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 технологиям;</w:t>
      </w:r>
    </w:p>
    <w:p w:rsidR="00F75133" w:rsidRPr="00F75133" w:rsidRDefault="00795B02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технологиям, относящимся к проектной деятельности;</w:t>
      </w:r>
    </w:p>
    <w:p w:rsidR="00F75133" w:rsidRPr="00F75133" w:rsidRDefault="00795B02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технологиям, используемым в проектной деятельности;</w:t>
      </w:r>
    </w:p>
    <w:p w:rsidR="00F75133" w:rsidRPr="00F75133" w:rsidRDefault="00795B02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информационно-коммуникационным технологиям;</w:t>
      </w:r>
    </w:p>
    <w:p w:rsidR="00F75133" w:rsidRPr="00F75133" w:rsidRDefault="00795B02" w:rsidP="00F75133">
      <w:pPr>
        <w:pStyle w:val="a3"/>
        <w:spacing w:after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технологиям, ориентированным на каждую отдельную личность (</w:t>
      </w:r>
      <w:proofErr w:type="gramStart"/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личностно-ориентированные</w:t>
      </w:r>
      <w:proofErr w:type="gramEnd"/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);</w:t>
      </w:r>
    </w:p>
    <w:p w:rsidR="00F75133" w:rsidRDefault="00795B02" w:rsidP="00F75133">
      <w:pPr>
        <w:pStyle w:val="a3"/>
        <w:spacing w:before="0" w:beforeAutospacing="0" w:after="0" w:afterAutospacing="0" w:line="312" w:lineRule="atLeast"/>
        <w:textAlignment w:val="baseline"/>
        <w:rPr>
          <w:bCs/>
          <w:iCs/>
          <w:color w:val="373737"/>
          <w:sz w:val="28"/>
          <w:szCs w:val="28"/>
          <w:bdr w:val="none" w:sz="0" w:space="0" w:color="auto" w:frame="1"/>
        </w:rPr>
      </w:pPr>
      <w:r>
        <w:rPr>
          <w:bCs/>
          <w:iCs/>
          <w:color w:val="373737"/>
          <w:sz w:val="28"/>
          <w:szCs w:val="28"/>
          <w:bdr w:val="none" w:sz="0" w:space="0" w:color="auto" w:frame="1"/>
        </w:rPr>
        <w:t xml:space="preserve">- </w:t>
      </w:r>
      <w:r w:rsidR="00F75133" w:rsidRPr="00F75133">
        <w:rPr>
          <w:bCs/>
          <w:iCs/>
          <w:color w:val="373737"/>
          <w:sz w:val="28"/>
          <w:szCs w:val="28"/>
          <w:bdr w:val="none" w:sz="0" w:space="0" w:color="auto" w:frame="1"/>
        </w:rPr>
        <w:t>так называемым игровым технологиям.</w:t>
      </w:r>
    </w:p>
    <w:p w:rsidR="00F75133" w:rsidRPr="00795B02" w:rsidRDefault="00F75133" w:rsidP="00405679">
      <w:pPr>
        <w:pStyle w:val="a3"/>
        <w:spacing w:before="0" w:beforeAutospacing="0" w:after="0" w:afterAutospacing="0" w:line="312" w:lineRule="atLeast"/>
        <w:textAlignment w:val="baseline"/>
        <w:rPr>
          <w:b/>
          <w:bCs/>
          <w:iCs/>
          <w:color w:val="373737"/>
          <w:sz w:val="32"/>
          <w:szCs w:val="32"/>
          <w:bdr w:val="none" w:sz="0" w:space="0" w:color="auto" w:frame="1"/>
        </w:rPr>
      </w:pPr>
    </w:p>
    <w:p w:rsidR="00043CC0" w:rsidRPr="00795B02" w:rsidRDefault="00043CC0" w:rsidP="00795B02">
      <w:pPr>
        <w:pStyle w:val="a3"/>
        <w:spacing w:before="0" w:beforeAutospacing="0" w:after="0" w:afterAutospacing="0" w:line="312" w:lineRule="atLeast"/>
        <w:jc w:val="center"/>
        <w:textAlignment w:val="baseline"/>
        <w:rPr>
          <w:b/>
          <w:i/>
          <w:color w:val="373737"/>
          <w:sz w:val="32"/>
          <w:szCs w:val="32"/>
        </w:rPr>
      </w:pPr>
      <w:r w:rsidRPr="00795B02">
        <w:rPr>
          <w:b/>
          <w:bCs/>
          <w:i/>
          <w:iCs/>
          <w:color w:val="373737"/>
          <w:sz w:val="32"/>
          <w:szCs w:val="32"/>
          <w:bdr w:val="none" w:sz="0" w:space="0" w:color="auto" w:frame="1"/>
        </w:rPr>
        <w:t xml:space="preserve">Современные </w:t>
      </w:r>
      <w:proofErr w:type="spellStart"/>
      <w:r w:rsidRPr="00795B02">
        <w:rPr>
          <w:b/>
          <w:bCs/>
          <w:i/>
          <w:iCs/>
          <w:color w:val="373737"/>
          <w:sz w:val="32"/>
          <w:szCs w:val="32"/>
          <w:bdr w:val="none" w:sz="0" w:space="0" w:color="auto" w:frame="1"/>
        </w:rPr>
        <w:t>здоровьесберегающие</w:t>
      </w:r>
      <w:proofErr w:type="spellEnd"/>
      <w:r w:rsidRPr="00795B02">
        <w:rPr>
          <w:b/>
          <w:bCs/>
          <w:i/>
          <w:iCs/>
          <w:color w:val="373737"/>
          <w:sz w:val="32"/>
          <w:szCs w:val="32"/>
          <w:bdr w:val="none" w:sz="0" w:space="0" w:color="auto" w:frame="1"/>
        </w:rPr>
        <w:t xml:space="preserve"> технологии</w:t>
      </w:r>
    </w:p>
    <w:p w:rsidR="00043CC0" w:rsidRPr="000C2426" w:rsidRDefault="00795B02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   </w:t>
      </w:r>
      <w:r w:rsidR="00043CC0" w:rsidRPr="000C2426">
        <w:rPr>
          <w:color w:val="373737"/>
          <w:sz w:val="28"/>
          <w:szCs w:val="28"/>
        </w:rPr>
        <w:t xml:space="preserve"> 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 </w:t>
      </w: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     </w:t>
      </w:r>
      <w:proofErr w:type="gramStart"/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Цель </w:t>
      </w:r>
      <w:proofErr w:type="spellStart"/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здорвьесберегающих</w:t>
      </w:r>
      <w:proofErr w:type="spellEnd"/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технологий</w:t>
      </w:r>
      <w:r w:rsidRPr="000C2426">
        <w:rPr>
          <w:rStyle w:val="apple-converted-space"/>
          <w:color w:val="373737"/>
          <w:sz w:val="28"/>
          <w:szCs w:val="28"/>
        </w:rPr>
        <w:t> </w:t>
      </w:r>
      <w:r w:rsidRPr="000C2426">
        <w:rPr>
          <w:color w:val="373737"/>
          <w:sz w:val="28"/>
          <w:szCs w:val="28"/>
        </w:rPr>
        <w:t xml:space="preserve">- обеспечение высокого уровня реального здоровья воспитанников детского сада, воспитание </w:t>
      </w:r>
      <w:proofErr w:type="spellStart"/>
      <w:r w:rsidRPr="000C2426">
        <w:rPr>
          <w:color w:val="373737"/>
          <w:sz w:val="28"/>
          <w:szCs w:val="28"/>
        </w:rPr>
        <w:t>валеологической</w:t>
      </w:r>
      <w:proofErr w:type="spellEnd"/>
      <w:r w:rsidRPr="000C2426">
        <w:rPr>
          <w:color w:val="373737"/>
          <w:sz w:val="28"/>
          <w:szCs w:val="28"/>
        </w:rPr>
        <w:t xml:space="preserve"> культуры, т.е.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0C2426">
        <w:rPr>
          <w:color w:val="373737"/>
          <w:sz w:val="28"/>
          <w:szCs w:val="28"/>
        </w:rPr>
        <w:t>вале</w:t>
      </w:r>
      <w:r w:rsidR="000C2426" w:rsidRPr="000C2426">
        <w:rPr>
          <w:color w:val="373737"/>
          <w:sz w:val="28"/>
          <w:szCs w:val="28"/>
        </w:rPr>
        <w:t>о</w:t>
      </w:r>
      <w:r w:rsidRPr="000C2426">
        <w:rPr>
          <w:color w:val="373737"/>
          <w:sz w:val="28"/>
          <w:szCs w:val="28"/>
        </w:rPr>
        <w:t>логической</w:t>
      </w:r>
      <w:proofErr w:type="spellEnd"/>
      <w:r w:rsidRPr="000C2426">
        <w:rPr>
          <w:color w:val="373737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 </w:t>
      </w: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Формы организации</w:t>
      </w:r>
      <w:r w:rsidR="00235A19" w:rsidRPr="00405679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2426">
        <w:rPr>
          <w:color w:val="373737"/>
          <w:sz w:val="28"/>
          <w:szCs w:val="28"/>
        </w:rPr>
        <w:t>здоровьесберегающей</w:t>
      </w:r>
      <w:proofErr w:type="spellEnd"/>
      <w:r w:rsidRPr="000C2426">
        <w:rPr>
          <w:color w:val="373737"/>
          <w:sz w:val="28"/>
          <w:szCs w:val="28"/>
        </w:rPr>
        <w:t xml:space="preserve"> работы: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 ·         физкультурные занятия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 .        самостоятельная деятельность детей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 ·         подвижные игры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утренняя гимнастика (традиционная, дыхательная, звуковая)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>·         двигательно-оздоровительные физкультминутки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физические упражнения после дневного сна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физические упражнения в сочетании с закаливающими процедурами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физкультурные прогулки (в парк, на стадион)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физкультурные досуги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спортивные праздники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оздоровительные процедуры в водной среде.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       Ныне существующие </w:t>
      </w:r>
      <w:proofErr w:type="spellStart"/>
      <w:r w:rsidRPr="000C2426">
        <w:rPr>
          <w:color w:val="373737"/>
          <w:sz w:val="28"/>
          <w:szCs w:val="28"/>
        </w:rPr>
        <w:t>здоровьесберегающие</w:t>
      </w:r>
      <w:proofErr w:type="spellEnd"/>
      <w:r w:rsidRPr="000C2426">
        <w:rPr>
          <w:color w:val="373737"/>
          <w:sz w:val="28"/>
          <w:szCs w:val="28"/>
        </w:rPr>
        <w:t xml:space="preserve"> образовательные технологии условно можно разделить на</w:t>
      </w:r>
      <w:r w:rsidRPr="000C2426">
        <w:rPr>
          <w:rStyle w:val="apple-converted-space"/>
          <w:b/>
          <w:b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три подгруппы:</w:t>
      </w:r>
    </w:p>
    <w:p w:rsidR="00043CC0" w:rsidRPr="00795B02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795B02">
        <w:rPr>
          <w:i/>
          <w:color w:val="373737"/>
          <w:sz w:val="28"/>
          <w:szCs w:val="28"/>
        </w:rPr>
        <w:t> </w:t>
      </w:r>
      <w:r w:rsidRPr="00795B02">
        <w:rPr>
          <w:b/>
          <w:bCs/>
          <w:i/>
          <w:color w:val="373737"/>
          <w:sz w:val="28"/>
          <w:szCs w:val="28"/>
          <w:bdr w:val="none" w:sz="0" w:space="0" w:color="auto" w:frame="1"/>
        </w:rPr>
        <w:t>1.      Технологии сохранения и стимулирования здоровья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           </w:t>
      </w:r>
      <w:proofErr w:type="spellStart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Стретчинг</w:t>
      </w:r>
      <w:proofErr w:type="spellEnd"/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Динамические паузы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Подвижные и спортивные игры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Релаксация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пальчиковая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 с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 xml:space="preserve">младшего возраста индивидуально либо с </w:t>
      </w:r>
      <w:proofErr w:type="spellStart"/>
      <w:r w:rsidRPr="000C2426">
        <w:rPr>
          <w:color w:val="373737"/>
          <w:sz w:val="28"/>
          <w:szCs w:val="28"/>
        </w:rPr>
        <w:t>подгруппойежедневно</w:t>
      </w:r>
      <w:proofErr w:type="spellEnd"/>
      <w:r w:rsidRPr="000C2426">
        <w:rPr>
          <w:color w:val="373737"/>
          <w:sz w:val="28"/>
          <w:szCs w:val="28"/>
        </w:rPr>
        <w:t>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Гимнастика для глаз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 Гимнастика дыхательная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 в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lastRenderedPageBreak/>
        <w:t>          Динамическая гимнастика (бодрящая)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ежедневно после дневного сна, 5-10 мин.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 Гимнастика корригирующая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 Гимнастика ортопедическая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043CC0" w:rsidRPr="00795B02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795B02">
        <w:rPr>
          <w:b/>
          <w:bCs/>
          <w:i/>
          <w:color w:val="373737"/>
          <w:sz w:val="28"/>
          <w:szCs w:val="28"/>
          <w:bdr w:val="none" w:sz="0" w:space="0" w:color="auto" w:frame="1"/>
        </w:rPr>
        <w:t>2.      Технологии обучения здоровому образу жизни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Физкультурное занятие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            </w:t>
      </w:r>
      <w:proofErr w:type="gramStart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Проблемно-игровые</w:t>
      </w:r>
      <w:proofErr w:type="gramEnd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игротреннинги</w:t>
      </w:r>
      <w:proofErr w:type="spellEnd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игротералия</w:t>
      </w:r>
      <w:proofErr w:type="spellEnd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) –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  Коммуникативные игры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          Занятия из серии «Здоровье»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-</w:t>
      </w:r>
      <w:r w:rsidRPr="000C2426">
        <w:rPr>
          <w:color w:val="373737"/>
          <w:sz w:val="28"/>
          <w:szCs w:val="28"/>
        </w:rPr>
        <w:t xml:space="preserve">1 раз в неделю по 30 мин. со старшего возраста. </w:t>
      </w:r>
      <w:proofErr w:type="gramStart"/>
      <w:r w:rsidRPr="000C2426">
        <w:rPr>
          <w:color w:val="373737"/>
          <w:sz w:val="28"/>
          <w:szCs w:val="28"/>
        </w:rPr>
        <w:t>Могут быть включены в сетку занятий в качестве познавательного развития.</w:t>
      </w:r>
      <w:proofErr w:type="gramEnd"/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В утренние часы проведение</w:t>
      </w:r>
      <w:r w:rsidRPr="000C2426">
        <w:rPr>
          <w:rStyle w:val="apple-converted-space"/>
          <w:color w:val="373737"/>
          <w:sz w:val="28"/>
          <w:szCs w:val="28"/>
        </w:rPr>
        <w:t> </w:t>
      </w: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точечного самомассажа п</w:t>
      </w:r>
      <w:r w:rsidRPr="000C2426">
        <w:rPr>
          <w:color w:val="373737"/>
          <w:sz w:val="28"/>
          <w:szCs w:val="28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043CC0" w:rsidRPr="00795B02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i/>
          <w:color w:val="373737"/>
          <w:sz w:val="28"/>
          <w:szCs w:val="28"/>
        </w:rPr>
      </w:pPr>
      <w:r w:rsidRPr="00795B02">
        <w:rPr>
          <w:b/>
          <w:bCs/>
          <w:i/>
          <w:color w:val="373737"/>
          <w:sz w:val="28"/>
          <w:szCs w:val="28"/>
          <w:bdr w:val="none" w:sz="0" w:space="0" w:color="auto" w:frame="1"/>
        </w:rPr>
        <w:t>3.      Коррекционные технологии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музыкального воздействия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в</w:t>
      </w:r>
      <w:bookmarkStart w:id="0" w:name="_GoBack"/>
      <w:bookmarkEnd w:id="0"/>
      <w:r w:rsidRPr="000C2426">
        <w:rPr>
          <w:color w:val="373737"/>
          <w:sz w:val="28"/>
          <w:szCs w:val="28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proofErr w:type="spellStart"/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i/>
          <w:iCs/>
          <w:color w:val="373737"/>
          <w:sz w:val="28"/>
          <w:szCs w:val="28"/>
          <w:bdr w:val="none" w:sz="0" w:space="0" w:color="auto" w:frame="1"/>
        </w:rPr>
        <w:t>–</w:t>
      </w:r>
      <w:r w:rsidRPr="000C242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Технологии воздействия цветом</w:t>
      </w:r>
      <w:r w:rsidRPr="000C2426">
        <w:rPr>
          <w:rStyle w:val="apple-converted-space"/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Pr="000C2426">
        <w:rPr>
          <w:color w:val="373737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 xml:space="preserve">Используемые в комплексе </w:t>
      </w:r>
      <w:proofErr w:type="spellStart"/>
      <w:r w:rsidRPr="000C2426">
        <w:rPr>
          <w:color w:val="373737"/>
          <w:sz w:val="28"/>
          <w:szCs w:val="28"/>
        </w:rPr>
        <w:t>здоровьесберегающие</w:t>
      </w:r>
      <w:proofErr w:type="spellEnd"/>
      <w:r w:rsidRPr="000C2426">
        <w:rPr>
          <w:color w:val="373737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Закаливание</w:t>
      </w:r>
      <w:r w:rsidRPr="000C2426">
        <w:rPr>
          <w:rStyle w:val="apple-converted-space"/>
          <w:color w:val="373737"/>
          <w:sz w:val="28"/>
          <w:szCs w:val="28"/>
        </w:rPr>
        <w:t> </w:t>
      </w:r>
      <w:r w:rsidRPr="000C2426">
        <w:rPr>
          <w:color w:val="373737"/>
          <w:sz w:val="28"/>
          <w:szCs w:val="28"/>
        </w:rPr>
        <w:t>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</w:t>
      </w:r>
      <w:r w:rsidRPr="000C2426">
        <w:rPr>
          <w:rStyle w:val="apple-converted-space"/>
          <w:color w:val="373737"/>
          <w:sz w:val="28"/>
          <w:szCs w:val="28"/>
        </w:rPr>
        <w:t> </w:t>
      </w: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принципов: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закаливающие мероприятия гармонично вписываются во все режимные моменты;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·         сила воздействия и длительность закаливающих процедур увеличивается постепенно</w:t>
      </w: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ДОУ. Использование специальных форм </w:t>
      </w:r>
      <w:proofErr w:type="spellStart"/>
      <w:r w:rsidRPr="000C2426">
        <w:rPr>
          <w:color w:val="373737"/>
          <w:sz w:val="28"/>
          <w:szCs w:val="28"/>
        </w:rPr>
        <w:t>здоровьесберегающих</w:t>
      </w:r>
      <w:proofErr w:type="spellEnd"/>
      <w:r w:rsidRPr="000C2426">
        <w:rPr>
          <w:color w:val="373737"/>
          <w:sz w:val="28"/>
          <w:szCs w:val="28"/>
        </w:rPr>
        <w:t xml:space="preserve">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Проектная деятельность в детском саду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color w:val="373737"/>
          <w:sz w:val="28"/>
          <w:szCs w:val="28"/>
          <w:bdr w:val="none" w:sz="0" w:space="0" w:color="auto" w:frame="1"/>
        </w:rPr>
        <w:t>Проектная деятельность</w:t>
      </w:r>
      <w:r w:rsidRPr="000C2426">
        <w:rPr>
          <w:rStyle w:val="apple-converted-space"/>
          <w:color w:val="373737"/>
          <w:sz w:val="28"/>
          <w:szCs w:val="28"/>
        </w:rPr>
        <w:t> </w:t>
      </w:r>
      <w:r w:rsidRPr="000C2426">
        <w:rPr>
          <w:color w:val="373737"/>
          <w:sz w:val="28"/>
          <w:szCs w:val="28"/>
        </w:rPr>
        <w:t>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Кроме того, метод проектов имеет форму интегрированного обучения дошкольников, основывается на индивидуальных интересах детей, таким </w:t>
      </w:r>
      <w:proofErr w:type="gramStart"/>
      <w:r w:rsidRPr="000C2426">
        <w:rPr>
          <w:color w:val="373737"/>
          <w:sz w:val="28"/>
          <w:szCs w:val="28"/>
        </w:rPr>
        <w:t>образом</w:t>
      </w:r>
      <w:proofErr w:type="gramEnd"/>
      <w:r w:rsidRPr="000C2426">
        <w:rPr>
          <w:color w:val="373737"/>
          <w:sz w:val="28"/>
          <w:szCs w:val="28"/>
        </w:rPr>
        <w:t xml:space="preserve"> повышая самостоятельную активность воспитанников детского сада.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Использование ИКТ (информационно-компьютерных технологий)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Информационно-компьютерные технологии активно используются как в воспитательно-образовательной,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Педагогам – активным пользователям интернета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.Предъявления информации на экране компьютера в игровой форме вызывает у детей огромный интерес;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.Несет в себе новый тип информаций, понятный дошкольникам;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.Движение, звук, мультипликация надолго привлекает внимание;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.Предоставляет возможность индивидуализации обучения;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.Ребенок сам регулирует темп и количество решаемых игровых обучающих задач;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.В процессе своей деятельности за компьютером дошкольник приобретает уверенность в себе, в том, что он многое может;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>.Позволяет моделировать такие жизненные ситуации, которые нельзя увидеть в повседневной жизни, неожиданные и необычные эффекты;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.Компьютер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Познавательно-исследовательская деятельность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</w:t>
      </w:r>
      <w:r w:rsidR="000C2426">
        <w:rPr>
          <w:color w:val="373737"/>
          <w:sz w:val="28"/>
          <w:szCs w:val="28"/>
        </w:rPr>
        <w:t xml:space="preserve">, </w:t>
      </w:r>
      <w:r w:rsidRPr="000C2426">
        <w:rPr>
          <w:color w:val="373737"/>
          <w:sz w:val="28"/>
          <w:szCs w:val="28"/>
        </w:rPr>
        <w:t xml:space="preserve"> как в младшем, так и в старшем дошкольном возрасте, о чем неоднократно говорил Л.С. Выготский.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 w:rsidR="000C2426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, </w:t>
      </w:r>
      <w:r w:rsidRPr="000C2426">
        <w:rPr>
          <w:color w:val="373737"/>
          <w:sz w:val="28"/>
          <w:szCs w:val="28"/>
        </w:rPr>
        <w:t>так сказал еще много веков назад Конфуций.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Метод иссле</w:t>
      </w:r>
      <w:r w:rsidRPr="000C2426">
        <w:rPr>
          <w:color w:val="373737"/>
          <w:sz w:val="28"/>
          <w:szCs w:val="28"/>
        </w:rPr>
        <w:softHyphen/>
        <w:t>довательского обучения надо понимать как обучение, при котором ребенок ста</w:t>
      </w:r>
      <w:r w:rsidRPr="000C2426">
        <w:rPr>
          <w:color w:val="373737"/>
          <w:sz w:val="28"/>
          <w:szCs w:val="28"/>
        </w:rPr>
        <w:softHyphen/>
        <w:t>вится в ситуацию, когда он сам овладевает понятиями и подхо</w:t>
      </w:r>
      <w:r w:rsidRPr="000C2426">
        <w:rPr>
          <w:color w:val="373737"/>
          <w:sz w:val="28"/>
          <w:szCs w:val="28"/>
        </w:rPr>
        <w:softHyphen/>
        <w:t>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1)      ребенок выделяет и ставит проблему, которую не</w:t>
      </w:r>
      <w:r w:rsidRPr="000C2426">
        <w:rPr>
          <w:color w:val="373737"/>
          <w:sz w:val="28"/>
          <w:szCs w:val="28"/>
        </w:rPr>
        <w:softHyphen/>
        <w:t>обходимо разрешить; предлагает возможные решения;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2)      проверяет эти возможные решения, исходя из данных;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3)      делает выводы в соответствии с результатами про</w:t>
      </w:r>
      <w:r w:rsidRPr="000C2426">
        <w:rPr>
          <w:color w:val="373737"/>
          <w:sz w:val="28"/>
          <w:szCs w:val="28"/>
        </w:rPr>
        <w:softHyphen/>
        <w:t>верки;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4)      применяет выводы к новым данным;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5)      делает обобщения.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Технология развивающего обучения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Изменение в содержании приводят и к существенному изменению в методах обучения.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043CC0" w:rsidRPr="000C2426" w:rsidRDefault="00043CC0" w:rsidP="00043CC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0C2426">
        <w:rPr>
          <w:b/>
          <w:bCs/>
          <w:i/>
          <w:iCs/>
          <w:color w:val="373737"/>
          <w:sz w:val="28"/>
          <w:szCs w:val="28"/>
          <w:bdr w:val="none" w:sz="0" w:space="0" w:color="auto" w:frame="1"/>
        </w:rPr>
        <w:t>Личностно-ориентированные технологии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Таким образом, личностно-ориентированные технологии характеризуются </w:t>
      </w:r>
      <w:proofErr w:type="spellStart"/>
      <w:r w:rsidRPr="000C2426">
        <w:rPr>
          <w:color w:val="373737"/>
          <w:sz w:val="28"/>
          <w:szCs w:val="28"/>
        </w:rPr>
        <w:t>антропоцентричностью</w:t>
      </w:r>
      <w:proofErr w:type="spellEnd"/>
      <w:r w:rsidRPr="000C2426">
        <w:rPr>
          <w:color w:val="373737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Технология сотрудничества реализуют демократизм, равенство, партнерство в </w:t>
      </w:r>
      <w:proofErr w:type="gramStart"/>
      <w:r w:rsidRPr="000C2426">
        <w:rPr>
          <w:color w:val="373737"/>
          <w:sz w:val="28"/>
          <w:szCs w:val="28"/>
        </w:rPr>
        <w:t>субъект-субъектных</w:t>
      </w:r>
      <w:proofErr w:type="gramEnd"/>
      <w:r w:rsidRPr="000C2426">
        <w:rPr>
          <w:color w:val="373737"/>
          <w:sz w:val="28"/>
          <w:szCs w:val="28"/>
        </w:rPr>
        <w:t xml:space="preserve">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lastRenderedPageBreak/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Для детей – это обучение в интересной для них игровой форме.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Для родителей – это эффективное обучение детей, т. е </w:t>
      </w:r>
      <w:proofErr w:type="gramStart"/>
      <w:r w:rsidRPr="000C2426">
        <w:rPr>
          <w:color w:val="373737"/>
          <w:sz w:val="28"/>
          <w:szCs w:val="28"/>
        </w:rPr>
        <w:t>обучение по программам</w:t>
      </w:r>
      <w:proofErr w:type="gramEnd"/>
      <w:r w:rsidRPr="000C2426">
        <w:rPr>
          <w:color w:val="373737"/>
          <w:sz w:val="28"/>
          <w:szCs w:val="28"/>
        </w:rPr>
        <w:t>, хорошо готовящим детей к школе: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обучение без утомления;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сохранение здоровья детей как психического, так и физического;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успешность обучения;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поддержание желания учиться;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обеспечение возможности поступления в престижную школу;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обучение престижным предметам (иностранный язык, хореография).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Для воспитателей – </w:t>
      </w:r>
      <w:proofErr w:type="gramStart"/>
      <w:r w:rsidRPr="000C2426">
        <w:rPr>
          <w:color w:val="373737"/>
          <w:sz w:val="28"/>
          <w:szCs w:val="28"/>
        </w:rPr>
        <w:t>это</w:t>
      </w:r>
      <w:proofErr w:type="gramEnd"/>
      <w:r w:rsidRPr="000C2426">
        <w:rPr>
          <w:color w:val="373737"/>
          <w:sz w:val="28"/>
          <w:szCs w:val="28"/>
        </w:rPr>
        <w:t xml:space="preserve"> прежде всего положительная оценка ихуспешности руководителями ДОУ и родителями: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успешное выполнение ими всех учебных программ;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оптимальный подбор методов и приемов работы с детьми;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поддержание интереса детей к учебному процессу;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успешное развитие детей в процессе их обучения;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сохранение психического и физического здоровья детей;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рациональное использование учебного времени детей и рабочего времени воспитателя;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>- обеспеченность педагогического процесса всеми необходимыми пособиями и оборудованием.</w:t>
      </w:r>
    </w:p>
    <w:p w:rsidR="00043CC0" w:rsidRPr="000C2426" w:rsidRDefault="00043CC0" w:rsidP="00043CC0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0C2426">
        <w:rPr>
          <w:color w:val="373737"/>
          <w:sz w:val="28"/>
          <w:szCs w:val="28"/>
        </w:rPr>
        <w:t xml:space="preserve">Современные педагогические технологии, такие как </w:t>
      </w:r>
      <w:proofErr w:type="gramStart"/>
      <w:r w:rsidRPr="000C2426">
        <w:rPr>
          <w:color w:val="373737"/>
          <w:sz w:val="28"/>
          <w:szCs w:val="28"/>
        </w:rPr>
        <w:t>обучение</w:t>
      </w:r>
      <w:proofErr w:type="gramEnd"/>
      <w:r w:rsidRPr="000C2426">
        <w:rPr>
          <w:color w:val="373737"/>
          <w:sz w:val="28"/>
          <w:szCs w:val="28"/>
        </w:rPr>
        <w:t xml:space="preserve">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r w:rsidRPr="000C2426">
        <w:rPr>
          <w:color w:val="373737"/>
          <w:sz w:val="28"/>
          <w:szCs w:val="28"/>
        </w:rPr>
        <w:lastRenderedPageBreak/>
        <w:t>воспитательно-образовательного процесса, которые оптимально соответствуют поставленной цели развития личности.</w:t>
      </w:r>
    </w:p>
    <w:p w:rsidR="00530E06" w:rsidRPr="000C2426" w:rsidRDefault="00530E06">
      <w:pPr>
        <w:rPr>
          <w:rFonts w:ascii="Times New Roman" w:hAnsi="Times New Roman" w:cs="Times New Roman"/>
          <w:sz w:val="28"/>
          <w:szCs w:val="28"/>
        </w:rPr>
      </w:pPr>
    </w:p>
    <w:sectPr w:rsidR="00530E06" w:rsidRPr="000C2426" w:rsidSect="002B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C"/>
    <w:multiLevelType w:val="hybridMultilevel"/>
    <w:tmpl w:val="F34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C0"/>
    <w:rsid w:val="00043CC0"/>
    <w:rsid w:val="000C2426"/>
    <w:rsid w:val="00235A19"/>
    <w:rsid w:val="002B318D"/>
    <w:rsid w:val="00405679"/>
    <w:rsid w:val="00530E06"/>
    <w:rsid w:val="006C2DBF"/>
    <w:rsid w:val="00795B02"/>
    <w:rsid w:val="008B6412"/>
    <w:rsid w:val="00A54DC6"/>
    <w:rsid w:val="00EF71B2"/>
    <w:rsid w:val="00F7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CC0"/>
  </w:style>
  <w:style w:type="paragraph" w:styleId="a4">
    <w:name w:val="Balloon Text"/>
    <w:basedOn w:val="a"/>
    <w:link w:val="a5"/>
    <w:uiPriority w:val="99"/>
    <w:semiHidden/>
    <w:unhideWhenUsed/>
    <w:rsid w:val="000C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CC0"/>
  </w:style>
  <w:style w:type="paragraph" w:styleId="a4">
    <w:name w:val="Balloon Text"/>
    <w:basedOn w:val="a"/>
    <w:link w:val="a5"/>
    <w:uiPriority w:val="99"/>
    <w:semiHidden/>
    <w:unhideWhenUsed/>
    <w:rsid w:val="000C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</cp:lastModifiedBy>
  <cp:revision>5</cp:revision>
  <cp:lastPrinted>2014-04-09T11:56:00Z</cp:lastPrinted>
  <dcterms:created xsi:type="dcterms:W3CDTF">2014-04-08T16:19:00Z</dcterms:created>
  <dcterms:modified xsi:type="dcterms:W3CDTF">2017-10-19T14:23:00Z</dcterms:modified>
</cp:coreProperties>
</file>