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ABF" w:rsidRDefault="00527ABF" w:rsidP="00527ABF">
      <w:pPr>
        <w:jc w:val="center"/>
        <w:rPr>
          <w:rFonts w:ascii="Times New Roman" w:hAnsi="Times New Roman" w:cs="Times New Roman"/>
          <w:b/>
          <w:sz w:val="28"/>
          <w:szCs w:val="28"/>
        </w:rPr>
      </w:pPr>
      <w:r>
        <w:rPr>
          <w:rFonts w:ascii="Times New Roman" w:hAnsi="Times New Roman" w:cs="Times New Roman"/>
          <w:b/>
          <w:sz w:val="28"/>
          <w:szCs w:val="28"/>
        </w:rPr>
        <w:t>Инновационная деятельность педагога  в условиях реализации ФГОС</w:t>
      </w:r>
    </w:p>
    <w:p w:rsidR="00527ABF" w:rsidRDefault="00527ABF" w:rsidP="00527ABF">
      <w:pPr>
        <w:ind w:firstLine="360"/>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развития современной школы вопрос об инновационной деятельности становится актуальным как никогда в связи с новыми требования и стандартами. Но,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же такое инновация? Слово говорит само за себя, это что-то новое, какие- то обновления, это создание нового продукта. Саранцева в своей статье «Инновации в педагогическом процессе» определяет инновационную деятельность как деятельность, направленную на поиск и реализацию инноваций в целях расширения ассортимента и повышения качества продукции, совершенствования технологии и организации производства. В данном случае, целью инновационной деятельности будет улучшение качества работы. Основные признаки инновационной деятельности: </w:t>
      </w:r>
    </w:p>
    <w:p w:rsidR="00527ABF" w:rsidRDefault="00527ABF" w:rsidP="00527A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Создание и использование интеллектуального продукта. В ходе образовательного процесса учитель создает что-то новое для себя или для класса.</w:t>
      </w:r>
    </w:p>
    <w:p w:rsidR="00527ABF" w:rsidRDefault="00527ABF" w:rsidP="00527A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Интеграция основной образовательной деятельности                                 в  </w:t>
      </w:r>
      <w:proofErr w:type="gramStart"/>
      <w:r>
        <w:rPr>
          <w:rFonts w:ascii="Times New Roman" w:hAnsi="Times New Roman" w:cs="Times New Roman"/>
          <w:sz w:val="28"/>
          <w:szCs w:val="28"/>
        </w:rPr>
        <w:t>дополнительную</w:t>
      </w:r>
      <w:proofErr w:type="gramEnd"/>
      <w:r>
        <w:rPr>
          <w:rFonts w:ascii="Times New Roman" w:hAnsi="Times New Roman" w:cs="Times New Roman"/>
          <w:sz w:val="28"/>
          <w:szCs w:val="28"/>
        </w:rPr>
        <w:t xml:space="preserve">. </w:t>
      </w:r>
    </w:p>
    <w:p w:rsidR="00527ABF" w:rsidRDefault="00527ABF" w:rsidP="00527AB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Повышения интереса у детей к обучению.</w:t>
      </w:r>
    </w:p>
    <w:p w:rsidR="00527ABF" w:rsidRDefault="00527ABF" w:rsidP="00527ABF">
      <w:pPr>
        <w:pStyle w:val="a3"/>
        <w:rPr>
          <w:rFonts w:ascii="Times New Roman" w:hAnsi="Times New Roman" w:cs="Times New Roman"/>
          <w:sz w:val="28"/>
          <w:szCs w:val="28"/>
        </w:rPr>
      </w:pPr>
    </w:p>
    <w:p w:rsidR="00527ABF" w:rsidRDefault="00527ABF" w:rsidP="00527ABF">
      <w:pPr>
        <w:ind w:firstLine="708"/>
        <w:jc w:val="both"/>
        <w:rPr>
          <w:rFonts w:ascii="Times New Roman" w:hAnsi="Times New Roman" w:cs="Times New Roman"/>
          <w:sz w:val="28"/>
          <w:szCs w:val="28"/>
        </w:rPr>
      </w:pPr>
      <w:r>
        <w:rPr>
          <w:rFonts w:ascii="Times New Roman" w:hAnsi="Times New Roman" w:cs="Times New Roman"/>
          <w:sz w:val="28"/>
          <w:szCs w:val="28"/>
        </w:rPr>
        <w:t>Профессиональная деятельность учителя неполноценна, если она строится только как воспроизводство однажды усвоенных методов работы. Такая деятельность неполноценна не только потому, что в ней не используются объективно существующие возможности для достижения более высоких результатов образования, но и потому, что она не способствует развитию личности самого педагога. Без творчества нет педагога-мастера.</w:t>
      </w:r>
    </w:p>
    <w:p w:rsidR="00527ABF" w:rsidRDefault="00527ABF" w:rsidP="00527ABF">
      <w:pPr>
        <w:jc w:val="both"/>
        <w:rPr>
          <w:rFonts w:ascii="Times New Roman" w:hAnsi="Times New Roman" w:cs="Times New Roman"/>
          <w:sz w:val="28"/>
          <w:szCs w:val="28"/>
        </w:rPr>
      </w:pPr>
      <w:r>
        <w:rPr>
          <w:rFonts w:ascii="Times New Roman" w:hAnsi="Times New Roman" w:cs="Times New Roman"/>
          <w:sz w:val="28"/>
          <w:szCs w:val="28"/>
        </w:rPr>
        <w:t xml:space="preserve">В инновационной деятельности можно выделить три основных блока: </w:t>
      </w:r>
      <w:proofErr w:type="gramStart"/>
      <w:r>
        <w:rPr>
          <w:rFonts w:ascii="Times New Roman" w:hAnsi="Times New Roman" w:cs="Times New Roman"/>
          <w:sz w:val="28"/>
          <w:szCs w:val="28"/>
        </w:rPr>
        <w:t>техническая</w:t>
      </w:r>
      <w:proofErr w:type="gramEnd"/>
      <w:r>
        <w:rPr>
          <w:rFonts w:ascii="Times New Roman" w:hAnsi="Times New Roman" w:cs="Times New Roman"/>
          <w:sz w:val="28"/>
          <w:szCs w:val="28"/>
        </w:rPr>
        <w:t xml:space="preserve">, учебная и </w:t>
      </w:r>
      <w:proofErr w:type="spellStart"/>
      <w:r>
        <w:rPr>
          <w:rFonts w:ascii="Times New Roman" w:hAnsi="Times New Roman" w:cs="Times New Roman"/>
          <w:sz w:val="28"/>
          <w:szCs w:val="28"/>
        </w:rPr>
        <w:t>внеучебная</w:t>
      </w:r>
      <w:proofErr w:type="spellEnd"/>
      <w:r>
        <w:rPr>
          <w:rFonts w:ascii="Times New Roman" w:hAnsi="Times New Roman" w:cs="Times New Roman"/>
          <w:sz w:val="28"/>
          <w:szCs w:val="28"/>
        </w:rPr>
        <w:t>. Эти блоки все интегрируются, если берешь техническую область, она все равно интегрируется в учебную область. Рассмотрим все блоки по порядку.</w:t>
      </w:r>
    </w:p>
    <w:p w:rsidR="00527ABF" w:rsidRDefault="00527ABF" w:rsidP="00527ABF">
      <w:pPr>
        <w:jc w:val="center"/>
        <w:rPr>
          <w:rFonts w:ascii="Times New Roman" w:hAnsi="Times New Roman" w:cs="Times New Roman"/>
          <w:b/>
          <w:sz w:val="28"/>
          <w:szCs w:val="28"/>
        </w:rPr>
      </w:pPr>
      <w:r>
        <w:rPr>
          <w:rFonts w:ascii="Times New Roman" w:hAnsi="Times New Roman" w:cs="Times New Roman"/>
          <w:b/>
          <w:sz w:val="28"/>
          <w:szCs w:val="28"/>
        </w:rPr>
        <w:t>Техническая инновация</w:t>
      </w:r>
    </w:p>
    <w:p w:rsidR="00527ABF" w:rsidRDefault="00527ABF" w:rsidP="00527ABF">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технический прогресс достиг невиданных результатов. Он затронул все сферы жизни человека, и школа не стала исключением. Например, становится все более популярно размещать в школах интерактивные киоски. Они вызывают большой интерес у детей, так как позволяют им самим проводить исследовательскую работу. Ребенок сам для себя решает, что ему интересно и может расширить познания в данной области, набрав заинтересовавшее его животное или событие и прочитав более полную информацию. Далее он может заняться исследовательской </w:t>
      </w:r>
      <w:r>
        <w:rPr>
          <w:rFonts w:ascii="Times New Roman" w:hAnsi="Times New Roman" w:cs="Times New Roman"/>
          <w:sz w:val="28"/>
          <w:szCs w:val="28"/>
        </w:rPr>
        <w:lastRenderedPageBreak/>
        <w:t>работой, но уже под руководством учителя. Если у ребенка есть образовательный продукт, появляется инновационная идея, которую он может дальше развить, и в дальнейшем, он может направить свои доклады и на конференции.</w:t>
      </w:r>
    </w:p>
    <w:p w:rsidR="00527ABF" w:rsidRDefault="00527ABF" w:rsidP="00527ABF">
      <w:pPr>
        <w:ind w:firstLine="708"/>
        <w:jc w:val="both"/>
        <w:rPr>
          <w:rFonts w:ascii="Times New Roman" w:hAnsi="Times New Roman" w:cs="Times New Roman"/>
          <w:sz w:val="28"/>
          <w:szCs w:val="28"/>
        </w:rPr>
      </w:pPr>
      <w:r>
        <w:rPr>
          <w:rFonts w:ascii="Times New Roman" w:hAnsi="Times New Roman" w:cs="Times New Roman"/>
          <w:sz w:val="28"/>
          <w:szCs w:val="28"/>
        </w:rPr>
        <w:t xml:space="preserve">Уже давно применяются </w:t>
      </w:r>
      <w:proofErr w:type="spellStart"/>
      <w:r>
        <w:rPr>
          <w:rFonts w:ascii="Times New Roman" w:hAnsi="Times New Roman" w:cs="Times New Roman"/>
          <w:sz w:val="28"/>
          <w:szCs w:val="28"/>
        </w:rPr>
        <w:t>видеолекции</w:t>
      </w:r>
      <w:proofErr w:type="spellEnd"/>
      <w:r>
        <w:rPr>
          <w:rFonts w:ascii="Times New Roman" w:hAnsi="Times New Roman" w:cs="Times New Roman"/>
          <w:sz w:val="28"/>
          <w:szCs w:val="28"/>
        </w:rPr>
        <w:t xml:space="preserve">, с помощью камер и других технических приспособлений, здесь не только техническая, но и инновационная деятельность. Лекции уже недостаточно слушать, в свете последних технических достижений, возможно, непосредственно принимать в них активное участие. </w:t>
      </w:r>
      <w:proofErr w:type="spellStart"/>
      <w:r>
        <w:rPr>
          <w:rFonts w:ascii="Times New Roman" w:hAnsi="Times New Roman" w:cs="Times New Roman"/>
          <w:sz w:val="28"/>
          <w:szCs w:val="28"/>
        </w:rPr>
        <w:t>Технологияэдиоквест</w:t>
      </w:r>
      <w:proofErr w:type="spellEnd"/>
      <w:r>
        <w:rPr>
          <w:rFonts w:ascii="Times New Roman" w:hAnsi="Times New Roman" w:cs="Times New Roman"/>
          <w:sz w:val="28"/>
          <w:szCs w:val="28"/>
        </w:rPr>
        <w:t xml:space="preserve"> также набирает популярность. Особенно она применяется в начальных классах, где наряду с учебной деятельностью применяется игровая. </w:t>
      </w:r>
    </w:p>
    <w:p w:rsidR="00527ABF" w:rsidRDefault="00527ABF" w:rsidP="00527ABF">
      <w:pPr>
        <w:jc w:val="center"/>
        <w:rPr>
          <w:rFonts w:ascii="Times New Roman" w:hAnsi="Times New Roman" w:cs="Times New Roman"/>
          <w:b/>
          <w:sz w:val="28"/>
          <w:szCs w:val="28"/>
        </w:rPr>
      </w:pPr>
      <w:r>
        <w:rPr>
          <w:rFonts w:ascii="Times New Roman" w:hAnsi="Times New Roman" w:cs="Times New Roman"/>
          <w:b/>
          <w:sz w:val="28"/>
          <w:szCs w:val="28"/>
        </w:rPr>
        <w:t>Учебные инновации</w:t>
      </w:r>
    </w:p>
    <w:p w:rsidR="00527ABF" w:rsidRDefault="00527ABF" w:rsidP="00527ABF">
      <w:pPr>
        <w:rPr>
          <w:rFonts w:ascii="Times New Roman" w:hAnsi="Times New Roman" w:cs="Times New Roman"/>
          <w:sz w:val="28"/>
          <w:szCs w:val="28"/>
        </w:rPr>
      </w:pPr>
      <w:r>
        <w:rPr>
          <w:rFonts w:ascii="Times New Roman" w:hAnsi="Times New Roman" w:cs="Times New Roman"/>
          <w:sz w:val="28"/>
          <w:szCs w:val="28"/>
        </w:rPr>
        <w:t xml:space="preserve">Не только технические инновации приобретают популярность. Учителя стремятся, чтобы урок запоминался и был интересен ребенку. Одна из учебных инноваций - это технология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творческая работа, имеющая форму короткого стихотворения не рифмованного, состоящее из 5 нерифмованных строк. Правила, по которому оно составляется:</w:t>
      </w:r>
    </w:p>
    <w:p w:rsidR="00527ABF" w:rsidRDefault="00527ABF" w:rsidP="00527AB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Одно существительное и главная мысль</w:t>
      </w:r>
    </w:p>
    <w:p w:rsidR="00527ABF" w:rsidRDefault="00527ABF" w:rsidP="00527AB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Два прилагательных и главная мысль</w:t>
      </w:r>
    </w:p>
    <w:p w:rsidR="00527ABF" w:rsidRDefault="00527ABF" w:rsidP="00527AB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Три глагола в рамках темы</w:t>
      </w:r>
    </w:p>
    <w:p w:rsidR="00527ABF" w:rsidRDefault="00527ABF" w:rsidP="00527AB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Фраза, несущая определенную мысль</w:t>
      </w:r>
    </w:p>
    <w:p w:rsidR="00527ABF" w:rsidRDefault="00527ABF" w:rsidP="00527AB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Форма существительного, но ассоциируется с первым существительным</w:t>
      </w:r>
    </w:p>
    <w:p w:rsidR="00527ABF" w:rsidRDefault="00527ABF" w:rsidP="00527ABF">
      <w:pPr>
        <w:jc w:val="both"/>
        <w:rPr>
          <w:rFonts w:ascii="Times New Roman" w:hAnsi="Times New Roman" w:cs="Times New Roman"/>
          <w:sz w:val="28"/>
          <w:szCs w:val="28"/>
        </w:rPr>
      </w:pPr>
      <w:r>
        <w:rPr>
          <w:rFonts w:ascii="Times New Roman" w:hAnsi="Times New Roman" w:cs="Times New Roman"/>
          <w:sz w:val="28"/>
          <w:szCs w:val="28"/>
        </w:rPr>
        <w:t xml:space="preserve">Пройдя тему, неважно по какому предмету, проявляя творческую активность, ребенку интереснее и проще заполнить пройденный материал. Поэтому можно в конце урока оставить время, для того чтобы </w:t>
      </w:r>
      <w:proofErr w:type="spellStart"/>
      <w:r>
        <w:rPr>
          <w:rFonts w:ascii="Times New Roman" w:hAnsi="Times New Roman" w:cs="Times New Roman"/>
          <w:sz w:val="28"/>
          <w:szCs w:val="28"/>
        </w:rPr>
        <w:t>простимулировать</w:t>
      </w:r>
      <w:proofErr w:type="spellEnd"/>
      <w:r>
        <w:rPr>
          <w:rFonts w:ascii="Times New Roman" w:hAnsi="Times New Roman" w:cs="Times New Roman"/>
          <w:sz w:val="28"/>
          <w:szCs w:val="28"/>
        </w:rPr>
        <w:t xml:space="preserve"> детей на какую-нибудь инновацию. </w:t>
      </w:r>
      <w:proofErr w:type="spellStart"/>
      <w:r>
        <w:rPr>
          <w:rFonts w:ascii="Times New Roman" w:hAnsi="Times New Roman" w:cs="Times New Roman"/>
          <w:sz w:val="28"/>
          <w:szCs w:val="28"/>
        </w:rPr>
        <w:t>Синквейны</w:t>
      </w:r>
      <w:proofErr w:type="spellEnd"/>
      <w:r>
        <w:rPr>
          <w:rFonts w:ascii="Times New Roman" w:hAnsi="Times New Roman" w:cs="Times New Roman"/>
          <w:sz w:val="28"/>
          <w:szCs w:val="28"/>
        </w:rPr>
        <w:t xml:space="preserve"> выполняют две важнейшие функции: помогают преподавателям проверять знания ребят и экономят время, которого никогда не бывает много. Такое стихотворение позволяет учителям осуществлять контроль над детьми, ведь никому не удастся изложить суть в нескольких строчках, если не было ознакомления с необходимым материалом.</w:t>
      </w:r>
    </w:p>
    <w:p w:rsidR="00527ABF" w:rsidRDefault="00527ABF" w:rsidP="00527ABF">
      <w:pPr>
        <w:ind w:firstLine="708"/>
        <w:jc w:val="both"/>
        <w:rPr>
          <w:rFonts w:ascii="Times New Roman" w:hAnsi="Times New Roman" w:cs="Times New Roman"/>
          <w:sz w:val="28"/>
          <w:szCs w:val="28"/>
        </w:rPr>
      </w:pPr>
      <w:r>
        <w:rPr>
          <w:rFonts w:ascii="Times New Roman" w:hAnsi="Times New Roman" w:cs="Times New Roman"/>
          <w:sz w:val="28"/>
          <w:szCs w:val="28"/>
        </w:rPr>
        <w:t xml:space="preserve">Широко используются, образовательные проекты, связанные с учебной деятельностью, но проходящие после уроков. Они могут проходить в форме интересного урока в музеях или на выставках. Такие уроки, проходящие в музеях, на выставках и т.д., проходят более наглядно и интересно с использованием интерактивного оборудования. Дети должны принимать активное участие, тогда у них идет более активная мыслительная деятельность, и им интересно изучать выбранную тему дальше. Используя </w:t>
      </w:r>
      <w:r>
        <w:rPr>
          <w:rFonts w:ascii="Times New Roman" w:hAnsi="Times New Roman" w:cs="Times New Roman"/>
          <w:sz w:val="28"/>
          <w:szCs w:val="28"/>
        </w:rPr>
        <w:lastRenderedPageBreak/>
        <w:t xml:space="preserve">окружающую среду, можно организовать экскурсии на предприятия, которые находятся по соседству. Детей заинтересуют производственные процессы на фабриках и заводах. Также можно организовать экскурсии в научно-исследовательские институты, в которых есть свои лаборатории, детям будет очень интересно. Это еще и </w:t>
      </w:r>
      <w:proofErr w:type="spellStart"/>
      <w:r>
        <w:rPr>
          <w:rFonts w:ascii="Times New Roman" w:hAnsi="Times New Roman" w:cs="Times New Roman"/>
          <w:sz w:val="28"/>
          <w:szCs w:val="28"/>
        </w:rPr>
        <w:t>профориентационная</w:t>
      </w:r>
      <w:proofErr w:type="spellEnd"/>
      <w:r>
        <w:rPr>
          <w:rFonts w:ascii="Times New Roman" w:hAnsi="Times New Roman" w:cs="Times New Roman"/>
          <w:sz w:val="28"/>
          <w:szCs w:val="28"/>
        </w:rPr>
        <w:t xml:space="preserve"> работа.  </w:t>
      </w:r>
    </w:p>
    <w:p w:rsidR="00527ABF" w:rsidRDefault="00527ABF" w:rsidP="00527ABF">
      <w:pPr>
        <w:ind w:firstLine="708"/>
        <w:jc w:val="both"/>
        <w:rPr>
          <w:rFonts w:ascii="Times New Roman" w:hAnsi="Times New Roman" w:cs="Times New Roman"/>
          <w:sz w:val="28"/>
          <w:szCs w:val="28"/>
        </w:rPr>
      </w:pPr>
      <w:r>
        <w:rPr>
          <w:rFonts w:ascii="Times New Roman" w:hAnsi="Times New Roman" w:cs="Times New Roman"/>
          <w:sz w:val="28"/>
          <w:szCs w:val="28"/>
        </w:rPr>
        <w:t>К инновационной деятельности относится и панельная дискуссия. Это выступление нескольких экспертов, которые излагают разные точки зрения. Такую дискуссию можно организовать на любом уроке.</w:t>
      </w:r>
    </w:p>
    <w:p w:rsidR="00527ABF" w:rsidRDefault="00527ABF" w:rsidP="00527ABF">
      <w:pPr>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Следующий момент – интеллектуальные карты. Это карты, которые позволяют эффективно структурировать и обрабатывать информацию. Они позволяют мыслить и использовать свой творческий и интеллектуальный потенциал. Их можно использовать для проведения презентаций, а также для принятия решений, запоминания большого объема информации. Можно дать такое задание, составить интеллект карту и на уроках. Интеллект карта- </w:t>
      </w:r>
      <w:bookmarkStart w:id="0" w:name="_GoBack"/>
      <w:bookmarkEnd w:id="0"/>
      <w:r>
        <w:rPr>
          <w:rFonts w:ascii="Times New Roman" w:hAnsi="Times New Roman" w:cs="Times New Roman"/>
          <w:sz w:val="28"/>
          <w:szCs w:val="28"/>
        </w:rPr>
        <w:t xml:space="preserve"> это отображение на бумаге эффективного способа думать, запоминать, вспоминать, решать творческие задачи, а также возможность представить и наглядно выразить свои внутренние процессы обработки информации, вносить в них изменения, совершенствовать.</w:t>
      </w:r>
    </w:p>
    <w:p w:rsidR="00527ABF" w:rsidRDefault="00527ABF" w:rsidP="00527ABF">
      <w:pPr>
        <w:ind w:firstLine="708"/>
        <w:jc w:val="both"/>
        <w:rPr>
          <w:rFonts w:ascii="Times New Roman" w:hAnsi="Times New Roman" w:cs="Times New Roman"/>
          <w:sz w:val="28"/>
          <w:szCs w:val="28"/>
        </w:rPr>
      </w:pPr>
      <w:r>
        <w:rPr>
          <w:rFonts w:ascii="Times New Roman" w:hAnsi="Times New Roman" w:cs="Times New Roman"/>
          <w:sz w:val="28"/>
          <w:szCs w:val="28"/>
        </w:rPr>
        <w:t>Еще одна инновация - это ментальные карты. Ментальные карты — это способ записи, альтернативный по отношению к тексту, спискам и схемам. Они удобны, эффективны для визуализации мышления и являются альтернативной записью. Ментальные карты служат для того, чтобы зафиксировать какие-то идеи. Опорные сигналы, учитель придумывает сам для себя, они дают уверенность, что данный материал не забудется, выстраивается логическая цепочка, в центре рисуется событие, а дальше действия (можно изображать в виде дерева, солнышка и т.д.). Эти ментальные карты можно использовать как на уроке, так и во внеурочной деятельности. Главное отличие ментальных карт от других способов визуализации, прежде всего тем, что ментальные карты активируют память. Списки, сплошной текст, деревья и схемы однообразны. Ментальные карты, наоборот, используют все возможные способы, чтобы активировать восприятие посредством разнообразия: разная толщина линий, разные цвета ветвей, точно выбранные ключевые слова, которые лично для вас являются значимыми, использование образов и символов. Техника ментальных карт помогает не только организовать и упорядочить информацию, но и лучше воспринять, понять, запомнить и проассоциировать ее.</w:t>
      </w:r>
    </w:p>
    <w:p w:rsidR="00527ABF" w:rsidRDefault="00527ABF" w:rsidP="00527ABF">
      <w:pPr>
        <w:ind w:firstLine="708"/>
        <w:jc w:val="both"/>
        <w:rPr>
          <w:rFonts w:ascii="Times New Roman" w:hAnsi="Times New Roman" w:cs="Times New Roman"/>
          <w:sz w:val="28"/>
          <w:szCs w:val="28"/>
        </w:rPr>
      </w:pPr>
      <w:r>
        <w:rPr>
          <w:rFonts w:ascii="Times New Roman" w:hAnsi="Times New Roman" w:cs="Times New Roman"/>
          <w:sz w:val="28"/>
          <w:szCs w:val="28"/>
        </w:rPr>
        <w:t xml:space="preserve">Форма дистанционного образования, как вид инновационной деятельности, пока используется не очень активно, но за ним будущее. При дистанционной форме обучения процесс проходит очень интересно для детей. Создается информационное пространство, на сайте все </w:t>
      </w:r>
      <w:r>
        <w:rPr>
          <w:rFonts w:ascii="Times New Roman" w:hAnsi="Times New Roman" w:cs="Times New Roman"/>
          <w:sz w:val="28"/>
          <w:szCs w:val="28"/>
        </w:rPr>
        <w:lastRenderedPageBreak/>
        <w:t>автоматизировано, на страничке есть все учебники, тут же находятся тесты, на которые ученик отвечает, ответы оцениваются, и оценка заносится в электронный журнал.</w:t>
      </w:r>
    </w:p>
    <w:p w:rsidR="00527ABF" w:rsidRDefault="00527ABF" w:rsidP="00527ABF">
      <w:pPr>
        <w:jc w:val="center"/>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p w:rsidR="00527ABF" w:rsidRDefault="00527ABF" w:rsidP="00527ABF">
      <w:pPr>
        <w:jc w:val="both"/>
        <w:rPr>
          <w:rFonts w:ascii="Times New Roman" w:hAnsi="Times New Roman" w:cs="Times New Roman"/>
          <w:sz w:val="28"/>
          <w:szCs w:val="28"/>
        </w:rPr>
      </w:pPr>
      <w:r>
        <w:rPr>
          <w:rFonts w:ascii="Times New Roman" w:hAnsi="Times New Roman" w:cs="Times New Roman"/>
          <w:sz w:val="28"/>
          <w:szCs w:val="28"/>
        </w:rPr>
        <w:t>В этой области, возможно, раскрыть все свои фантазии в инновационной деятельности. Для начальной школы широко используется «Ларец знаний», где выбирается какая-то тема, для изучения. Детям выдается информационная карта, где им предлагается воспользоваться предложенными вариантами для сбора информации. Затем они озвучивают или готовят проекты, которые получаются очень интересные. У каждого своя точка зрения, они используют для решения своего проекта какие-то зарисовки, компьютерные презентации и т.д. Дети получают опыт первых исследовательских шагов.</w:t>
      </w:r>
    </w:p>
    <w:p w:rsidR="00527ABF" w:rsidRDefault="00527ABF" w:rsidP="00527ABF">
      <w:pPr>
        <w:ind w:firstLine="708"/>
        <w:jc w:val="both"/>
        <w:rPr>
          <w:rFonts w:ascii="Times New Roman" w:hAnsi="Times New Roman" w:cs="Times New Roman"/>
          <w:sz w:val="28"/>
          <w:szCs w:val="28"/>
        </w:rPr>
      </w:pPr>
      <w:r>
        <w:rPr>
          <w:rFonts w:ascii="Times New Roman" w:hAnsi="Times New Roman" w:cs="Times New Roman"/>
          <w:sz w:val="28"/>
          <w:szCs w:val="28"/>
        </w:rPr>
        <w:t xml:space="preserve">Дети должны ощущать дефицит знаний для решения практических проблем, если они не ощущают этой потребности, то им будет сложно входить в мир инноваций, поэтому их надо заинтересовать и развить необходимые качества. В инновационном процессе, самое главное, что у детей развиваются компетенции. </w:t>
      </w:r>
    </w:p>
    <w:p w:rsidR="00527ABF" w:rsidRDefault="00527ABF" w:rsidP="00527ABF">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Проектинтелшкола</w:t>
      </w:r>
      <w:proofErr w:type="spellEnd"/>
      <w:r>
        <w:rPr>
          <w:rFonts w:ascii="Times New Roman" w:hAnsi="Times New Roman" w:cs="Times New Roman"/>
          <w:sz w:val="28"/>
          <w:szCs w:val="28"/>
        </w:rPr>
        <w:t xml:space="preserve">. В школе дети создают свои команды от 7 человек, у них есть свой сайт. Детям дается тема, они проходят станции с </w:t>
      </w:r>
      <w:proofErr w:type="spellStart"/>
      <w:r>
        <w:rPr>
          <w:rFonts w:ascii="Times New Roman" w:hAnsi="Times New Roman" w:cs="Times New Roman"/>
          <w:sz w:val="28"/>
          <w:szCs w:val="28"/>
        </w:rPr>
        <w:t>креативным</w:t>
      </w:r>
      <w:proofErr w:type="spellEnd"/>
      <w:r>
        <w:rPr>
          <w:rFonts w:ascii="Times New Roman" w:hAnsi="Times New Roman" w:cs="Times New Roman"/>
          <w:sz w:val="28"/>
          <w:szCs w:val="28"/>
        </w:rPr>
        <w:t xml:space="preserve"> названием. Каждую неделю участники получают задания и своей командой они решают поставленные задачи, например, составить буклет и разместить на сайте, далее составить презентацию. Проект длиться месяц. В процессе этого проекта дети заполняют таблицы, далее применяют метод мозгового штурма, план обсуждения, затем идет защита в интерактивном режиме и результат размещают на сайте.</w:t>
      </w:r>
    </w:p>
    <w:p w:rsidR="00527ABF" w:rsidRDefault="00527ABF" w:rsidP="00527ABF">
      <w:pPr>
        <w:ind w:firstLine="708"/>
        <w:jc w:val="both"/>
        <w:rPr>
          <w:rFonts w:ascii="Times New Roman" w:hAnsi="Times New Roman" w:cs="Times New Roman"/>
          <w:sz w:val="28"/>
          <w:szCs w:val="28"/>
        </w:rPr>
      </w:pPr>
      <w:r>
        <w:rPr>
          <w:rFonts w:ascii="Times New Roman" w:hAnsi="Times New Roman" w:cs="Times New Roman"/>
          <w:sz w:val="28"/>
          <w:szCs w:val="28"/>
        </w:rPr>
        <w:t xml:space="preserve">Летний языковой лагерь. Желательно организовать его с носителем языка. Здесь можно воплотить свои мини проекты или </w:t>
      </w:r>
      <w:proofErr w:type="spellStart"/>
      <w:r>
        <w:rPr>
          <w:rFonts w:ascii="Times New Roman" w:hAnsi="Times New Roman" w:cs="Times New Roman"/>
          <w:sz w:val="28"/>
          <w:szCs w:val="28"/>
        </w:rPr>
        <w:t>подпроекты</w:t>
      </w:r>
      <w:proofErr w:type="spellEnd"/>
      <w:r>
        <w:rPr>
          <w:rFonts w:ascii="Times New Roman" w:hAnsi="Times New Roman" w:cs="Times New Roman"/>
          <w:sz w:val="28"/>
          <w:szCs w:val="28"/>
        </w:rPr>
        <w:t xml:space="preserve">. Наряду с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деятельностью, дети окунаются в образовательную лингвистическую среду. Здесь дети каждый день показывают образовательные продукты, что они узнали, изучили за день.</w:t>
      </w:r>
    </w:p>
    <w:p w:rsidR="00527ABF" w:rsidRDefault="00527ABF" w:rsidP="00527ABF">
      <w:pPr>
        <w:ind w:firstLine="708"/>
        <w:rPr>
          <w:rFonts w:ascii="Times New Roman" w:hAnsi="Times New Roman" w:cs="Times New Roman"/>
          <w:sz w:val="28"/>
          <w:szCs w:val="28"/>
        </w:rPr>
      </w:pPr>
      <w:r>
        <w:rPr>
          <w:rFonts w:ascii="Times New Roman" w:hAnsi="Times New Roman" w:cs="Times New Roman"/>
          <w:sz w:val="28"/>
          <w:szCs w:val="28"/>
        </w:rPr>
        <w:t>Готовность к инновационной деятельности в современных условиях – важнейшее качество профессионального педагога, без наличия которого невозможно достичь и высокого уровня педагогического мастерства.</w:t>
      </w:r>
    </w:p>
    <w:p w:rsidR="00527ABF" w:rsidRDefault="00527ABF" w:rsidP="00527ABF">
      <w:pPr>
        <w:tabs>
          <w:tab w:val="left" w:pos="5280"/>
        </w:tabs>
        <w:jc w:val="both"/>
        <w:rPr>
          <w:rFonts w:ascii="Times New Roman" w:hAnsi="Times New Roman" w:cs="Times New Roman"/>
          <w:sz w:val="28"/>
          <w:szCs w:val="28"/>
        </w:rPr>
      </w:pPr>
      <w:r>
        <w:rPr>
          <w:rFonts w:ascii="Times New Roman" w:hAnsi="Times New Roman" w:cs="Times New Roman"/>
          <w:sz w:val="28"/>
          <w:szCs w:val="28"/>
        </w:rPr>
        <w:tab/>
      </w:r>
    </w:p>
    <w:p w:rsidR="00527ABF" w:rsidRDefault="00527ABF" w:rsidP="00527ABF">
      <w:pPr>
        <w:tabs>
          <w:tab w:val="left" w:pos="5280"/>
        </w:tabs>
        <w:jc w:val="both"/>
        <w:rPr>
          <w:rFonts w:ascii="Times New Roman" w:hAnsi="Times New Roman" w:cs="Times New Roman"/>
          <w:sz w:val="28"/>
          <w:szCs w:val="28"/>
        </w:rPr>
      </w:pPr>
      <w:r>
        <w:rPr>
          <w:rFonts w:ascii="Times New Roman" w:hAnsi="Times New Roman" w:cs="Times New Roman"/>
          <w:sz w:val="28"/>
          <w:szCs w:val="28"/>
        </w:rPr>
        <w:t>Литература</w:t>
      </w:r>
    </w:p>
    <w:p w:rsidR="00527ABF" w:rsidRDefault="00527ABF" w:rsidP="00527ABF">
      <w:pPr>
        <w:pStyle w:val="a3"/>
        <w:numPr>
          <w:ilvl w:val="0"/>
          <w:numId w:val="3"/>
        </w:numPr>
        <w:tabs>
          <w:tab w:val="left" w:pos="5280"/>
        </w:tabs>
        <w:jc w:val="both"/>
        <w:rPr>
          <w:rFonts w:ascii="Times New Roman" w:hAnsi="Times New Roman" w:cs="Times New Roman"/>
          <w:sz w:val="28"/>
          <w:szCs w:val="28"/>
        </w:rPr>
      </w:pPr>
      <w:proofErr w:type="spellStart"/>
      <w:r>
        <w:rPr>
          <w:rFonts w:ascii="Times New Roman" w:hAnsi="Times New Roman" w:cs="Times New Roman"/>
          <w:sz w:val="28"/>
          <w:szCs w:val="28"/>
        </w:rPr>
        <w:t>Загвязинский</w:t>
      </w:r>
      <w:proofErr w:type="spellEnd"/>
      <w:r>
        <w:rPr>
          <w:rFonts w:ascii="Times New Roman" w:hAnsi="Times New Roman" w:cs="Times New Roman"/>
          <w:sz w:val="28"/>
          <w:szCs w:val="28"/>
        </w:rPr>
        <w:t xml:space="preserve"> В.И. Педагогическое творчество учителя. – М., 1987</w:t>
      </w:r>
    </w:p>
    <w:p w:rsidR="00C43B24" w:rsidRDefault="00C43B24"/>
    <w:sectPr w:rsidR="00C43B24" w:rsidSect="00C43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57CF"/>
    <w:multiLevelType w:val="hybridMultilevel"/>
    <w:tmpl w:val="1F602A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0938AC"/>
    <w:multiLevelType w:val="hybridMultilevel"/>
    <w:tmpl w:val="CC52F4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CC18B2"/>
    <w:multiLevelType w:val="hybridMultilevel"/>
    <w:tmpl w:val="8702C5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ABF"/>
    <w:rsid w:val="00527ABF"/>
    <w:rsid w:val="00C43B24"/>
    <w:rsid w:val="00F61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BF"/>
    <w:pPr>
      <w:spacing w:after="160" w:line="256" w:lineRule="auto"/>
      <w:ind w:right="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ABF"/>
    <w:pPr>
      <w:ind w:left="720"/>
      <w:contextualSpacing/>
    </w:pPr>
  </w:style>
</w:styles>
</file>

<file path=word/webSettings.xml><?xml version="1.0" encoding="utf-8"?>
<w:webSettings xmlns:r="http://schemas.openxmlformats.org/officeDocument/2006/relationships" xmlns:w="http://schemas.openxmlformats.org/wordprocessingml/2006/main">
  <w:divs>
    <w:div w:id="656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Костя</cp:lastModifiedBy>
  <cp:revision>2</cp:revision>
  <dcterms:created xsi:type="dcterms:W3CDTF">2017-11-17T19:17:00Z</dcterms:created>
  <dcterms:modified xsi:type="dcterms:W3CDTF">2017-11-17T19:18:00Z</dcterms:modified>
</cp:coreProperties>
</file>