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98" w:rsidRDefault="00241B96" w:rsidP="007E5C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C88">
        <w:rPr>
          <w:rFonts w:ascii="Times New Roman" w:hAnsi="Times New Roman" w:cs="Times New Roman"/>
          <w:b/>
          <w:sz w:val="28"/>
          <w:szCs w:val="28"/>
        </w:rPr>
        <w:t>«</w:t>
      </w:r>
      <w:r w:rsidRPr="007E5C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Технологии развития критического мышления  на уроках </w:t>
      </w:r>
      <w:r w:rsidRPr="007E5C88">
        <w:rPr>
          <w:rFonts w:ascii="Times New Roman" w:hAnsi="Times New Roman" w:cs="Times New Roman"/>
          <w:b/>
          <w:sz w:val="28"/>
          <w:szCs w:val="28"/>
        </w:rPr>
        <w:t>географии</w:t>
      </w:r>
      <w:r w:rsidRPr="007E5C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условиях реализации ППССЗ в соответствии с требованиями ФГОС СПО</w:t>
      </w:r>
      <w:r w:rsidRPr="007E5C88">
        <w:rPr>
          <w:rFonts w:ascii="Times New Roman" w:hAnsi="Times New Roman" w:cs="Times New Roman"/>
          <w:b/>
          <w:sz w:val="28"/>
          <w:szCs w:val="28"/>
        </w:rPr>
        <w:t>»</w:t>
      </w:r>
    </w:p>
    <w:p w:rsidR="007E5C88" w:rsidRDefault="007E5C88" w:rsidP="007E5C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Дмитриева Лилия Васильевна</w:t>
      </w:r>
    </w:p>
    <w:p w:rsidR="007E5C88" w:rsidRPr="007E5C88" w:rsidRDefault="00DC01AD" w:rsidP="007E5C8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E5C88">
        <w:rPr>
          <w:rFonts w:ascii="Times New Roman" w:hAnsi="Times New Roman" w:cs="Times New Roman"/>
          <w:b/>
          <w:sz w:val="28"/>
          <w:szCs w:val="28"/>
        </w:rPr>
        <w:t>реподаватель географии</w:t>
      </w:r>
    </w:p>
    <w:p w:rsidR="00D81EAE" w:rsidRPr="00D81EAE" w:rsidRDefault="00D81EAE" w:rsidP="007C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выступления: </w:t>
      </w:r>
      <w:r w:rsidR="00E2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об опыте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приёмов технологии развития критического мышления на </w:t>
      </w:r>
      <w:r w:rsidR="0026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географии.</w:t>
      </w:r>
    </w:p>
    <w:p w:rsidR="00D81EAE" w:rsidRPr="00D81EAE" w:rsidRDefault="00D81EAE" w:rsidP="007C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81EAE" w:rsidRPr="00D81EAE" w:rsidRDefault="00D81EAE" w:rsidP="007C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сущность технологии развития критического мышления.</w:t>
      </w:r>
    </w:p>
    <w:p w:rsidR="00D81EAE" w:rsidRDefault="00D81EAE" w:rsidP="007C03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Проиллюстрировать на примере конкретн</w:t>
      </w:r>
      <w:r w:rsidR="00E2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использования технологии развития критического мышления для </w:t>
      </w:r>
      <w:r w:rsidRPr="000C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текстом.</w:t>
      </w:r>
    </w:p>
    <w:p w:rsidR="00D81EAE" w:rsidRPr="00D81EAE" w:rsidRDefault="00D81EAE" w:rsidP="005C5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обращения к проблеме развития творческой личности является </w:t>
      </w:r>
      <w:r w:rsidR="00E26727"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интереса </w:t>
      </w:r>
      <w:r w:rsidR="0026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E26727"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географии</w:t>
      </w:r>
      <w:r w:rsidR="00E2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26727"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поверхностное чтение и изучение текста учебника и дополнительной литературы, </w:t>
      </w:r>
      <w:r w:rsidR="00E26727"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понижение творческой активности </w:t>
      </w:r>
      <w:r w:rsidR="0026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E26727"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самостоятельно писать доклады, рефераты, выполнять любые другие творческие работы.</w:t>
      </w:r>
    </w:p>
    <w:p w:rsidR="00E26727" w:rsidRPr="007E5C88" w:rsidRDefault="00D81EAE" w:rsidP="005C59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технологии развития критического мышления позволяет формировать коммуникативные способности </w:t>
      </w:r>
      <w:r w:rsidR="0026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6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8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умения самостоятельно работать и принимать ответственные решения, формировать навыки критического мышления, конструктивно подходить к решению задач и умения привлекать необходимую информацию для достижения поставленных целей, что соответствует требованиям ФГОС второго поколения.</w:t>
      </w:r>
      <w:r w:rsidR="00E26727" w:rsidRPr="00E2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727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технология заинтересовала меня тем, что она простыми и понятными методами позволяет сделать обучение интересным и осмысленным.</w:t>
      </w:r>
      <w:r w:rsidR="00E26727" w:rsidRPr="00E2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727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обеспечивает внутреннюю мотивацию познавательной деятельности </w:t>
      </w:r>
      <w:proofErr w:type="gramStart"/>
      <w:r w:rsidR="00E26727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26727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психологический комфорт на занятии. Считаю, что технология развития критического мышления позволяет активизировать эмоциональную и интеллектуальную деятельность ребёнка.</w:t>
      </w:r>
      <w:r w:rsidR="00E26727" w:rsidRPr="00E26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6727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Главную ценность технологии критического мышления </w:t>
      </w:r>
      <w:r w:rsidR="0026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E26727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в том, что она направлена на сохранение здоровья и осмысленный подход к обучению. Обучающиеся задают себе вопросы: "Как эта информация соответствует тому, что я уже знаю?", "Как я могу эту информацию использовать?". Обучая детей мыслить, таким образом, подталкиваю их к самостоятельному решению проблем, к созданию новых возможностей, к поиску необходимой информации.</w:t>
      </w:r>
    </w:p>
    <w:p w:rsidR="00D81EAE" w:rsidRDefault="00D81EAE" w:rsidP="005C5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A98" w:rsidRPr="007E5C88" w:rsidRDefault="00E07A98" w:rsidP="005C59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Мой опыт позволяет утверждать, что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усваивает 10% того, что слышит, 50% того, что видит, 70% того, что проговаривает, и 90 -100% того, что делает сам. Поэтому для себя я выделила несколько определений современного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Во-первых, это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с другом -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является координатором получения знаний. Во-вторых, это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занятие, на котором каждый ребенок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учится с интересом. В-третьих, это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строиться не на послушании, имитации и повторении, а на самостоятельном поиске истины, на анализе и синтезе разных точек зрения, собственных наблюдений и экспериментов. В-четвёртых, это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должно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ориентирован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способностей 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241B96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на использовании современных технологий.</w:t>
      </w:r>
    </w:p>
    <w:p w:rsidR="00E07A98" w:rsidRPr="007E5C88" w:rsidRDefault="00E07A98" w:rsidP="005C59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разным приёмам развития критического мышления, которые вошли в содержание данной технологии, 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намного интереснее, на таких 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монотонности, которая быстро утомляет ребят. На таких 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занятиях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бывают низкие результаты, тем самым снимается нервозность, а это немаловажно для здоровья сбережения.</w:t>
      </w:r>
    </w:p>
    <w:p w:rsidR="00E07A98" w:rsidRPr="007E5C88" w:rsidRDefault="00E07A98" w:rsidP="005C59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Критическое мышление означает мышление </w:t>
      </w:r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оценочное,</w:t>
      </w:r>
      <w:r w:rsidRPr="007E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рефлексивное. Это откры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тое мышление, не принимающее догм, развивающееся путем нало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новой информации на личный жизненный опыт. В этом и есть отличие критического мышления от мышления творческого, кото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рое не предусматривает оцен</w:t>
      </w:r>
      <w:r w:rsidR="00FC0B5F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предполагает продуцирова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новых идей, очень часто выходящих за рамки жизненного опы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та, внешних норм и правил. Однако провести четкую границу меж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критическим и творческим мышлением сложно. Можно сказать, что критическое мышление — это отправная точка для развития твор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мышления, более того, и критическое и творческое мышле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ние развиваются в синтезе, </w:t>
      </w:r>
      <w:r w:rsidR="00FC0B5F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взаимообусловлено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1EAE" w:rsidRPr="00F72B88" w:rsidRDefault="00E07A98" w:rsidP="005C5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 критического мышления необходимо создание и применение специальных методических инструментов. Одним из этих эффектив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инструментов стала разработанная американ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скими педагогами Дж. </w:t>
      </w:r>
      <w:proofErr w:type="spellStart"/>
      <w:proofErr w:type="gramStart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spellEnd"/>
      <w:proofErr w:type="gram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 </w:t>
      </w:r>
      <w:proofErr w:type="spellStart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Мередитом</w:t>
      </w:r>
      <w:proofErr w:type="spell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Ч. Темплом и С. </w:t>
      </w:r>
      <w:proofErr w:type="spellStart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Уолте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</w:t>
      </w:r>
      <w:proofErr w:type="spell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технология развития критического мышления посредством чтения и письма. </w:t>
      </w:r>
      <w:r w:rsidR="00D81EAE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развития критического мышления, это разновидность личностно ориентированного обучения. Разница лишь в том, что в данном варианте личностно ориентированное обучение не останавливается на общих лозунгах, а достигает уровня технологической проработки метода. Критическое мышление начинается с вопросов и проблем, а не с ответов на вопросы 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="00D81EAE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Человек нуждается в критическом мышлении, которое помогает ему жить среди людей, социализ</w:t>
      </w:r>
      <w:r w:rsidR="00D81EA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r w:rsidR="00D81EAE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ваться.</w:t>
      </w:r>
    </w:p>
    <w:p w:rsidR="00F72B88" w:rsidRPr="00F72B88" w:rsidRDefault="00E07A98" w:rsidP="005C5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технологии 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вития критического мышления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базовая модель, состоящая из трех фаз: </w:t>
      </w:r>
      <w:r w:rsidR="00F72B88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 – реализация смысла (осмысление </w:t>
      </w:r>
      <w:r w:rsidR="00F72B88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содержания) – рефлексия (размышление). Стадия вызова предназначена для того, чтобы настроить 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72B88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72B88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на достижение целей 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F72B88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отдельного этапа. Им предлагается</w:t>
      </w:r>
      <w:r w:rsid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2B88"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вернутся к уже накопленным знаниям по предложенной теме, дается возможность проанализировать свои мнения или чувства относительно какого-то вопроса, связанного с целями обучения. Стадия вызова логически приводит к следующей, содержательной стадии.</w:t>
      </w:r>
    </w:p>
    <w:p w:rsidR="00F72B88" w:rsidRP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стадии реализации смысла (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осмысления содержания) 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занимаются новым материалом, которому посвящен урок. Они активно конструируют новую информацию,  и сами отслеживают этот процесс, устанавливают связи между полученными и ранее усвоенными знаниями. Именно на стадии реализации смысла идет работа непосредственно с текстом – индивидуально, в парах, в малых группах или 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группой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стадии рефлексии </w:t>
      </w:r>
      <w:proofErr w:type="gramStart"/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проанализировать только что пройденный ими процесс усвоения нового содержания и само содержание. Данная стадия предоставляет возможность оценить себя и товарищей в плане получения знаний: проанализировать процесс, методы и приемы, которые использовались при обучении:  определить область, где требуется дополнительная работа. Стадия рефлексии дает реальную возможность и стимул вернутся к стадии реализации смысла, если </w:t>
      </w:r>
      <w:r w:rsidR="0026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определил необходимость дальнейшей работы с текстом. Кроме того, рефлексия представляет собой новый вызов, если возникают дополнительные вопросы, то потребуется дополнительная учебная деятельность.</w:t>
      </w:r>
    </w:p>
    <w:p w:rsidR="00E07A98" w:rsidRPr="00F72B88" w:rsidRDefault="00E07A9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более подробно </w:t>
      </w:r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тех приёмах и стратегиях технологии развития критического мышления,</w:t>
      </w:r>
      <w:r w:rsidRPr="007E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я применяю на 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географии, развивая критическое мышление и формируя культуру работы с текстом. Их можно разделить в соответствии </w:t>
      </w:r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направлениями работы.</w:t>
      </w:r>
    </w:p>
    <w:p w:rsidR="00E07A98" w:rsidRPr="007E5C88" w:rsidRDefault="00E07A98" w:rsidP="005C5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1.Учимся воспринимать информацию.</w:t>
      </w:r>
      <w:r w:rsidRPr="007E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умения воспринимать информацию возможно использование приемов </w:t>
      </w:r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«Знаю – хочу узнать – узнал»,</w:t>
      </w:r>
      <w:r w:rsidR="00C74212"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«Зигзаг»,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«Прием корзина идей, понятий, имен».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 правило, у 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трудности восприятия информации и формулирования целей. Данные приемы помогают преодолеть эти трудности.</w:t>
      </w:r>
    </w:p>
    <w:p w:rsidR="008B3961" w:rsidRPr="007E5C88" w:rsidRDefault="00E07A98" w:rsidP="005C5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Прием «Знаю – хочу узнать – узнал»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работа с таблицей. При изучении темы, на стадии вызова, 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можно предложить разбиться на пары, посовещаться и заполнить 1 графу таблицы (что я знаю по теме: это могут быть какие-то ассоциации, конкретные истори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сведения, предположения). П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обсуждения полученных </w:t>
      </w:r>
      <w:proofErr w:type="gramStart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</w:t>
      </w:r>
      <w:proofErr w:type="gram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C7421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сами формулируют цели урока: что я хочу узнать? для устранения пробелов в собственных знаниях и заполняют 2 графу. После изучения темы соотносят полученную информацию с той, что была у них в начале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учатся рефлексировать собственную мыслительную деятельность.</w:t>
      </w:r>
    </w:p>
    <w:p w:rsidR="008B3961" w:rsidRPr="007E5C88" w:rsidRDefault="00E07A98" w:rsidP="005C5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lastRenderedPageBreak/>
        <w:t>«Прием «Зигзаг»</w:t>
      </w:r>
      <w:r w:rsidRPr="007E5C8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 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 на следующем принципе: члены рабочей группы становят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экспертами по определенным вопросам изучаемой темы. Про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ведя личную экспертизу по-своему фрагменту, члены группы по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очередно учат друг друга. Цель рабочей группы состоит в том, чтобы все ее члены овладели темой в полном объеме.</w:t>
      </w:r>
    </w:p>
    <w:p w:rsidR="00E07A98" w:rsidRPr="00F72B88" w:rsidRDefault="00E07A98" w:rsidP="005C5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5C8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Прием «Корзина идей, понятий, имен…»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выделяет ключевое понятие изучаемой темы и предлагает 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щимся за определенное время выписать как можно больше слов или выражений, связанных, по их мнению, с предложенным понятием.</w:t>
      </w:r>
      <w:proofErr w:type="gram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Важно, чтобы 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выписывали все, приходящие им на ум ассоциации. В результате, на доске формируется кластер (пучок), отражающий имеющиеся у </w:t>
      </w:r>
      <w:proofErr w:type="gramStart"/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по данной конкретной теме, что позволяет 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диагностировать уровень подготовки </w:t>
      </w:r>
      <w:r w:rsidR="008B3961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использовать полученную схему в качестве опоры при объяснении нового материала.</w:t>
      </w:r>
    </w:p>
    <w:p w:rsid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Модельные занятия предполагают определенную последовательность стадий, конечная цель – создать такую атмосферу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наши знания, новые идеи, чувства или мнения об окружающем мире. Именно этот единый процесс и есть основа и цель технологии развития  критического мышления. Рассмотрим  моделирование урока  с использованием технологии развития критического мышления. Для реализации используют прием «Знаю, хочу знать, узнал».</w:t>
      </w:r>
    </w:p>
    <w:p w:rsidR="007C03B9" w:rsidRPr="00F72B88" w:rsidRDefault="007C03B9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F72B88" w:rsidRP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Тема. Соединенные Штаты Америки.</w:t>
      </w:r>
    </w:p>
    <w:p w:rsidR="00F72B88" w:rsidRP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сформировать представление о США, расширить и закрепить полученные ранее знания о США, совершенствовать работу с картами и учебником, используя новую технологию.</w:t>
      </w:r>
    </w:p>
    <w:p w:rsidR="00F72B88" w:rsidRP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учебник,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карта США, схема: «Что я знаю о США, что хотел бы узнать, что нового я узнал о США».</w:t>
      </w:r>
    </w:p>
    <w:p w:rsidR="00F72B88" w:rsidRPr="00F72B88" w:rsidRDefault="00F72B88" w:rsidP="005C59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 Организационный момент, постановка целей и задач урока.</w:t>
      </w:r>
    </w:p>
    <w:p w:rsidR="00F72B88" w:rsidRPr="00F72B88" w:rsidRDefault="00F72B88" w:rsidP="005C59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 Изучение нового материала.</w:t>
      </w:r>
    </w:p>
    <w:p w:rsidR="00F72B88" w:rsidRP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учителя. Что вы знаете О США</w:t>
      </w:r>
      <w:proofErr w:type="gramStart"/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хотите узнать сегодня на уроке?</w:t>
      </w:r>
    </w:p>
    <w:p w:rsidR="00F72B88" w:rsidRP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заполняют  первую и вторую графы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F72B88" w:rsidRPr="00F72B88" w:rsidTr="006340AE">
        <w:tc>
          <w:tcPr>
            <w:tcW w:w="4644" w:type="dxa"/>
          </w:tcPr>
          <w:p w:rsidR="00F72B88" w:rsidRPr="00F72B88" w:rsidRDefault="00F72B88" w:rsidP="005C5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знаю о США</w:t>
            </w:r>
          </w:p>
        </w:tc>
        <w:tc>
          <w:tcPr>
            <w:tcW w:w="5387" w:type="dxa"/>
          </w:tcPr>
          <w:p w:rsidR="00F72B88" w:rsidRPr="00F72B88" w:rsidRDefault="00F72B88" w:rsidP="005C59BE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Находится на материке Северная Америка.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Омывается 3 океанами.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 Вашингтон.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Граничит с Канадой и Мексикой.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много полезных ископаемых.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Протекает самая крупная река Миссисипи.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Аляска – бывшая территория России.</w:t>
            </w:r>
          </w:p>
        </w:tc>
      </w:tr>
      <w:tr w:rsidR="00F72B88" w:rsidRPr="00F72B88" w:rsidTr="006340AE">
        <w:tc>
          <w:tcPr>
            <w:tcW w:w="4644" w:type="dxa"/>
          </w:tcPr>
          <w:p w:rsidR="00F72B88" w:rsidRPr="00F72B88" w:rsidRDefault="00F72B88" w:rsidP="005C5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Чтобы я хотел узнать о США</w:t>
            </w:r>
          </w:p>
        </w:tc>
        <w:tc>
          <w:tcPr>
            <w:tcW w:w="5387" w:type="dxa"/>
          </w:tcPr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населения.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Промышленность, сельское хозяйство.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 города страны.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хозяйственной деятельности населения на природу.</w:t>
            </w:r>
          </w:p>
        </w:tc>
      </w:tr>
      <w:tr w:rsidR="00F72B88" w:rsidRPr="00F72B88" w:rsidTr="006340AE">
        <w:tc>
          <w:tcPr>
            <w:tcW w:w="4644" w:type="dxa"/>
          </w:tcPr>
          <w:p w:rsidR="00F72B88" w:rsidRPr="00F72B88" w:rsidRDefault="00F72B88" w:rsidP="005C5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я узнал нового на уроке о США.</w:t>
            </w:r>
          </w:p>
          <w:p w:rsidR="00F72B88" w:rsidRPr="00F72B88" w:rsidRDefault="00F72B88" w:rsidP="005C5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(этот этап предполагает работу с учебником, причем используя различные формы организации работы </w:t>
            </w:r>
            <w:proofErr w:type="gramStart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парах, в малых группах, фронтальную). Читая текст учебника, ребята выбирают главное. Результаты записывают в таблицу.</w:t>
            </w:r>
          </w:p>
          <w:p w:rsidR="00F72B88" w:rsidRPr="00F72B88" w:rsidRDefault="00F72B88" w:rsidP="005C59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F72B88" w:rsidRPr="00F72B88" w:rsidRDefault="00F72B88" w:rsidP="005C59B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Крупнейшее государство мира, площадь территории – 9,4 </w:t>
            </w:r>
            <w:proofErr w:type="spellStart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млн.км</w:t>
            </w:r>
            <w:proofErr w:type="gramStart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2B88" w:rsidRPr="00F72B88" w:rsidRDefault="00F72B88" w:rsidP="005C59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2.Численность населения – 250 млн. человек.</w:t>
            </w:r>
          </w:p>
          <w:p w:rsidR="00F72B88" w:rsidRPr="00F72B88" w:rsidRDefault="00F72B88" w:rsidP="005C59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3.50 штатов + федеральный округ Колумбия.</w:t>
            </w:r>
          </w:p>
          <w:p w:rsidR="00F72B88" w:rsidRPr="00F72B88" w:rsidRDefault="00F72B88" w:rsidP="005C59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 природном отношении выделяют три зоны:</w:t>
            </w:r>
          </w:p>
          <w:p w:rsidR="00F72B88" w:rsidRPr="00F72B88" w:rsidRDefault="00F72B88" w:rsidP="005C59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 – равнинны</w:t>
            </w:r>
            <w:proofErr w:type="gramStart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выращивают пшеницу, кукурузу, разводят скот.</w:t>
            </w:r>
          </w:p>
          <w:p w:rsidR="00F72B88" w:rsidRPr="00F72B88" w:rsidRDefault="00F72B88" w:rsidP="005C59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 – горы Кордильеры – добыча полезных ископаемых.</w:t>
            </w:r>
          </w:p>
          <w:p w:rsidR="00F72B88" w:rsidRPr="00F72B88" w:rsidRDefault="00F72B88" w:rsidP="005C59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 </w:t>
            </w:r>
            <w:proofErr w:type="gramStart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–Т</w:t>
            </w:r>
            <w:proofErr w:type="gramEnd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ихоокеанское побережье – тропики – выращивают цитрусовые.</w:t>
            </w:r>
          </w:p>
          <w:p w:rsidR="00F72B88" w:rsidRPr="00F72B88" w:rsidRDefault="00F72B88" w:rsidP="005C59B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5.США занимает 1 место в мире по выпуску промышленной продукции.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фактор развития хозяйства – природные богатства.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Крупные города – Нью-Йорк, Чикаго, Детройт, Хьюстон, Лос-Анджелес, </w:t>
            </w:r>
            <w:proofErr w:type="spellStart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Далос</w:t>
            </w:r>
            <w:proofErr w:type="spellEnd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Сиэтл </w:t>
            </w:r>
            <w:proofErr w:type="gramStart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атласом).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парк  - </w:t>
            </w:r>
            <w:proofErr w:type="spellStart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Йеллоустонский</w:t>
            </w:r>
            <w:proofErr w:type="spellEnd"/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известен своими гейзерами.</w:t>
            </w:r>
          </w:p>
          <w:p w:rsidR="00F72B88" w:rsidRPr="00F72B88" w:rsidRDefault="00F72B88" w:rsidP="005C59B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обстановка в США ухудшается.</w:t>
            </w:r>
          </w:p>
        </w:tc>
      </w:tr>
    </w:tbl>
    <w:p w:rsidR="00F72B88" w:rsidRPr="00F72B88" w:rsidRDefault="00F72B88" w:rsidP="005C5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3.Этап закрепления.</w:t>
      </w:r>
    </w:p>
    <w:p w:rsidR="00F72B88" w:rsidRPr="00F72B88" w:rsidRDefault="00F72B88" w:rsidP="005C59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4.Этап рефлексии.  Учащиеся анализируют по таблице полученные знания со своими запросами перед началом изучения темы.</w:t>
      </w:r>
    </w:p>
    <w:p w:rsidR="00F72B88" w:rsidRPr="00F72B88" w:rsidRDefault="00F72B88" w:rsidP="005C5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</w:t>
      </w: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сообщение  на тему «Что я еще знаю о США», творческое задание  составить кроссворд о США.</w:t>
      </w:r>
    </w:p>
    <w:p w:rsidR="00F72B88" w:rsidRPr="00F72B88" w:rsidRDefault="00F72B88" w:rsidP="005C5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 урока. Выставление оценок.</w:t>
      </w:r>
    </w:p>
    <w:p w:rsidR="00E07A98" w:rsidRPr="007E5C88" w:rsidRDefault="00E07A98" w:rsidP="005C59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по этой технологии, все приемы работы с информацией постепенно "переходят в руки" самому обучающемуся: он начинает все активнее использовать их в самостоятельной работе: начинает реально обучать себя сам. Результаты диагностики позволяют утверждать, что данная технология обеспечивает самостоятельность, активность 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совместной работе в учебном процессе; развивает критическое мышление, помогает в освоении культуры работы с текстом. Критериями эффективности развития навыков критического мышления были выбраны:</w:t>
      </w:r>
    </w:p>
    <w:p w:rsidR="00E07A98" w:rsidRPr="007E5C88" w:rsidRDefault="00E07A98" w:rsidP="005C59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поиска, трактовки, анализа различных видов информации;</w:t>
      </w:r>
    </w:p>
    <w:p w:rsidR="00E07A98" w:rsidRPr="007E5C88" w:rsidRDefault="00E07A98" w:rsidP="005C59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формулировать корректные вопросы;</w:t>
      </w:r>
    </w:p>
    <w:p w:rsidR="00E07A98" w:rsidRPr="007E5C88" w:rsidRDefault="00E07A98" w:rsidP="005C59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творческой деятельности;</w:t>
      </w:r>
    </w:p>
    <w:p w:rsidR="00E07A98" w:rsidRPr="007E5C88" w:rsidRDefault="00E07A98" w:rsidP="005C59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Самостоятельность </w:t>
      </w:r>
      <w:proofErr w:type="gramStart"/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изучении предмета географии;</w:t>
      </w:r>
    </w:p>
    <w:p w:rsidR="00E07A98" w:rsidRPr="007E5C88" w:rsidRDefault="00E07A98" w:rsidP="005C59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аргументировано отстаивать свою позицию;</w:t>
      </w:r>
    </w:p>
    <w:p w:rsidR="00E07A98" w:rsidRPr="007E5C88" w:rsidRDefault="00E07A98" w:rsidP="005C59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найти выход в новой (нетрадиционной) ситуации;</w:t>
      </w:r>
    </w:p>
    <w:p w:rsidR="00E07A98" w:rsidRPr="007E5C88" w:rsidRDefault="00E07A98" w:rsidP="005C59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оложительная мотивация к учебной дисциплине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7A98" w:rsidRPr="007E5C88" w:rsidRDefault="00E07A98" w:rsidP="005C59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диагностики познавательного интереса к 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дисциплине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была предложена анкета «Карта интересов».</w:t>
      </w:r>
    </w:p>
    <w:p w:rsidR="00047534" w:rsidRDefault="00E07A98" w:rsidP="00DC01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«Карты интересов» 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дают следующую картину. При изучении нового – самое важное и интересное состоит в том, что бы разобраться в причинах явлений, событий, выяснить, почему так происходит, так считают 90 % 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  <w:r w:rsidR="00DC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 xml:space="preserve">Нравится решать проблемные вопросы по географии – 70 % </w:t>
      </w:r>
      <w:r w:rsidR="00DC01AD">
        <w:rPr>
          <w:rFonts w:ascii="Times New Roman" w:hAnsi="Times New Roman" w:cs="Times New Roman"/>
          <w:sz w:val="28"/>
          <w:szCs w:val="28"/>
          <w:lang w:eastAsia="ru-RU"/>
        </w:rPr>
        <w:t>обучающим</w:t>
      </w:r>
      <w:r w:rsidR="00E04DF2" w:rsidRPr="00DC01AD">
        <w:rPr>
          <w:rFonts w:ascii="Times New Roman" w:hAnsi="Times New Roman" w:cs="Times New Roman"/>
          <w:sz w:val="28"/>
          <w:szCs w:val="28"/>
          <w:lang w:eastAsia="ru-RU"/>
        </w:rPr>
        <w:t>ся</w:t>
      </w:r>
      <w:proofErr w:type="gramStart"/>
      <w:r w:rsidR="00E04DF2" w:rsidRPr="00DC01A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C01A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E04DF2" w:rsidRPr="00DC01AD">
        <w:rPr>
          <w:rFonts w:ascii="Times New Roman" w:hAnsi="Times New Roman" w:cs="Times New Roman"/>
          <w:sz w:val="28"/>
          <w:szCs w:val="28"/>
          <w:lang w:eastAsia="ru-RU"/>
        </w:rPr>
        <w:t>бучающимся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4DF2" w:rsidRPr="00DC01AD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по 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 xml:space="preserve"> географии нравится больше всего:</w:t>
      </w:r>
      <w:r w:rsidR="00DC0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C0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 xml:space="preserve">объяснение </w:t>
      </w:r>
      <w:r w:rsidR="00E04DF2" w:rsidRPr="00DC01AD">
        <w:rPr>
          <w:rFonts w:ascii="Times New Roman" w:hAnsi="Times New Roman" w:cs="Times New Roman"/>
          <w:sz w:val="28"/>
          <w:szCs w:val="28"/>
          <w:lang w:eastAsia="ru-RU"/>
        </w:rPr>
        <w:t>преподавателя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>, четкость изложения материала- 30%;</w:t>
      </w:r>
      <w:r w:rsidR="00DC0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творческие задания- 26,7%; познавать новое- 20%; интересная подача информации (использование различных методических приемов технологии критического мышления)- 66,7%;</w:t>
      </w:r>
      <w:r w:rsidR="00DC0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 xml:space="preserve">общение </w:t>
      </w:r>
      <w:r w:rsidR="00E04DF2" w:rsidRPr="00DC01AD">
        <w:rPr>
          <w:rFonts w:ascii="Times New Roman" w:hAnsi="Times New Roman" w:cs="Times New Roman"/>
          <w:sz w:val="28"/>
          <w:szCs w:val="28"/>
          <w:lang w:eastAsia="ru-RU"/>
        </w:rPr>
        <w:t>во время занятия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>- 73,3%;</w:t>
      </w:r>
      <w:r w:rsidR="00DC01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01AD">
        <w:rPr>
          <w:rFonts w:ascii="Times New Roman" w:hAnsi="Times New Roman" w:cs="Times New Roman"/>
          <w:sz w:val="28"/>
          <w:szCs w:val="28"/>
          <w:lang w:eastAsia="ru-RU"/>
        </w:rPr>
        <w:t xml:space="preserve">нравятся необычные творческие задания по географии- 76,7 % </w:t>
      </w:r>
      <w:r w:rsidR="00E04DF2" w:rsidRPr="00DC01AD">
        <w:rPr>
          <w:rFonts w:ascii="Times New Roman" w:hAnsi="Times New Roman" w:cs="Times New Roman"/>
          <w:sz w:val="28"/>
          <w:szCs w:val="28"/>
          <w:lang w:eastAsia="ru-RU"/>
        </w:rPr>
        <w:t>обучающихся.</w:t>
      </w:r>
      <w:r w:rsidR="00DC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тратить время на поиск дополнительного материала для выполнения творческого задания по географии – 73,3 %.</w:t>
      </w:r>
      <w:r w:rsid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редпочитают сочинение, реферат, творческое задание по географии выполнению задания, где требуется, используя текст учебника ответить на ряд вопросов – 50 %.</w:t>
      </w:r>
      <w:r w:rsid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Захотят повозиться со сложным заданием по географии, вместо того, что бы выполнить несколько простых заданий – 53,3 %.</w:t>
      </w:r>
      <w:r w:rsid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 анализ полученных данных можно отметить самостоятельность 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стремление к</w:t>
      </w:r>
      <w:proofErr w:type="gram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 поисковой и исследовательской деятельности. Важным моментом является то, что у большинства </w:t>
      </w:r>
      <w:proofErr w:type="gramStart"/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вызывает не результат, а сам процесс деятельности.</w:t>
      </w:r>
      <w:r w:rsid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299D" w:rsidRDefault="00E07A98" w:rsidP="0004753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работы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этой модели 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представлений, строить умозаключения и логические цепочки доказательств, выражать свои мысли ясно, уверенно и корректно по отношению к окружающим.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данные результаты позволяют сделать вывод о том, что использование приемов технологии критического мышления может служить средством формирования ключевых компетентностей </w:t>
      </w:r>
      <w:r w:rsidR="00E04DF2"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7E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9CC" w:rsidRPr="000C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Надеюсь, мои знания, мой опыт </w:t>
      </w:r>
      <w:r w:rsidR="0026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заинтересовал моих </w:t>
      </w:r>
      <w:r w:rsidR="002619CC" w:rsidRPr="000C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коллег</w:t>
      </w:r>
      <w:r w:rsidR="007C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19CC" w:rsidRPr="000C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планирую продолжить применять технологии критического мышления на своих занятиях</w:t>
      </w:r>
      <w:r w:rsidR="002619CC" w:rsidRPr="000C6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C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дальнейшем обобщить педагогический опыт по данной теме на уровне образовательного учреждения.</w:t>
      </w:r>
    </w:p>
    <w:p w:rsidR="00047534" w:rsidRDefault="00047534" w:rsidP="0004753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047534" w:rsidRPr="00047534" w:rsidRDefault="00047534" w:rsidP="00047534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Загашев</w:t>
      </w:r>
      <w:proofErr w:type="spellEnd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О., Заир-Бек С. И. Критическое мышление: технология развития. – СПб: Издательство «Альянс «Дельта», 2003.- 284 с.</w:t>
      </w:r>
    </w:p>
    <w:p w:rsidR="00047534" w:rsidRPr="00047534" w:rsidRDefault="00047534" w:rsidP="00047534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Ильясов И. Критическое мышление: организация процесса обучения // Директор школы. – 1995. – № 2.– C. 50–55.</w:t>
      </w:r>
    </w:p>
    <w:p w:rsidR="00047534" w:rsidRPr="00047534" w:rsidRDefault="00047534" w:rsidP="00047534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и </w:t>
      </w:r>
      <w:proofErr w:type="spellStart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компетентностный</w:t>
      </w:r>
      <w:proofErr w:type="spellEnd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</w:t>
      </w:r>
      <w:proofErr w:type="spellStart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современномобразо-вании</w:t>
      </w:r>
      <w:proofErr w:type="spellEnd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75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//</w:t>
      </w:r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Pr="0004753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 </w:t>
      </w:r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«Оценка качества образования» / Отв. редактор </w:t>
      </w:r>
      <w:proofErr w:type="spellStart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Курнешова</w:t>
      </w:r>
      <w:proofErr w:type="spellEnd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Л.Е. – М.: Московский центр качества образования, 2008. – 96 с.</w:t>
      </w:r>
    </w:p>
    <w:p w:rsidR="00047534" w:rsidRPr="00047534" w:rsidRDefault="00047534" w:rsidP="00047534">
      <w:pPr>
        <w:pStyle w:val="a5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Технология развития критического мышления: научно-методическое осмысление: [Из опыта работы гимназии N 177 Санкт-Петербурга в рамках </w:t>
      </w:r>
      <w:proofErr w:type="spellStart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проекта] / И.В. </w:t>
      </w:r>
      <w:proofErr w:type="spellStart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Pr="00047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Методист. – 2002. </w:t>
      </w:r>
    </w:p>
    <w:p w:rsidR="00047534" w:rsidRDefault="00047534" w:rsidP="007C03B9">
      <w:pPr>
        <w:jc w:val="both"/>
      </w:pPr>
    </w:p>
    <w:sectPr w:rsidR="0004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97"/>
    <w:multiLevelType w:val="hybridMultilevel"/>
    <w:tmpl w:val="0736F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34E3"/>
    <w:multiLevelType w:val="multilevel"/>
    <w:tmpl w:val="5DDC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C4047"/>
    <w:multiLevelType w:val="multilevel"/>
    <w:tmpl w:val="601C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53B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D87BEA"/>
    <w:multiLevelType w:val="multilevel"/>
    <w:tmpl w:val="409A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C0F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B226EB"/>
    <w:multiLevelType w:val="singleLevel"/>
    <w:tmpl w:val="9718E2B0"/>
    <w:lvl w:ilvl="0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</w:abstractNum>
  <w:abstractNum w:abstractNumId="7">
    <w:nsid w:val="56A07CD5"/>
    <w:multiLevelType w:val="multilevel"/>
    <w:tmpl w:val="812A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C3688"/>
    <w:multiLevelType w:val="multilevel"/>
    <w:tmpl w:val="620C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C4835"/>
    <w:multiLevelType w:val="multilevel"/>
    <w:tmpl w:val="95A8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45F31"/>
    <w:multiLevelType w:val="singleLevel"/>
    <w:tmpl w:val="373439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CF13B51"/>
    <w:multiLevelType w:val="hybridMultilevel"/>
    <w:tmpl w:val="C8F880B8"/>
    <w:lvl w:ilvl="0" w:tplc="8CC84A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F33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AD"/>
    <w:rsid w:val="00047534"/>
    <w:rsid w:val="0008386A"/>
    <w:rsid w:val="0023299D"/>
    <w:rsid w:val="00241B96"/>
    <w:rsid w:val="002619CC"/>
    <w:rsid w:val="005012AD"/>
    <w:rsid w:val="005C59BE"/>
    <w:rsid w:val="007C03B9"/>
    <w:rsid w:val="007E5C88"/>
    <w:rsid w:val="008B3961"/>
    <w:rsid w:val="00BC007C"/>
    <w:rsid w:val="00C74212"/>
    <w:rsid w:val="00CB4B04"/>
    <w:rsid w:val="00D81EAE"/>
    <w:rsid w:val="00DC01AD"/>
    <w:rsid w:val="00E04DF2"/>
    <w:rsid w:val="00E07A98"/>
    <w:rsid w:val="00E26727"/>
    <w:rsid w:val="00F72B88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534"/>
    <w:pPr>
      <w:ind w:left="720"/>
      <w:contextualSpacing/>
    </w:pPr>
  </w:style>
  <w:style w:type="paragraph" w:styleId="a6">
    <w:name w:val="No Spacing"/>
    <w:uiPriority w:val="1"/>
    <w:qFormat/>
    <w:rsid w:val="00DC0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"/>
        <w:szCs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A9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534"/>
    <w:pPr>
      <w:ind w:left="720"/>
      <w:contextualSpacing/>
    </w:pPr>
  </w:style>
  <w:style w:type="paragraph" w:styleId="a6">
    <w:name w:val="No Spacing"/>
    <w:uiPriority w:val="1"/>
    <w:qFormat/>
    <w:rsid w:val="00DC0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2017-11-02T10:18:00Z</dcterms:created>
  <dcterms:modified xsi:type="dcterms:W3CDTF">2017-11-22T12:05:00Z</dcterms:modified>
</cp:coreProperties>
</file>