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A21" w:rsidRDefault="002A0A21" w:rsidP="002A0A21">
      <w:pPr>
        <w:pStyle w:val="a3"/>
        <w:spacing w:before="0" w:beforeAutospacing="0" w:after="0" w:afterAutospacing="0"/>
        <w:jc w:val="center"/>
        <w:rPr>
          <w:color w:val="000000" w:themeColor="text1"/>
          <w:sz w:val="28"/>
          <w:szCs w:val="28"/>
        </w:rPr>
      </w:pPr>
      <w:r>
        <w:rPr>
          <w:color w:val="000000" w:themeColor="text1"/>
          <w:sz w:val="28"/>
          <w:szCs w:val="28"/>
        </w:rPr>
        <w:t xml:space="preserve">Тема: Развитие мелкой моторики у детей </w:t>
      </w:r>
    </w:p>
    <w:p w:rsidR="002A0A21" w:rsidRDefault="002A0A21" w:rsidP="002A0A21">
      <w:pPr>
        <w:pStyle w:val="a3"/>
        <w:spacing w:before="0" w:beforeAutospacing="0" w:after="0" w:afterAutospacing="0"/>
        <w:jc w:val="center"/>
        <w:rPr>
          <w:color w:val="000000" w:themeColor="text1"/>
          <w:sz w:val="28"/>
          <w:szCs w:val="28"/>
        </w:rPr>
      </w:pPr>
      <w:r>
        <w:rPr>
          <w:color w:val="000000" w:themeColor="text1"/>
          <w:sz w:val="28"/>
          <w:szCs w:val="28"/>
        </w:rPr>
        <w:t xml:space="preserve">                                                                            Составитель: Кузнецова Т.Е.</w:t>
      </w:r>
    </w:p>
    <w:p w:rsidR="002A0A21" w:rsidRPr="002A0A21" w:rsidRDefault="002A0A21" w:rsidP="002A0A21">
      <w:pPr>
        <w:pStyle w:val="a3"/>
        <w:spacing w:before="0" w:beforeAutospacing="0" w:after="0" w:afterAutospacing="0"/>
        <w:rPr>
          <w:color w:val="000000" w:themeColor="text1"/>
          <w:sz w:val="28"/>
          <w:szCs w:val="28"/>
        </w:rPr>
      </w:pPr>
    </w:p>
    <w:p w:rsidR="002A0A21" w:rsidRPr="002A0A21" w:rsidRDefault="002A0A21" w:rsidP="002A0A21">
      <w:pPr>
        <w:pStyle w:val="a6"/>
        <w:rPr>
          <w:rStyle w:val="a4"/>
          <w:rFonts w:ascii="Times New Roman" w:hAnsi="Times New Roman" w:cs="Times New Roman"/>
          <w:color w:val="000000"/>
          <w:sz w:val="28"/>
          <w:szCs w:val="28"/>
        </w:rPr>
      </w:pPr>
      <w:r w:rsidRPr="002A0A21">
        <w:rPr>
          <w:rFonts w:ascii="Times New Roman" w:hAnsi="Times New Roman" w:cs="Times New Roman"/>
          <w:sz w:val="28"/>
          <w:szCs w:val="28"/>
        </w:rPr>
        <w:t xml:space="preserve">Недостаточный уровень навыков мелкой моторики тормозит процесс формирования речевых функций. Если не проводить занятия с карапузом, начиная с грудного возраста, </w:t>
      </w:r>
      <w:proofErr w:type="gramStart"/>
      <w:r w:rsidRPr="002A0A21">
        <w:rPr>
          <w:rFonts w:ascii="Times New Roman" w:hAnsi="Times New Roman" w:cs="Times New Roman"/>
          <w:sz w:val="28"/>
          <w:szCs w:val="28"/>
        </w:rPr>
        <w:t>то</w:t>
      </w:r>
      <w:proofErr w:type="gramEnd"/>
      <w:r w:rsidRPr="002A0A21">
        <w:rPr>
          <w:rFonts w:ascii="Times New Roman" w:hAnsi="Times New Roman" w:cs="Times New Roman"/>
          <w:sz w:val="28"/>
          <w:szCs w:val="28"/>
        </w:rPr>
        <w:t xml:space="preserve"> как последствие в дальнейшем возникнут проблемы с памятью, логическим мышлением. На сегодняшний день довольно много приспособлений, игрушек, занятий, которые способны помочь малышу. Родителям со своей стороны необходимо следить за этапами развития, дабы у ребенка в школе не было проблем с </w:t>
      </w:r>
      <w:bookmarkStart w:id="0" w:name="_GoBack"/>
      <w:bookmarkEnd w:id="0"/>
      <w:r w:rsidRPr="002A0A21">
        <w:rPr>
          <w:rFonts w:ascii="Times New Roman" w:hAnsi="Times New Roman" w:cs="Times New Roman"/>
          <w:sz w:val="28"/>
          <w:szCs w:val="28"/>
        </w:rPr>
        <w:t>успеваемостью, так как недостаток развития мелкой моторики приводит к отсутствию концентрации внимания, повышенной утомляемости, а эти показатели неизбежно приведут к отставанию от сверстников.</w:t>
      </w:r>
      <w:r w:rsidRPr="002A0A21">
        <w:rPr>
          <w:color w:val="7A9FB8"/>
        </w:rPr>
        <w:br/>
      </w:r>
    </w:p>
    <w:p w:rsidR="002A0A21" w:rsidRDefault="002A0A21" w:rsidP="002A0A21">
      <w:pPr>
        <w:pStyle w:val="a3"/>
        <w:spacing w:before="0" w:beforeAutospacing="0" w:after="0" w:afterAutospacing="0"/>
        <w:jc w:val="center"/>
        <w:rPr>
          <w:rFonts w:ascii="Helvetica" w:hAnsi="Helvetica" w:cs="Helvetica"/>
          <w:color w:val="000000"/>
        </w:rPr>
      </w:pPr>
      <w:r>
        <w:rPr>
          <w:rStyle w:val="a4"/>
          <w:rFonts w:ascii="Helvetica" w:hAnsi="Helvetica" w:cs="Helvetica"/>
          <w:color w:val="000000"/>
        </w:rPr>
        <w:t>Общее понятие и особенности мелкой моторики детей</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Мелкая моторика –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большое количество разнообразных движений: от простых жестов (например, захват игрушки) до очень сложных движений (например, писать и рисовать).</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Развитие мелкой моторики играет важную роль для общего развития ребенка. Мелкая моторика развивается уже с новорожденности. Сначала малыш разглядывает свои руки, потом учится ими управлять. Сначала он берет предметы всей ладонью, потом только двумя (большим и указательным) пальчиками. Потом ребенка учат правильно держать ложку, карандаш, кисть.</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У мелкой моторики есть очень важная особенность. Она связана с нервной системой, зрением, вниманием, памятью и восприятием ребенка. Также ученые доказали, что развитие мелкой моторики и развитие речи очень тесно связаны. А объясняется это очень просто. В головном мозге речевой и моторный центры расположены очень близко друг к другу. Поэтому при стимуляции моторных навыков пальцев рук речевой центр начинает активизироваться. Именно поэтому для своевременного развития речи ребенка необходимо большое внимание уделить развитию мелкой моторики. Мелкая моторика непосредственно влияет на ловкость рук, на почерк, который сформируется в дальнейшем, на скорость реакции ребенка.</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По особенностям развития мелкой моторики ребенка в дальнейшем судят о готовности его к обучению в школьном учреждении. Если все в порядке, то ребенок подготовлен к обучению письму, умеет логически мыслить и рассуждать, имеет хорошую память, концентрацию, внимание и воображение, связную речь.</w:t>
      </w:r>
    </w:p>
    <w:p w:rsidR="002A0A21" w:rsidRDefault="002A0A21" w:rsidP="002A0A21">
      <w:pPr>
        <w:pStyle w:val="a3"/>
        <w:spacing w:before="0" w:beforeAutospacing="0" w:after="0" w:afterAutospacing="0"/>
        <w:jc w:val="both"/>
        <w:rPr>
          <w:color w:val="000000"/>
          <w:sz w:val="28"/>
          <w:szCs w:val="28"/>
        </w:rPr>
      </w:pPr>
      <w:r w:rsidRPr="002A0A21">
        <w:rPr>
          <w:color w:val="000000"/>
          <w:sz w:val="28"/>
          <w:szCs w:val="28"/>
        </w:rPr>
        <w:t xml:space="preserve">Мелкая моторика развивается постепенно, это индивидуальный процесс и у каждого ребенка он проходит своими темпами. Сначала движения малыша неловкие, неумелые и негармоничные. Чтобы помочь малышу совершенствовать мелкую моторику, нужно играть с ним в развивающие игры (в </w:t>
      </w:r>
      <w:proofErr w:type="gramStart"/>
      <w:r w:rsidRPr="002A0A21">
        <w:rPr>
          <w:color w:val="000000"/>
          <w:sz w:val="28"/>
          <w:szCs w:val="28"/>
        </w:rPr>
        <w:t>интернет-журнале</w:t>
      </w:r>
      <w:proofErr w:type="gramEnd"/>
      <w:r w:rsidRPr="002A0A21">
        <w:rPr>
          <w:color w:val="000000"/>
          <w:sz w:val="28"/>
          <w:szCs w:val="28"/>
        </w:rPr>
        <w:t xml:space="preserve"> «Развитие» есть статьи про развивающие игры для детей в 1 год, а также игры для развития детей в 2 года).</w:t>
      </w:r>
    </w:p>
    <w:p w:rsidR="002A0A21" w:rsidRPr="002A0A21" w:rsidRDefault="002A0A21" w:rsidP="002A0A21">
      <w:pPr>
        <w:pStyle w:val="a3"/>
        <w:spacing w:before="0" w:beforeAutospacing="0" w:after="0" w:afterAutospacing="0"/>
        <w:jc w:val="both"/>
        <w:rPr>
          <w:color w:val="000000"/>
          <w:sz w:val="28"/>
          <w:szCs w:val="28"/>
        </w:rPr>
      </w:pPr>
    </w:p>
    <w:p w:rsidR="002A0A21" w:rsidRPr="002A0A21" w:rsidRDefault="002A0A21" w:rsidP="002A0A21">
      <w:pPr>
        <w:pStyle w:val="a3"/>
        <w:spacing w:before="0" w:beforeAutospacing="0" w:after="0" w:afterAutospacing="0"/>
        <w:jc w:val="center"/>
        <w:rPr>
          <w:color w:val="000000"/>
          <w:sz w:val="28"/>
          <w:szCs w:val="28"/>
        </w:rPr>
      </w:pPr>
      <w:r w:rsidRPr="002A0A21">
        <w:rPr>
          <w:rStyle w:val="a4"/>
          <w:color w:val="000000"/>
          <w:sz w:val="28"/>
          <w:szCs w:val="28"/>
        </w:rPr>
        <w:lastRenderedPageBreak/>
        <w:t>Занятия, игры и упражнения для развития мелкой моторики</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 xml:space="preserve">Существует множество занятий, игр и упражнений для развития мелкой моторики. Их можно разделить на следующие группы: пальчиковые игры, игры с мелкими предметами, лепка и рисование, массаж пальчиков. Статьи о развитии ребенка по системе </w:t>
      </w:r>
      <w:proofErr w:type="spellStart"/>
      <w:proofErr w:type="gramStart"/>
      <w:r w:rsidRPr="002A0A21">
        <w:rPr>
          <w:color w:val="000000"/>
          <w:sz w:val="28"/>
          <w:szCs w:val="28"/>
        </w:rPr>
        <w:t>Монтессори</w:t>
      </w:r>
      <w:proofErr w:type="spellEnd"/>
      <w:proofErr w:type="gramEnd"/>
      <w:r w:rsidRPr="002A0A21">
        <w:rPr>
          <w:color w:val="000000"/>
          <w:sz w:val="28"/>
          <w:szCs w:val="28"/>
        </w:rPr>
        <w:t xml:space="preserve"> а также о </w:t>
      </w:r>
      <w:proofErr w:type="spellStart"/>
      <w:r w:rsidRPr="002A0A21">
        <w:rPr>
          <w:color w:val="000000"/>
          <w:sz w:val="28"/>
          <w:szCs w:val="28"/>
        </w:rPr>
        <w:t>монессори</w:t>
      </w:r>
      <w:proofErr w:type="spellEnd"/>
      <w:r w:rsidRPr="002A0A21">
        <w:rPr>
          <w:color w:val="000000"/>
          <w:sz w:val="28"/>
          <w:szCs w:val="28"/>
        </w:rPr>
        <w:t>-играх, также будет интересна.</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Рассмотрим наиболее простые и эффективные игры:</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1. </w:t>
      </w:r>
      <w:r w:rsidRPr="002A0A21">
        <w:rPr>
          <w:rStyle w:val="a5"/>
          <w:color w:val="000000"/>
          <w:sz w:val="28"/>
          <w:szCs w:val="28"/>
        </w:rPr>
        <w:t>Массаж ладошек</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Это самый простой и универсальный для любого возраста способ развития мелкой моторики. Своим пальцем водите по ладошкам ребенка, гладьте их и массируйте. Свои действия сопровождайте присказкой «Сорока-ворона».</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2.</w:t>
      </w:r>
      <w:r w:rsidRPr="002A0A21">
        <w:rPr>
          <w:rStyle w:val="a5"/>
          <w:color w:val="000000"/>
          <w:sz w:val="28"/>
          <w:szCs w:val="28"/>
        </w:rPr>
        <w:t> Ладушки</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 xml:space="preserve">Все с детства знают </w:t>
      </w:r>
      <w:proofErr w:type="spellStart"/>
      <w:r w:rsidRPr="002A0A21">
        <w:rPr>
          <w:color w:val="000000"/>
          <w:sz w:val="28"/>
          <w:szCs w:val="28"/>
        </w:rPr>
        <w:t>потешку</w:t>
      </w:r>
      <w:proofErr w:type="spellEnd"/>
      <w:r w:rsidRPr="002A0A21">
        <w:rPr>
          <w:color w:val="000000"/>
          <w:sz w:val="28"/>
          <w:szCs w:val="28"/>
        </w:rPr>
        <w:t xml:space="preserve"> «Ладушки-ладушки». Эта игра научит самых маленьких распрямлять пальчики и хлопать в ладоши.</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3. </w:t>
      </w:r>
      <w:r w:rsidRPr="002A0A21">
        <w:rPr>
          <w:rStyle w:val="a5"/>
          <w:color w:val="000000"/>
          <w:sz w:val="28"/>
          <w:szCs w:val="28"/>
        </w:rPr>
        <w:t>Разрывание бумаги</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Это упражнение подходит деткам с 7 месяцев. Дайте малышу несколько листов мягкой цветной бумаги. Он с удовольствием ощупает ее, начнет вертеть в руках и рвать. Это занятие доставит ему несказанное удовольствие.</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4. </w:t>
      </w:r>
      <w:r w:rsidRPr="002A0A21">
        <w:rPr>
          <w:rStyle w:val="a5"/>
          <w:color w:val="000000"/>
          <w:sz w:val="28"/>
          <w:szCs w:val="28"/>
        </w:rPr>
        <w:t>Перелистывание страниц</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После года разрывание бумаги можно заменить перелистыванием страниц какой-нибудь книжки с картинками или журнала.</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5. </w:t>
      </w:r>
      <w:r w:rsidRPr="002A0A21">
        <w:rPr>
          <w:rStyle w:val="a5"/>
          <w:color w:val="000000"/>
          <w:sz w:val="28"/>
          <w:szCs w:val="28"/>
        </w:rPr>
        <w:t>Бусы</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Детям нравится перебирать мелкие предметы, что очень полезно. Поэтому можно надеть на себя какие-нибудь бусы с бусинами различного размера и формы. Ребенок будет с радостью и заинтересованностью перебирать их пальчиками.</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6. </w:t>
      </w:r>
      <w:r w:rsidRPr="002A0A21">
        <w:rPr>
          <w:rStyle w:val="a5"/>
          <w:color w:val="000000"/>
          <w:sz w:val="28"/>
          <w:szCs w:val="28"/>
        </w:rPr>
        <w:t>Вкладыши-мисочки</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Из них можно строить башенки, вкладывать их друг в друга. Эта игра формирует у ребёнка понятие о размере предметов.</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7. </w:t>
      </w:r>
      <w:r w:rsidRPr="002A0A21">
        <w:rPr>
          <w:rStyle w:val="a5"/>
          <w:color w:val="000000"/>
          <w:sz w:val="28"/>
          <w:szCs w:val="28"/>
        </w:rPr>
        <w:t>Крупы</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В миску насыпьте любую крупу и дайте её малышу. Он будет трогать крупу рукой или просыпать её сквозь пальчики. Эта игра хорошо развивает мелкую моторику и тактильные ощущения.</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8. </w:t>
      </w:r>
      <w:r w:rsidRPr="002A0A21">
        <w:rPr>
          <w:rStyle w:val="a5"/>
          <w:color w:val="000000"/>
          <w:sz w:val="28"/>
          <w:szCs w:val="28"/>
        </w:rPr>
        <w:t>Баночки с крупами</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Насыпьте в баночки разные крупы и дайте ребенку по очереди опускать руку в каждую из банок. Так он сможет прощупать разные крупинки и брать их пальчиками. Можно усложнить задачу. На глазах ребенка закопайте какой-нибудь маленький предмет в крупу и дайте ему баночку. Пусть попробует найти этот предмет.</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9. </w:t>
      </w:r>
      <w:r w:rsidRPr="002A0A21">
        <w:rPr>
          <w:rStyle w:val="a5"/>
          <w:color w:val="000000"/>
          <w:sz w:val="28"/>
          <w:szCs w:val="28"/>
        </w:rPr>
        <w:t>Рисование на песке</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Насыпьте на поднос песок. Возьмите пальчик ребенка в свою руку и проведите им по песку. Начать можно с простых фигур – линий, прямоугольника, круга, постепенно усложняя задание.</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Игрушки для развития мелкой моторики</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10.</w:t>
      </w:r>
      <w:r w:rsidRPr="002A0A21">
        <w:rPr>
          <w:rStyle w:val="a5"/>
          <w:color w:val="000000"/>
          <w:sz w:val="28"/>
          <w:szCs w:val="28"/>
        </w:rPr>
        <w:t> Горошина</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 xml:space="preserve">Вам понадобятся горошина и баночка со снимающейся крышкой. Покажите ребенку, что сначала надо снять крышку, затем взять горошину пальчиками и положить в баночку, после закрыть крышку. Попросите ребенка проделать те же действия. Не </w:t>
      </w:r>
      <w:r w:rsidRPr="002A0A21">
        <w:rPr>
          <w:color w:val="000000"/>
          <w:sz w:val="28"/>
          <w:szCs w:val="28"/>
        </w:rPr>
        <w:lastRenderedPageBreak/>
        <w:t xml:space="preserve">расстраивайтесь, если с первого раза ничего не получится. </w:t>
      </w:r>
      <w:proofErr w:type="gramStart"/>
      <w:r w:rsidRPr="002A0A21">
        <w:rPr>
          <w:color w:val="000000"/>
          <w:sz w:val="28"/>
          <w:szCs w:val="28"/>
        </w:rPr>
        <w:t>Покажите малышу всю цепочку действий медленно несколько раз и тогда он обязательно сможет</w:t>
      </w:r>
      <w:proofErr w:type="gramEnd"/>
      <w:r w:rsidRPr="002A0A21">
        <w:rPr>
          <w:color w:val="000000"/>
          <w:sz w:val="28"/>
          <w:szCs w:val="28"/>
        </w:rPr>
        <w:t xml:space="preserve"> все повторить. Активным деткам эта игра быстро надоедает, в этом случае не нужно их заставлять. Предложите ребенку другую игру.</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11.</w:t>
      </w:r>
      <w:r w:rsidRPr="002A0A21">
        <w:rPr>
          <w:rStyle w:val="a5"/>
          <w:color w:val="000000"/>
          <w:sz w:val="28"/>
          <w:szCs w:val="28"/>
        </w:rPr>
        <w:t> Завинчивание крышек</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Такое простое занятие, как завинчивание и раскручивание крышек банок, бутылок, пузырьков развивает ловкость пальчиков. Предложите вашему малышу сосуды разного размера и формы, это сделает игру более разнообразной.</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12.</w:t>
      </w:r>
      <w:r w:rsidRPr="002A0A21">
        <w:rPr>
          <w:rStyle w:val="a5"/>
          <w:color w:val="000000"/>
          <w:sz w:val="28"/>
          <w:szCs w:val="28"/>
        </w:rPr>
        <w:t> Застегивание, расстегивание и шнуровка</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Для этого упражнения не потребуется никаких дополнительных игрушек. Постепенно включайте ребенка в процесс одевания. Пусть сам застегивает и расстегивает себе пуговицы и молнии. Это не только разовьет движения рук, но и приучит ребенка к самостоятельности. Еще дайте ребенку какой-нибудь ненужный ботинок со шнуровкой, который станет прекрасным тренажером для рук.</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13. </w:t>
      </w:r>
      <w:r w:rsidRPr="002A0A21">
        <w:rPr>
          <w:rStyle w:val="a5"/>
          <w:color w:val="000000"/>
          <w:sz w:val="28"/>
          <w:szCs w:val="28"/>
        </w:rPr>
        <w:t>Лепка</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Лепка подходит для детей разного возраста. Для лепки подходят пластилин, глина, тесто. Когда собираетесь что-то испечь, обязательно позовите с собой ребенка. Ему очень понравится мять и раскатывать тесто. К тому же он будет горд, что помогает маме.</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Упражнения для развития мелкой моторики рук</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14. </w:t>
      </w:r>
      <w:r w:rsidRPr="002A0A21">
        <w:rPr>
          <w:rStyle w:val="a5"/>
          <w:color w:val="000000"/>
          <w:sz w:val="28"/>
          <w:szCs w:val="28"/>
        </w:rPr>
        <w:t>Рисование и раскрашивание</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Очень полезно обводить контур картинок, состоящий из пунктирных линий, а также раскрашивать объекты различной формы. Очень полезно рисовать на вертикальных поверхностях: стене, доске, зеркале. Поэтому желательно повесить малышу специальную доску, чтобы он рисовал.</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15. </w:t>
      </w:r>
      <w:r w:rsidRPr="002A0A21">
        <w:rPr>
          <w:rStyle w:val="a5"/>
          <w:color w:val="000000"/>
          <w:sz w:val="28"/>
          <w:szCs w:val="28"/>
        </w:rPr>
        <w:t>Собирание мозаик и паззлов</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Для детей до 3 лет выбирают паззлы и мозаики с крупными частями. Паззлы также тренируют воображение.</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16. </w:t>
      </w:r>
      <w:r w:rsidRPr="002A0A21">
        <w:rPr>
          <w:rStyle w:val="a5"/>
          <w:color w:val="000000"/>
          <w:sz w:val="28"/>
          <w:szCs w:val="28"/>
        </w:rPr>
        <w:t>Вырезание</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 xml:space="preserve">Купите малышу детские ножницы, клей-карандаш, цветную бумагу и картон. Научите его мастерить. Вырезайте картинки, приклеивайте их, делайте снежинки и т.п. Это не только разовьет мелкую моторику, но и пространственное </w:t>
      </w:r>
      <w:proofErr w:type="gramStart"/>
      <w:r w:rsidRPr="002A0A21">
        <w:rPr>
          <w:color w:val="000000"/>
          <w:sz w:val="28"/>
          <w:szCs w:val="28"/>
        </w:rPr>
        <w:t>воображение</w:t>
      </w:r>
      <w:proofErr w:type="gramEnd"/>
      <w:r w:rsidRPr="002A0A21">
        <w:rPr>
          <w:color w:val="000000"/>
          <w:sz w:val="28"/>
          <w:szCs w:val="28"/>
        </w:rPr>
        <w:t xml:space="preserve"> и творческое мышление.</w:t>
      </w:r>
    </w:p>
    <w:p w:rsidR="002A0A21" w:rsidRPr="002A0A21" w:rsidRDefault="002A0A21" w:rsidP="002A0A21">
      <w:pPr>
        <w:pStyle w:val="a3"/>
        <w:spacing w:before="0" w:beforeAutospacing="0" w:after="0" w:afterAutospacing="0"/>
        <w:jc w:val="both"/>
        <w:rPr>
          <w:color w:val="000000"/>
          <w:sz w:val="28"/>
          <w:szCs w:val="28"/>
        </w:rPr>
      </w:pPr>
      <w:r w:rsidRPr="002A0A21">
        <w:rPr>
          <w:color w:val="000000"/>
          <w:sz w:val="28"/>
          <w:szCs w:val="28"/>
        </w:rPr>
        <w:t>Однако</w:t>
      </w:r>
      <w:proofErr w:type="gramStart"/>
      <w:r w:rsidRPr="002A0A21">
        <w:rPr>
          <w:color w:val="000000"/>
          <w:sz w:val="28"/>
          <w:szCs w:val="28"/>
        </w:rPr>
        <w:t>,</w:t>
      </w:r>
      <w:proofErr w:type="gramEnd"/>
      <w:r w:rsidRPr="002A0A21">
        <w:rPr>
          <w:color w:val="000000"/>
          <w:sz w:val="28"/>
          <w:szCs w:val="28"/>
        </w:rPr>
        <w:t xml:space="preserve"> стоит запомнить одну простую вещь. Игры для развития мелкой моторики должны проводиться под наблюдением взрослых. Иначе ребенок может проглотить какую-нибудь мелкую деталь или подавиться ей. Играть в игры и выполнять упражнения, развивающие мелкую моторику, нужно систематически. Занимайтесь с ребенком каждый день и скоро заметите, что движения вашего малыша с каждым разом становятся все </w:t>
      </w:r>
      <w:proofErr w:type="gramStart"/>
      <w:r w:rsidRPr="002A0A21">
        <w:rPr>
          <w:color w:val="000000"/>
          <w:sz w:val="28"/>
          <w:szCs w:val="28"/>
        </w:rPr>
        <w:t>более плавными</w:t>
      </w:r>
      <w:proofErr w:type="gramEnd"/>
      <w:r w:rsidRPr="002A0A21">
        <w:rPr>
          <w:color w:val="000000"/>
          <w:sz w:val="28"/>
          <w:szCs w:val="28"/>
        </w:rPr>
        <w:t>, четкими и скоординированными.</w:t>
      </w:r>
    </w:p>
    <w:p w:rsidR="005214DB" w:rsidRPr="002A0A21" w:rsidRDefault="002A0A21">
      <w:pPr>
        <w:rPr>
          <w:rFonts w:ascii="Times New Roman" w:hAnsi="Times New Roman" w:cs="Times New Roman"/>
          <w:sz w:val="28"/>
          <w:szCs w:val="28"/>
        </w:rPr>
      </w:pPr>
      <w:r w:rsidRPr="002A0A21">
        <w:rPr>
          <w:rFonts w:ascii="Times New Roman" w:hAnsi="Times New Roman" w:cs="Times New Roman"/>
          <w:sz w:val="28"/>
          <w:szCs w:val="28"/>
        </w:rPr>
        <w:t xml:space="preserve">Развитие мелкой моторики при помощи занятий Рисование. Первоначально, это обучение держания карандаша в руках. Далее, рисование первых палочек, точек, обведение контуров разных предметов. После рисунки, буквы и т.д. Раскрашивание. Учите ребенка раскрашивать как крупные, так и мелкие предметы. В этих целях великолепно помогают раскраски, которые малышу уже можно покупать в 3 года. </w:t>
      </w:r>
      <w:r w:rsidRPr="002A0A21">
        <w:rPr>
          <w:rFonts w:ascii="Times New Roman" w:hAnsi="Times New Roman" w:cs="Times New Roman"/>
          <w:sz w:val="28"/>
          <w:szCs w:val="28"/>
        </w:rPr>
        <w:lastRenderedPageBreak/>
        <w:t>Лепка. Такое занятие подходит для любого возраста. Для занятия можно использовать пластилин, глину или тесто. Первоначально достаточно скатать шарик или полоску из пластилина. В увлекательную игру можно превратить и любое приготовление блюда из теста. Малыш с охотой поможет раскатывать и лепить тесто. Как интересно провести время с малышом и сделать памятные слепки узнайте из статьи: "Слепки ручек и ножек: как сделать своими руками?". Вырезание. Детские ножнички без острых концов можно вручить ребенку ближе к 3 годам. После того как он научится управляться с ними, подарите ему клей-карандаш и цветную бумагу. Создание аппликации поможет развить воображение. Вышивание. К 5–6 годам актуальным будет вышивать вместе с ребенком. Подробней об этом занятии в статье: "Вышивание с детьми".</w:t>
      </w:r>
      <w:r w:rsidRPr="002A0A21">
        <w:rPr>
          <w:rFonts w:ascii="Times New Roman" w:hAnsi="Times New Roman" w:cs="Times New Roman"/>
          <w:color w:val="7A9FB8"/>
          <w:sz w:val="28"/>
          <w:szCs w:val="28"/>
        </w:rPr>
        <w:br/>
      </w:r>
      <w:r w:rsidRPr="002A0A21">
        <w:rPr>
          <w:rFonts w:ascii="Times New Roman" w:hAnsi="Times New Roman" w:cs="Times New Roman"/>
          <w:color w:val="7A9FB8"/>
          <w:sz w:val="28"/>
          <w:szCs w:val="28"/>
        </w:rPr>
        <w:br/>
      </w:r>
    </w:p>
    <w:sectPr w:rsidR="005214DB" w:rsidRPr="002A0A21" w:rsidSect="002A0A21">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21"/>
    <w:rsid w:val="002A0A21"/>
    <w:rsid w:val="005214DB"/>
    <w:rsid w:val="00C66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0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0A21"/>
    <w:rPr>
      <w:b/>
      <w:bCs/>
    </w:rPr>
  </w:style>
  <w:style w:type="character" w:styleId="a5">
    <w:name w:val="Emphasis"/>
    <w:basedOn w:val="a0"/>
    <w:uiPriority w:val="20"/>
    <w:qFormat/>
    <w:rsid w:val="002A0A21"/>
    <w:rPr>
      <w:i/>
      <w:iCs/>
    </w:rPr>
  </w:style>
  <w:style w:type="paragraph" w:styleId="a6">
    <w:name w:val="No Spacing"/>
    <w:uiPriority w:val="1"/>
    <w:qFormat/>
    <w:rsid w:val="002A0A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0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0A21"/>
    <w:rPr>
      <w:b/>
      <w:bCs/>
    </w:rPr>
  </w:style>
  <w:style w:type="character" w:styleId="a5">
    <w:name w:val="Emphasis"/>
    <w:basedOn w:val="a0"/>
    <w:uiPriority w:val="20"/>
    <w:qFormat/>
    <w:rsid w:val="002A0A21"/>
    <w:rPr>
      <w:i/>
      <w:iCs/>
    </w:rPr>
  </w:style>
  <w:style w:type="paragraph" w:styleId="a6">
    <w:name w:val="No Spacing"/>
    <w:uiPriority w:val="1"/>
    <w:qFormat/>
    <w:rsid w:val="002A0A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4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1346</Words>
  <Characters>7673</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2018-01-09T07:10:00Z</dcterms:created>
  <dcterms:modified xsi:type="dcterms:W3CDTF">2018-01-09T07:43:00Z</dcterms:modified>
</cp:coreProperties>
</file>