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80" w:rsidRPr="00F34380" w:rsidRDefault="00F34380" w:rsidP="00B5152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380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Технология продуктивного чтения как современная образовательная технология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80" w:rsidRPr="00F34380" w:rsidRDefault="00B3438B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380" w:rsidRPr="00F34380">
        <w:rPr>
          <w:rFonts w:ascii="Times New Roman" w:hAnsi="Times New Roman" w:cs="Times New Roman"/>
          <w:sz w:val="24"/>
          <w:szCs w:val="24"/>
        </w:rPr>
        <w:t>Почему многие дети неохотно и мало читают, а уроки чтения для них становятся скучными и неинтересными?  Думаю, что этот вопрос рано или поздно задает себе каждый учитель. Существует ряд причин общего спада интереса к чтению.</w:t>
      </w:r>
      <w:r w:rsidR="00F34380" w:rsidRPr="00F343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4380" w:rsidRPr="00F34380">
        <w:rPr>
          <w:rFonts w:ascii="Times New Roman" w:hAnsi="Times New Roman" w:cs="Times New Roman"/>
          <w:sz w:val="24"/>
          <w:szCs w:val="24"/>
          <w:lang w:eastAsia="ru-RU"/>
        </w:rPr>
        <w:t>Компьютер  и</w:t>
      </w:r>
      <w:proofErr w:type="gramEnd"/>
      <w:r w:rsidR="00F34380" w:rsidRPr="00F34380">
        <w:rPr>
          <w:rFonts w:ascii="Times New Roman" w:hAnsi="Times New Roman" w:cs="Times New Roman"/>
          <w:sz w:val="24"/>
          <w:szCs w:val="24"/>
          <w:lang w:eastAsia="ru-RU"/>
        </w:rPr>
        <w:t xml:space="preserve">  телевизор  отняли  у  детей  время  и  желание  читать. Родители жалуются, что детей трудно заставить читать. </w:t>
      </w:r>
      <w:r w:rsidR="00F34380" w:rsidRPr="00F34380">
        <w:rPr>
          <w:rFonts w:ascii="Times New Roman" w:hAnsi="Times New Roman" w:cs="Times New Roman"/>
          <w:sz w:val="24"/>
          <w:szCs w:val="24"/>
        </w:rPr>
        <w:t xml:space="preserve">               Однако главной причиной такого явления следует признать несовершенство обучения чтению, отсутствие системы целенаправленного формирования читательской деятельности школьников.</w:t>
      </w:r>
      <w:r w:rsidR="00F34380" w:rsidRPr="00F34380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научить ребенка читать недостаточно. Научить его читать «правильно», </w:t>
      </w:r>
      <w:proofErr w:type="gramStart"/>
      <w:r w:rsidR="00F34380" w:rsidRPr="00F34380">
        <w:rPr>
          <w:rFonts w:ascii="Times New Roman" w:hAnsi="Times New Roman" w:cs="Times New Roman"/>
          <w:sz w:val="24"/>
          <w:szCs w:val="24"/>
          <w:lang w:eastAsia="ru-RU"/>
        </w:rPr>
        <w:t>« эффективно</w:t>
      </w:r>
      <w:proofErr w:type="gramEnd"/>
      <w:r w:rsidR="00F34380" w:rsidRPr="00F34380">
        <w:rPr>
          <w:rFonts w:ascii="Times New Roman" w:hAnsi="Times New Roman" w:cs="Times New Roman"/>
          <w:sz w:val="24"/>
          <w:szCs w:val="24"/>
          <w:lang w:eastAsia="ru-RU"/>
        </w:rPr>
        <w:t>», «продуктивно»- важная задача учителя.</w:t>
      </w:r>
    </w:p>
    <w:p w:rsidR="00F34380" w:rsidRPr="00F34380" w:rsidRDefault="00B3438B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380" w:rsidRPr="00F34380">
        <w:rPr>
          <w:rFonts w:ascii="Times New Roman" w:hAnsi="Times New Roman" w:cs="Times New Roman"/>
          <w:sz w:val="24"/>
          <w:szCs w:val="24"/>
        </w:rPr>
        <w:t xml:space="preserve">Задача учителя – организовать полноценное, глубокое восприятие детьми всей информации, заложенной в текст, помочь им представить себе картины, нарисованные автором, эмоционально отозваться на чувства автора и героев, понять авторскую мысль и по мере возможности увидеть, как все это передает нам, читателям, художник слова. Другими словами – сформировать </w:t>
      </w:r>
      <w:r w:rsidR="00F34380" w:rsidRPr="00F34380">
        <w:rPr>
          <w:rFonts w:ascii="Times New Roman" w:hAnsi="Times New Roman" w:cs="Times New Roman"/>
          <w:bCs/>
          <w:sz w:val="24"/>
          <w:szCs w:val="24"/>
        </w:rPr>
        <w:t>читательские умения и навыки</w:t>
      </w:r>
      <w:r w:rsidR="00F34380" w:rsidRPr="00F34380">
        <w:rPr>
          <w:rFonts w:ascii="Times New Roman" w:hAnsi="Times New Roman" w:cs="Times New Roman"/>
          <w:sz w:val="24"/>
          <w:szCs w:val="24"/>
        </w:rPr>
        <w:t>, главные из которых: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– умение представить себе картину, нарисованную автором произведения;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– сопереживать героям и автору;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– понять главную мысль произведения, его идею; осознать свою позицию и передать ее в форме устной или письменной речи. Подготовить ученика к будущему, сформировать устойчивый интерес к чтению.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hAnsi="Times New Roman" w:cs="Times New Roman"/>
          <w:sz w:val="24"/>
          <w:szCs w:val="24"/>
        </w:rPr>
        <w:t>Этот ученик должен владеть высокой техникой чтения, приёмами понимания прочитанного, любить книги и уметь их выбирать.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 xml:space="preserve">Для этого есть различные формы и типы </w:t>
      </w:r>
      <w:proofErr w:type="gramStart"/>
      <w:r w:rsidRPr="00F34380">
        <w:rPr>
          <w:rFonts w:ascii="Times New Roman" w:hAnsi="Times New Roman" w:cs="Times New Roman"/>
          <w:sz w:val="24"/>
          <w:szCs w:val="24"/>
        </w:rPr>
        <w:t>творческих  уроков</w:t>
      </w:r>
      <w:proofErr w:type="gramEnd"/>
      <w:r w:rsidRPr="00F34380">
        <w:rPr>
          <w:rFonts w:ascii="Times New Roman" w:hAnsi="Times New Roman" w:cs="Times New Roman"/>
          <w:sz w:val="24"/>
          <w:szCs w:val="24"/>
        </w:rPr>
        <w:t>: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– конкурсы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– викторины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– уроки-праздники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– путешествия по сказкам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380">
        <w:rPr>
          <w:rFonts w:ascii="Times New Roman" w:hAnsi="Times New Roman" w:cs="Times New Roman"/>
          <w:sz w:val="24"/>
          <w:szCs w:val="24"/>
        </w:rPr>
        <w:t>Также  тестирование</w:t>
      </w:r>
      <w:proofErr w:type="gramEnd"/>
      <w:r w:rsidRPr="00F34380">
        <w:rPr>
          <w:rFonts w:ascii="Times New Roman" w:hAnsi="Times New Roman" w:cs="Times New Roman"/>
          <w:sz w:val="24"/>
          <w:szCs w:val="24"/>
        </w:rPr>
        <w:t>, которое выясняет, насколько дети поняли прочитанное, и также помогает оценивать знания учащихся. Самостоятельное домашнее чтение, после чего при обобщении темы дети выполняют творческие задания.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Ученики, которые не особенно интересуются чтением, не воспринимают литературные произведения во всей их глубине и красоте; не знают, как вести себя в различных ситуациях общения; с трудом решают текстовые математические задачи, потому что не могут проследить взаимосвязи и отношения между ее данными; недостаточно хорошо понимают стиль учебно- научных текстов, составляющих учебники русского</w:t>
      </w:r>
      <w:r w:rsidRPr="00F34380">
        <w:rPr>
          <w:rFonts w:ascii="Times New Roman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hAnsi="Times New Roman" w:cs="Times New Roman"/>
          <w:sz w:val="24"/>
          <w:szCs w:val="24"/>
        </w:rPr>
        <w:t xml:space="preserve">языка, окружающего мира, изобразительного искусства и других школьных дисциплин. </w:t>
      </w:r>
    </w:p>
    <w:p w:rsidR="00F34380" w:rsidRPr="00F34380" w:rsidRDefault="00B3438B" w:rsidP="00B51520">
      <w:pPr>
        <w:pStyle w:val="a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34380" w:rsidRPr="00F34380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Образовательной системе «Школа 2100» существует единая для всех уроков технология формирования типа правильной читательской </w:t>
      </w:r>
      <w:proofErr w:type="gramStart"/>
      <w:r w:rsidR="00F34380" w:rsidRPr="00F34380">
        <w:rPr>
          <w:rFonts w:ascii="Times New Roman" w:eastAsia="Calibri" w:hAnsi="Times New Roman" w:cs="Times New Roman"/>
          <w:sz w:val="24"/>
          <w:szCs w:val="24"/>
        </w:rPr>
        <w:t>деятельности  «</w:t>
      </w:r>
      <w:proofErr w:type="gramEnd"/>
      <w:r w:rsidR="00F34380" w:rsidRPr="00F34380">
        <w:rPr>
          <w:rFonts w:ascii="Times New Roman" w:eastAsia="Calibri" w:hAnsi="Times New Roman" w:cs="Times New Roman"/>
          <w:sz w:val="24"/>
          <w:szCs w:val="24"/>
        </w:rPr>
        <w:t xml:space="preserve">Технология продуктивного чтения», которая обеспечивает понимание текста за счёт овладения приемами его освоения на этапах до чтения, во время чтения и после чтения. Данная технология направлена на формирование познавательных универсальных учебных действий, </w:t>
      </w:r>
      <w:proofErr w:type="gramStart"/>
      <w:r w:rsidR="00F34380" w:rsidRPr="00F34380">
        <w:rPr>
          <w:rFonts w:ascii="Times New Roman" w:eastAsia="Calibri" w:hAnsi="Times New Roman" w:cs="Times New Roman"/>
          <w:sz w:val="24"/>
          <w:szCs w:val="24"/>
        </w:rPr>
        <w:t>коммуникативных  универсальных</w:t>
      </w:r>
      <w:proofErr w:type="gramEnd"/>
      <w:r w:rsidR="00F34380" w:rsidRPr="00F34380">
        <w:rPr>
          <w:rFonts w:ascii="Times New Roman" w:eastAsia="Calibri" w:hAnsi="Times New Roman" w:cs="Times New Roman"/>
          <w:sz w:val="24"/>
          <w:szCs w:val="24"/>
        </w:rPr>
        <w:t xml:space="preserve"> учебных действий, обеспечивая умение истолковывать прочитанное и </w:t>
      </w:r>
      <w:r w:rsidR="00F34380" w:rsidRPr="00F34380">
        <w:rPr>
          <w:rFonts w:ascii="Times New Roman" w:eastAsia="Calibri" w:hAnsi="Times New Roman" w:cs="Times New Roman"/>
          <w:bCs/>
          <w:sz w:val="24"/>
          <w:szCs w:val="24"/>
        </w:rPr>
        <w:t>формулировать свою позицию, адекватно понимать собеседника (автора), у</w:t>
      </w:r>
      <w:r w:rsidR="00F34380" w:rsidRPr="00F34380">
        <w:rPr>
          <w:rFonts w:ascii="Times New Roman" w:eastAsia="Calibri" w:hAnsi="Times New Roman" w:cs="Times New Roman"/>
          <w:sz w:val="24"/>
          <w:szCs w:val="24"/>
        </w:rPr>
        <w:t xml:space="preserve">мение осознанно читать вслух и про себя тексты учебников, умения </w:t>
      </w:r>
      <w:r w:rsidR="00F34380" w:rsidRPr="00F34380">
        <w:rPr>
          <w:rFonts w:ascii="Times New Roman" w:eastAsia="Calibri" w:hAnsi="Times New Roman" w:cs="Times New Roman"/>
          <w:bCs/>
          <w:sz w:val="24"/>
          <w:szCs w:val="24"/>
        </w:rPr>
        <w:t>извлекать информацию из текста.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  <w:lang w:eastAsia="ru-RU"/>
        </w:rPr>
        <w:t xml:space="preserve">Итак, технология продуктивного чтения – это </w:t>
      </w:r>
      <w:proofErr w:type="spellStart"/>
      <w:r w:rsidRPr="00F34380">
        <w:rPr>
          <w:rFonts w:ascii="Times New Roman" w:hAnsi="Times New Roman" w:cs="Times New Roman"/>
          <w:sz w:val="24"/>
          <w:szCs w:val="24"/>
          <w:lang w:eastAsia="ru-RU"/>
        </w:rPr>
        <w:t>природосообразная</w:t>
      </w:r>
      <w:proofErr w:type="spellEnd"/>
      <w:r w:rsidRPr="00F3438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читательскую позицию по отношению к тексту и его автору.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  <w:lang w:eastAsia="ru-RU"/>
        </w:rPr>
        <w:t xml:space="preserve">С позиции структуры читательской деятельности разработанная технология предполагает три этапа работы с текстом (естественные для любого читателя).  </w:t>
      </w:r>
    </w:p>
    <w:p w:rsidR="00F34380" w:rsidRPr="00F34380" w:rsidRDefault="00B3438B" w:rsidP="00B51520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F34380" w:rsidRPr="00F34380">
        <w:rPr>
          <w:rFonts w:ascii="Times New Roman" w:eastAsia="Calibri" w:hAnsi="Times New Roman" w:cs="Times New Roman"/>
          <w:bCs/>
          <w:sz w:val="24"/>
          <w:szCs w:val="24"/>
        </w:rPr>
        <w:t>I этап. Работа с текстом до чтения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</w:t>
      </w:r>
      <w:r w:rsidRPr="00F34380">
        <w:rPr>
          <w:rFonts w:ascii="Times New Roman" w:eastAsia="Calibri" w:hAnsi="Times New Roman" w:cs="Times New Roman"/>
          <w:sz w:val="24"/>
          <w:szCs w:val="24"/>
        </w:rPr>
        <w:lastRenderedPageBreak/>
        <w:t>названию произведения, имени автора, ключевым словам, предшествующей тексту иллюстрации с опорой на читательский опыт.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Постановка целей урока с учетом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общей  готовности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учащихся к работе. </w:t>
      </w:r>
      <w:r w:rsidRPr="00F34380">
        <w:rPr>
          <w:rFonts w:ascii="Times New Roman" w:hAnsi="Times New Roman" w:cs="Times New Roman"/>
          <w:sz w:val="24"/>
          <w:szCs w:val="24"/>
          <w:lang w:eastAsia="ru-RU"/>
        </w:rPr>
        <w:t>Цель – развитие такого важнейшего читательского умения, как антиципация,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  <w:lang w:eastAsia="ru-RU"/>
        </w:rPr>
        <w:t>т.е. умение предполагать, прогнозировать содержание текста по заглавию, фамилии автора, иллюстрации.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380">
        <w:rPr>
          <w:rFonts w:ascii="Times New Roman" w:hAnsi="Times New Roman" w:cs="Times New Roman"/>
          <w:sz w:val="24"/>
          <w:szCs w:val="24"/>
          <w:lang w:eastAsia="ru-RU"/>
        </w:rPr>
        <w:t>Главная задача – вызвать у ребёнка желание, мотивацию прочитать книгу.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380">
        <w:rPr>
          <w:rFonts w:ascii="Times New Roman" w:hAnsi="Times New Roman" w:cs="Times New Roman"/>
          <w:sz w:val="24"/>
          <w:szCs w:val="24"/>
          <w:lang w:eastAsia="ru-RU"/>
        </w:rPr>
        <w:t>1. Читают фамилию автора, заглавие произведения, рассматривают иллюстрацию, которая предшествует тексту, затем высказывают свои предположения о героях, теме, содержании. Если дети читают текст дома самостоятельно, этап антиципации сохраняется. Работу в классе начинаю с вопросов: «Какими были ваши ожидания? Какие вопросы до чтения у вас возникали? На что вы обратили внимание перед чтением и почему?» и т.п.</w:t>
      </w:r>
    </w:p>
    <w:p w:rsidR="00B3438B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380">
        <w:rPr>
          <w:rFonts w:ascii="Times New Roman" w:hAnsi="Times New Roman" w:cs="Times New Roman"/>
          <w:sz w:val="24"/>
          <w:szCs w:val="24"/>
          <w:lang w:eastAsia="ru-RU"/>
        </w:rPr>
        <w:t>2. Затем предлагаю прочитать текст, проверить возникшие предположения.</w:t>
      </w:r>
    </w:p>
    <w:p w:rsidR="00F34380" w:rsidRPr="00B3438B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3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4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bCs/>
          <w:sz w:val="24"/>
          <w:szCs w:val="24"/>
        </w:rPr>
        <w:t>II этап. Работа с текстом во время чтения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1.</w:t>
      </w:r>
      <w:r w:rsidRPr="00F34380">
        <w:rPr>
          <w:rFonts w:ascii="Times New Roman" w:eastAsia="Calibri" w:hAnsi="Times New Roman" w:cs="Times New Roman"/>
          <w:sz w:val="24"/>
          <w:szCs w:val="24"/>
        </w:rPr>
        <w:t>Первичное чтение текста. 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  Выявление совпадений первоначальных предположений учащихся с содержанием, эмоциональной окраской прочитанного текста.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2.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Перечитывание текста. Медленное «вдумчивое» повторное чтение (всего текста или его отдельных фрагментов). 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3.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текста  (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приемы: диалог с автором через текст, комментированное чтение, беседа по прочитанному, выделение ключевых слов и проч.). Постановка уточняющего вопроса к каждой смысловой части. 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4.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Беседа по содержанию текста. Обобщение прочитанного. Постановка к тексту обобщающих вопросов. Обращение (в случае необходимости) к отдельным фрагментам текста. 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5.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чтение. 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380">
        <w:rPr>
          <w:rFonts w:ascii="Times New Roman" w:hAnsi="Times New Roman" w:cs="Times New Roman"/>
          <w:sz w:val="24"/>
          <w:szCs w:val="24"/>
          <w:lang w:eastAsia="ru-RU"/>
        </w:rPr>
        <w:t>Цель – понимание текста и создание его читательской интерпретации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380">
        <w:rPr>
          <w:rFonts w:ascii="Times New Roman" w:hAnsi="Times New Roman" w:cs="Times New Roman"/>
          <w:sz w:val="24"/>
          <w:szCs w:val="24"/>
          <w:lang w:eastAsia="ru-RU"/>
        </w:rPr>
        <w:t>Главная задача – обеспечить полноценное восприятие текста.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380">
        <w:rPr>
          <w:rFonts w:ascii="Times New Roman" w:hAnsi="Times New Roman" w:cs="Times New Roman"/>
          <w:sz w:val="24"/>
          <w:szCs w:val="24"/>
          <w:lang w:eastAsia="ru-RU"/>
        </w:rPr>
        <w:t>Дети самостоятельно читают текст про себя в классе или дома с установкой провести диалог с автором и проверить свои предположения и ожидания. Чтение вслух в режиме диалога с автором, комментированное чтение. По ходу чтения провожу словарную работу (объяснение и уточнение значений слов). В этом случае она становится мотивированной и интересной: ведь именно в процессе чтения становится понятно, какие слова нуждаются в толковании, а само слово толкуется в контексте, а не вне его. Беседа по содержанию текста в целом, выборочное чтение. Обсуждение читательских интерпретаций.</w:t>
      </w:r>
    </w:p>
    <w:p w:rsidR="00F34380" w:rsidRPr="00F34380" w:rsidRDefault="00B3438B" w:rsidP="00B51520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F34380" w:rsidRPr="00F34380">
        <w:rPr>
          <w:rFonts w:ascii="Times New Roman" w:eastAsia="Calibri" w:hAnsi="Times New Roman" w:cs="Times New Roman"/>
          <w:bCs/>
          <w:sz w:val="24"/>
          <w:szCs w:val="24"/>
        </w:rPr>
        <w:t>III этап. Работа с текстом после чтения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F34380">
        <w:rPr>
          <w:rFonts w:ascii="Times New Roman" w:eastAsia="Calibri" w:hAnsi="Times New Roman" w:cs="Times New Roman"/>
          <w:sz w:val="24"/>
          <w:szCs w:val="24"/>
        </w:rPr>
        <w:t>Концептуальная (смысловая) беседа по тексту. 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Знакомство с писателем. Рассказ о писателе. Беседа о личности писателя. Работа с материалами учебника, дополнительными источниками. 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F34380">
        <w:rPr>
          <w:rFonts w:ascii="Times New Roman" w:eastAsia="Calibri" w:hAnsi="Times New Roman" w:cs="Times New Roman"/>
          <w:sz w:val="24"/>
          <w:szCs w:val="24"/>
        </w:rPr>
        <w:t>Творческие задания, опирающиеся на какую-либо сферу читательской деятельности учащихся (эмоции, воображение, осмысление сод</w:t>
      </w:r>
      <w:r w:rsidRPr="00F34380">
        <w:rPr>
          <w:rFonts w:ascii="Times New Roman" w:hAnsi="Times New Roman" w:cs="Times New Roman"/>
          <w:sz w:val="24"/>
          <w:szCs w:val="24"/>
        </w:rPr>
        <w:t>ержания, художественной формы).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  <w:lang w:eastAsia="ru-RU"/>
        </w:rPr>
        <w:t>Цель – корректировка читательской интерпретации в соответствии с авторским смыслом.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380">
        <w:rPr>
          <w:rFonts w:ascii="Times New Roman" w:hAnsi="Times New Roman" w:cs="Times New Roman"/>
          <w:sz w:val="24"/>
          <w:szCs w:val="24"/>
          <w:lang w:eastAsia="ru-RU"/>
        </w:rPr>
        <w:t>Главная задача – обеспечить углублённое восприятие и понимание текста.</w:t>
      </w:r>
      <w:r w:rsidRPr="00F343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Ставит вопрос к тексту в целом. Далее следуют ответы детей на этот вопрос и беседа. Её результатом должно стать понимание авторского смысла. Рассказ о писателе и беседа с детьми о его личности рекомендуются после чтения произведения, а не до, поскольку именно после </w:t>
      </w:r>
      <w:r w:rsidRPr="00F3438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чтения эта информация ляжет на подготовленную почву: ребёнок сможет соотнести её с тем представлением о личности автора, которое у него сложилось в процессе чтения. Кроме того, грамотно построенный рассказ о писателе углубит понимание прочитанного произведения. Сведения о биографии писателя, об истории создания произведения можно сообщить и до чтения, если это оправдано. Повторное обращение к заглавию произведения и иллюстрациям. Беседа о смысле заглавия, о его связи с темой, главной мыслью автора и т.д. Вопросы по иллюстрации: «Какой именно фрагмент текста проиллюстрировал художник (а может быть, это иллюстрация ко всему тексту в целом)? Точен ли художник в деталях? Совпадает ли его видение с вашим?» и т.д.</w:t>
      </w:r>
    </w:p>
    <w:p w:rsidR="00F34380" w:rsidRPr="00F34380" w:rsidRDefault="00B3438B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380" w:rsidRPr="00F34380">
        <w:rPr>
          <w:rFonts w:ascii="Times New Roman" w:hAnsi="Times New Roman" w:cs="Times New Roman"/>
          <w:sz w:val="24"/>
          <w:szCs w:val="24"/>
        </w:rPr>
        <w:t xml:space="preserve"> </w:t>
      </w:r>
      <w:r w:rsidR="00F34380" w:rsidRPr="00F34380">
        <w:rPr>
          <w:rFonts w:ascii="Times New Roman" w:eastAsia="Calibri" w:hAnsi="Times New Roman" w:cs="Times New Roman"/>
          <w:sz w:val="24"/>
          <w:szCs w:val="24"/>
        </w:rPr>
        <w:t xml:space="preserve">Опора на технологию не означает, что уроки работы с текстом должны быть однообразны по своей структуре и организации. </w:t>
      </w:r>
      <w:r w:rsidR="00F34380" w:rsidRPr="00F343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380" w:rsidRPr="00F34380">
        <w:rPr>
          <w:rFonts w:ascii="Times New Roman" w:eastAsia="Calibri" w:hAnsi="Times New Roman" w:cs="Times New Roman"/>
          <w:sz w:val="24"/>
          <w:szCs w:val="24"/>
        </w:rPr>
        <w:t xml:space="preserve">Основная задача учителя на </w:t>
      </w:r>
      <w:proofErr w:type="gramStart"/>
      <w:r w:rsidR="00F34380" w:rsidRPr="00F34380">
        <w:rPr>
          <w:rFonts w:ascii="Times New Roman" w:eastAsia="Calibri" w:hAnsi="Times New Roman" w:cs="Times New Roman"/>
          <w:sz w:val="24"/>
          <w:szCs w:val="24"/>
        </w:rPr>
        <w:t>уроках  –</w:t>
      </w:r>
      <w:proofErr w:type="gramEnd"/>
      <w:r w:rsidR="00F34380" w:rsidRPr="00F34380">
        <w:rPr>
          <w:rFonts w:ascii="Times New Roman" w:eastAsia="Calibri" w:hAnsi="Times New Roman" w:cs="Times New Roman"/>
          <w:sz w:val="24"/>
          <w:szCs w:val="24"/>
        </w:rPr>
        <w:t xml:space="preserve"> помочь ребенку увидеть в тексте автора: «вычитать» его отношение к героям, к ситуации; решить проблему «писатель и действительность», а это возможно лишь в ходе вдумчивого (аналитического, изучающего, «медленного») чтения. Поэтому особо хотелось бы остановиться на анализе текста.</w:t>
      </w:r>
    </w:p>
    <w:p w:rsidR="00F34380" w:rsidRDefault="00F34380" w:rsidP="00B51520">
      <w:pPr>
        <w:pStyle w:val="a6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Комментированное чтение и диалог с автором через текст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>– это наиболее короткий и доступный «путь к автору». Вместе с тем</w:t>
      </w:r>
      <w:r w:rsidRPr="00F343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технология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формирования типа правильной читательской деятельности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предполагает использование этих приемов при анализе </w:t>
      </w:r>
      <w:proofErr w:type="gramStart"/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текста  как</w:t>
      </w:r>
      <w:proofErr w:type="gramEnd"/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основных.</w:t>
      </w:r>
      <w:r w:rsidRPr="00F343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Первый этап технологии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– работа с текстом до чтения – завершается постановкой цели: «Прочитаем текст, проведем диалог с автором, проверим наши предположения». 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На 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втором</w:t>
      </w:r>
      <w:proofErr w:type="gramEnd"/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 этапе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работы  с текстом  в ходе </w:t>
      </w:r>
      <w:proofErr w:type="spellStart"/>
      <w:r w:rsidRPr="00F34380">
        <w:rPr>
          <w:rFonts w:ascii="Times New Roman" w:eastAsia="Calibri" w:hAnsi="Times New Roman" w:cs="Times New Roman"/>
          <w:sz w:val="24"/>
          <w:szCs w:val="24"/>
        </w:rPr>
        <w:t>перечитывания</w:t>
      </w:r>
      <w:proofErr w:type="spell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(«медленного» чтения) следует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показать, каким мог бы быть диалог с автором.  </w:t>
      </w:r>
      <w:r w:rsidRPr="00F34380">
        <w:rPr>
          <w:rFonts w:ascii="Times New Roman" w:eastAsia="Calibri" w:hAnsi="Times New Roman" w:cs="Times New Roman"/>
          <w:sz w:val="24"/>
          <w:szCs w:val="24"/>
        </w:rPr>
        <w:t>В этом случае</w:t>
      </w:r>
      <w:r w:rsidRPr="00F343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помогает прием комментированного чтения.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Что такое диалог с автором?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Это прием работы с текстом во время его чтения (достаточно новый для сегодняшней школы). С точки зрения сформировавшегося читателя – это естественная беседа с автором через текст. Чтобы диалог был содержательным и полноценным, читателю необходимо по ходу чтения совершать разнообразную работу: находить в тексте прямые и скрытые авторские вопросы, задавать свои вопросы, обдумывать предположения о дальнейшем содержании текста, проверять, совпадают ли они с замыслом автора включать воображение. 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Как учить детей вести диалог с автором?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Способность, читая, вести диалог с автором через текст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редко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когда возникает самостоятельно – у большинства учащихся ее необходимо формировать в процессе совместного чтения текста учителя с детьми. Это может происходить и во время первичного чтения, и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во время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4380">
        <w:rPr>
          <w:rFonts w:ascii="Times New Roman" w:eastAsia="Calibri" w:hAnsi="Times New Roman" w:cs="Times New Roman"/>
          <w:sz w:val="24"/>
          <w:szCs w:val="24"/>
        </w:rPr>
        <w:t>перечитывания</w:t>
      </w:r>
      <w:proofErr w:type="spell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– все зависит от особенностей текста. При обучении диалогу с автором необходимо соблюдать такую последовательность действий.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Научить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ребят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видеть в тексте авторские вопросы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, прямые и скрытые. 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Включать творческое воображение учащихся: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по слову, детали, иной свернутой текстовой информации читатель прогнозирует, что случится дальше, как будут развиваться события, чем может закончиться этот эпизод (часть, все произведение). 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Научить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ребят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задавать свои вопросы автору по ходу чтения.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Это вопросы, ответы на которые содержатся в тексте, но в неявной, скрытой форме.  Возникающие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вопросы  предполагают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возникновение ответов-предположений и проверку себя по ходу дальнейшего чтения. 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Помочь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учащимся </w:t>
      </w:r>
      <w:r w:rsidRPr="00F3438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самостоятельно вести диалог с автором по ходу первичного чтения.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>Авторы технологии рекомендуют при таком переходе от совместного обучающего</w:t>
      </w:r>
      <w:r w:rsidRPr="00F34380">
        <w:rPr>
          <w:rFonts w:ascii="Times New Roman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>чтения к чтению самостоятельному расставлять в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тексте (в конце предложений) сигналы: В – вопрос (найди, задай),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>ответ (ответь на этот вопрос), П – проверка (проверь точность своих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>предположений именно в этом месте текста), З – зеркало (включи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>воображение, не торопись читать, загляни в волшебное зеркало).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Диалог с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автором  используется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 при анализе не всех произведений.   В учебники литературного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чтения  включено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немало произведений, воздействующих в первую очередь на эмоции читателя, – здесь и без диалога все понятно. Не всегда уместен диалог и при чтении лирической зарисовки, миниатюры, приключенческого рассказа и т.д. Другое распространенное затруднение связано с </w:t>
      </w: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нечетким пониманием того, </w:t>
      </w: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lastRenderedPageBreak/>
        <w:t>что такое вопросы к автору.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Не каждый вопрос к тексту можно назвать вопросом к автору. Как правило, </w:t>
      </w: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вопросы к автору носят </w:t>
      </w:r>
      <w:proofErr w:type="gramStart"/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подтекстовый  характер</w:t>
      </w:r>
      <w:proofErr w:type="gramEnd"/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.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Особенность подтекстовых вопросов в том, что они направлены на анализ текста и могут быть различными: на выяснение причинно-следственных и других связей; на обоснование, аргументацию, доказательство;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оценочные;  формирующие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внимание детей к языку и художественным особенностям текста</w:t>
      </w:r>
      <w:r w:rsidRPr="00F34380">
        <w:rPr>
          <w:rFonts w:ascii="Times New Roman" w:hAnsi="Times New Roman" w:cs="Times New Roman"/>
          <w:sz w:val="24"/>
          <w:szCs w:val="24"/>
        </w:rPr>
        <w:t>.</w:t>
      </w:r>
    </w:p>
    <w:p w:rsidR="00F34380" w:rsidRPr="000B208E" w:rsidRDefault="00B51520" w:rsidP="00B5152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 </w:t>
      </w:r>
      <w:r w:rsidR="00F34380"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Что такое комментированное чтение?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eastAsia="Calibri" w:hAnsi="Times New Roman" w:cs="Times New Roman"/>
          <w:sz w:val="24"/>
          <w:szCs w:val="24"/>
        </w:rPr>
        <w:t>На этапе работы с текстом во время чтения комментированное чтение используется пре</w:t>
      </w:r>
      <w:r w:rsidRPr="00F34380">
        <w:rPr>
          <w:rFonts w:ascii="Times New Roman" w:hAnsi="Times New Roman" w:cs="Times New Roman"/>
          <w:sz w:val="24"/>
          <w:szCs w:val="24"/>
        </w:rPr>
        <w:t>имущественно во время чте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ния текста, чтобы показать, каким мог бы быть наш диалог с автором, обеспечить «погружение» в текст и «вычитывание» в нем автора. </w:t>
      </w:r>
    </w:p>
    <w:p w:rsidR="00F34380" w:rsidRPr="000B208E" w:rsidRDefault="00F34380" w:rsidP="00B51520">
      <w:pPr>
        <w:pStyle w:val="a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Что же необходимо для того, чтобы состоялось именно комментированное чтение?</w:t>
      </w:r>
      <w:r w:rsidRPr="000B20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1. Озвучивают текст дети, а комментирует его учитель, который выступает в роли квалифицированного читателя. 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2.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Однако, если в ходе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комментария  учителя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дети высказывают интересные, мотивированные текстом суждения, их нужно вплетать в общий разговор, ни в коем случае не оставлять их без внимания.   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3.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Комментарий должен быть кратким и динамичным.  Комментарий удачен лишь тогда, когда </w:t>
      </w: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усиливает эмоциональную реакцию детей,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делает ее более яркой и эстетической. Именно поэтому ответы детей не должны быть развернутыми, можно им кратко отвечать с места, не отрываясь от текста. Если дети затрудняются, предложить им начало ответа,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подсказать  ответ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интонацией. </w:t>
      </w:r>
    </w:p>
    <w:p w:rsidR="00F34380" w:rsidRPr="000B208E" w:rsidRDefault="00F34380" w:rsidP="00B51520">
      <w:pPr>
        <w:pStyle w:val="a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4.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Комментарий ни в коем случае </w:t>
      </w: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не должен превращаться в беседу</w:t>
      </w:r>
      <w:r w:rsid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.</w:t>
      </w:r>
      <w:r w:rsidRPr="000B20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4380" w:rsidRPr="000B208E" w:rsidRDefault="00F34380" w:rsidP="00B51520">
      <w:pPr>
        <w:pStyle w:val="a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5.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Комментируется  текст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в том месте, </w:t>
      </w: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где это действительно необходимо,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>а не только после того, как предложение или фрагмент дочитаны до конца. Это значит, что можно в любой момент прервать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чтение ребенка.  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Прерывание чтения ребенка должно происходить естественно, для чего используются следующие </w:t>
      </w: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способы:</w:t>
      </w:r>
      <w:r w:rsidRPr="000B20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рефрен </w:t>
      </w:r>
      <w:r w:rsidRPr="00F34380">
        <w:rPr>
          <w:rFonts w:ascii="Times New Roman" w:eastAsia="Calibri" w:hAnsi="Times New Roman" w:cs="Times New Roman"/>
          <w:sz w:val="24"/>
          <w:szCs w:val="24"/>
        </w:rPr>
        <w:t>(повтор слова, словосочетания вслед за ребенком),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08E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включение воображения</w:t>
      </w:r>
      <w:r w:rsidRPr="00F3438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детей, </w:t>
      </w:r>
      <w:r w:rsidRPr="00F34380">
        <w:rPr>
          <w:rFonts w:ascii="Times New Roman" w:eastAsia="Calibri" w:hAnsi="Times New Roman" w:cs="Times New Roman"/>
          <w:color w:val="000000"/>
          <w:sz w:val="24"/>
          <w:szCs w:val="24"/>
        </w:rPr>
        <w:t>например, такими словами: "Представьте себе...", "Увидели?.." "Представили?.."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38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формулировка максимально "свернутого", "сжатого" вопроса, </w:t>
      </w:r>
      <w:r w:rsidRPr="00F34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предполагающего дальнейшей беседы, </w:t>
      </w:r>
      <w:proofErr w:type="spellStart"/>
      <w:proofErr w:type="gramStart"/>
      <w:r w:rsidRPr="00F34380">
        <w:rPr>
          <w:rFonts w:ascii="Times New Roman" w:eastAsia="Calibri" w:hAnsi="Times New Roman" w:cs="Times New Roman"/>
          <w:color w:val="000000"/>
          <w:sz w:val="24"/>
          <w:szCs w:val="24"/>
        </w:rPr>
        <w:t>например</w:t>
      </w:r>
      <w:proofErr w:type="gramEnd"/>
      <w:r w:rsidRPr="00F34380">
        <w:rPr>
          <w:rFonts w:ascii="Times New Roman" w:eastAsia="Calibri" w:hAnsi="Times New Roman" w:cs="Times New Roman"/>
          <w:color w:val="000000"/>
          <w:sz w:val="24"/>
          <w:szCs w:val="24"/>
        </w:rPr>
        <w:t>:"Догадались</w:t>
      </w:r>
      <w:proofErr w:type="spellEnd"/>
      <w:r w:rsidRPr="00F34380">
        <w:rPr>
          <w:rFonts w:ascii="Times New Roman" w:eastAsia="Calibri" w:hAnsi="Times New Roman" w:cs="Times New Roman"/>
          <w:color w:val="000000"/>
          <w:sz w:val="24"/>
          <w:szCs w:val="24"/>
        </w:rPr>
        <w:t>, почему?".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Далеко не каждый </w:t>
      </w:r>
      <w:proofErr w:type="gramStart"/>
      <w:r w:rsidRPr="00F34380">
        <w:rPr>
          <w:rFonts w:ascii="Times New Roman" w:eastAsia="Calibri" w:hAnsi="Times New Roman" w:cs="Times New Roman"/>
          <w:sz w:val="24"/>
          <w:szCs w:val="24"/>
        </w:rPr>
        <w:t>текст  требует</w:t>
      </w:r>
      <w:proofErr w:type="gramEnd"/>
      <w:r w:rsidRPr="00F34380">
        <w:rPr>
          <w:rFonts w:ascii="Times New Roman" w:eastAsia="Calibri" w:hAnsi="Times New Roman" w:cs="Times New Roman"/>
          <w:sz w:val="24"/>
          <w:szCs w:val="24"/>
        </w:rPr>
        <w:t xml:space="preserve"> подробного комментария; разного по объему и глубине комментария могут требовать разные фрагменты одного текста. </w:t>
      </w:r>
    </w:p>
    <w:p w:rsidR="00F34380" w:rsidRPr="00F34380" w:rsidRDefault="00F34380" w:rsidP="00B5152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380">
        <w:rPr>
          <w:rFonts w:ascii="Times New Roman" w:eastAsia="Calibri" w:hAnsi="Times New Roman" w:cs="Times New Roman"/>
          <w:color w:val="000000"/>
          <w:sz w:val="24"/>
          <w:szCs w:val="24"/>
        </w:rPr>
        <w:t>Прерывание чтения ребенка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eastAsia="Calibri" w:hAnsi="Times New Roman" w:cs="Times New Roman"/>
          <w:color w:val="000000"/>
          <w:sz w:val="24"/>
          <w:szCs w:val="24"/>
        </w:rPr>
        <w:t>Комментировать текст нужно в том месте, где это действительно необхо</w:t>
      </w:r>
      <w:r w:rsidRPr="00F3438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димо, а не после того как предложение или фрагмент дочитаны до конца. Поэтому чтение ребенка можно прервать в любой момент. </w:t>
      </w:r>
      <w:r w:rsidRPr="00F343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Ни в коем слу</w:t>
      </w:r>
      <w:r w:rsidRPr="00F343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 xml:space="preserve">чае нельзя прерывать чтение ребенка словами: "Стоп!" "Достаточно!" "Хватит!" "Остановись здесь!" и т. п. </w:t>
      </w:r>
      <w:r w:rsidRPr="00F34380">
        <w:rPr>
          <w:rFonts w:ascii="Times New Roman" w:eastAsia="Calibri" w:hAnsi="Times New Roman" w:cs="Times New Roman"/>
          <w:color w:val="000000"/>
          <w:sz w:val="24"/>
          <w:szCs w:val="24"/>
        </w:rPr>
        <w:t>Прерывание чтения ребенка должно происходить естественно.</w:t>
      </w:r>
    </w:p>
    <w:p w:rsidR="00F34380" w:rsidRDefault="00B51520" w:rsidP="00B5152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34380" w:rsidRPr="00F34380">
        <w:rPr>
          <w:rFonts w:ascii="Times New Roman" w:hAnsi="Times New Roman" w:cs="Times New Roman"/>
          <w:sz w:val="24"/>
          <w:szCs w:val="24"/>
          <w:lang w:eastAsia="ru-RU"/>
        </w:rPr>
        <w:t>Техно</w:t>
      </w:r>
      <w:r w:rsidR="000B208E">
        <w:rPr>
          <w:rFonts w:ascii="Times New Roman" w:hAnsi="Times New Roman" w:cs="Times New Roman"/>
          <w:sz w:val="24"/>
          <w:szCs w:val="24"/>
          <w:lang w:eastAsia="ru-RU"/>
        </w:rPr>
        <w:t>логия продуктивного чтения</w:t>
      </w:r>
      <w:r w:rsidR="00F34380" w:rsidRPr="00F34380">
        <w:rPr>
          <w:rFonts w:ascii="Times New Roman" w:hAnsi="Times New Roman" w:cs="Times New Roman"/>
          <w:sz w:val="24"/>
          <w:szCs w:val="24"/>
          <w:lang w:eastAsia="ru-RU"/>
        </w:rPr>
        <w:t xml:space="preserve"> отличается от традиционной технологии передачи ученику готового знания. </w:t>
      </w:r>
      <w:proofErr w:type="gramStart"/>
      <w:r w:rsidR="00F34380" w:rsidRPr="00F34380">
        <w:rPr>
          <w:rFonts w:ascii="Times New Roman" w:hAnsi="Times New Roman" w:cs="Times New Roman"/>
          <w:sz w:val="24"/>
          <w:szCs w:val="24"/>
        </w:rPr>
        <w:t>Она  позволяет</w:t>
      </w:r>
      <w:proofErr w:type="gramEnd"/>
      <w:r w:rsidR="00F34380" w:rsidRPr="00F34380">
        <w:rPr>
          <w:rFonts w:ascii="Times New Roman" w:hAnsi="Times New Roman" w:cs="Times New Roman"/>
          <w:sz w:val="24"/>
          <w:szCs w:val="24"/>
        </w:rPr>
        <w:t xml:space="preserve"> учителю организовать 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При изучении художественных произведений главное– «исследование» языкового материала, частичный или всесторонний анализ текста. На основании увлекательной поисковой работы, в процессе которой пополняются литературоведческие знания учащихся, а также совершенствуется их внимание, память, мышление, речь, школьники сами формулируют тему урока. Учитывая тему и используя заранее подготовленные опорные фразы, школьники </w:t>
      </w:r>
      <w:proofErr w:type="gramStart"/>
      <w:r w:rsidR="00F34380" w:rsidRPr="00F34380">
        <w:rPr>
          <w:rFonts w:ascii="Times New Roman" w:hAnsi="Times New Roman" w:cs="Times New Roman"/>
          <w:sz w:val="24"/>
          <w:szCs w:val="24"/>
        </w:rPr>
        <w:t>определяют  цель</w:t>
      </w:r>
      <w:proofErr w:type="gramEnd"/>
      <w:r w:rsidR="00F34380" w:rsidRPr="00F34380">
        <w:rPr>
          <w:rFonts w:ascii="Times New Roman" w:hAnsi="Times New Roman" w:cs="Times New Roman"/>
          <w:sz w:val="24"/>
          <w:szCs w:val="24"/>
        </w:rPr>
        <w:t xml:space="preserve"> урока, в результате чего создаётся установка на плодотворную работу. Тема и цель урока осознаются детьми, становятся близкими и понятными им. Процесс работы с произведением – это обобщение, поиски и открытия истин, сотрудничество по схеме ученики – учитель – автор. Ученик – не просто слушатель и исполнитель – он творческая личность, его работа на уроке приобретает исследовательский характер.  Творчески раскрепощённые и эмоционально настроенные дети </w:t>
      </w:r>
      <w:r w:rsidR="00F34380" w:rsidRPr="00F34380">
        <w:rPr>
          <w:rFonts w:ascii="Times New Roman" w:hAnsi="Times New Roman" w:cs="Times New Roman"/>
          <w:sz w:val="24"/>
          <w:szCs w:val="24"/>
        </w:rPr>
        <w:lastRenderedPageBreak/>
        <w:t>глубже чувствуют и понимают прочитанное.</w:t>
      </w:r>
      <w:r w:rsidR="00F34380" w:rsidRPr="00F34380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Современная школа – это частица жизни, где ученик готовится не только к будущему, но и воспитывается жизнью, он учится решать любые проблемы, учится превращать информацию в знания, а знания применять на практике. Школа должна помочь ребятам войти в мир реальных человеческих отношений и научить их жить в современном обществе.</w:t>
      </w:r>
    </w:p>
    <w:p w:rsidR="000B208E" w:rsidRPr="00F34380" w:rsidRDefault="000B208E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34380" w:rsidRPr="00F34380" w:rsidRDefault="00F34380" w:rsidP="00B5152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4380">
        <w:rPr>
          <w:rFonts w:ascii="Times New Roman" w:hAnsi="Times New Roman" w:cs="Times New Roman"/>
          <w:bCs/>
          <w:sz w:val="24"/>
          <w:szCs w:val="24"/>
          <w:lang w:eastAsia="ru-RU"/>
        </w:rPr>
        <w:t>Литература</w:t>
      </w:r>
      <w:bookmarkStart w:id="0" w:name="_GoBack"/>
      <w:bookmarkEnd w:id="0"/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4380">
        <w:rPr>
          <w:rFonts w:ascii="Times New Roman" w:hAnsi="Times New Roman" w:cs="Times New Roman"/>
          <w:sz w:val="24"/>
          <w:szCs w:val="24"/>
        </w:rPr>
        <w:t>Алексеевская А.Т. статья: Формирование читательских интересов младш</w:t>
      </w:r>
      <w:r w:rsidR="000B208E">
        <w:rPr>
          <w:rFonts w:ascii="Times New Roman" w:hAnsi="Times New Roman" w:cs="Times New Roman"/>
          <w:sz w:val="24"/>
          <w:szCs w:val="24"/>
        </w:rPr>
        <w:t xml:space="preserve">их школьников. - М., 2008 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43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Зобнина</w:t>
      </w:r>
      <w:proofErr w:type="spellEnd"/>
      <w:r w:rsidRPr="00F343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М.А. Как пробудить у младшего школьника интерес к чтению? // Начальная ш</w:t>
      </w:r>
      <w:r w:rsidR="000B2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кола. - 2007. - № 8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4380">
        <w:rPr>
          <w:rFonts w:ascii="Times New Roman" w:hAnsi="Times New Roman" w:cs="Times New Roman"/>
          <w:sz w:val="24"/>
          <w:szCs w:val="24"/>
        </w:rPr>
        <w:t>Лазарева В.А. Литературное чтение в современной школе: сборник статей. - / Сост. В.А. Лазарева. М.: Педагогический университ</w:t>
      </w:r>
      <w:r w:rsidR="000B208E">
        <w:rPr>
          <w:rFonts w:ascii="Times New Roman" w:hAnsi="Times New Roman" w:cs="Times New Roman"/>
          <w:sz w:val="24"/>
          <w:szCs w:val="24"/>
        </w:rPr>
        <w:t xml:space="preserve">ет «Первое сентября», 2005 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4380">
        <w:rPr>
          <w:rFonts w:ascii="Times New Roman" w:hAnsi="Times New Roman" w:cs="Times New Roman"/>
          <w:sz w:val="24"/>
          <w:szCs w:val="24"/>
        </w:rPr>
        <w:t>Ниталимова</w:t>
      </w:r>
      <w:proofErr w:type="spellEnd"/>
      <w:r w:rsidRPr="00F34380">
        <w:rPr>
          <w:rFonts w:ascii="Times New Roman" w:hAnsi="Times New Roman" w:cs="Times New Roman"/>
          <w:sz w:val="24"/>
          <w:szCs w:val="24"/>
        </w:rPr>
        <w:t xml:space="preserve"> Л.В., Семенова С.Н. Развитие читательского интереса младших школьников. - М.: Ментор. - </w:t>
      </w:r>
      <w:r w:rsidR="000B208E">
        <w:rPr>
          <w:rFonts w:ascii="Times New Roman" w:hAnsi="Times New Roman" w:cs="Times New Roman"/>
          <w:sz w:val="24"/>
          <w:szCs w:val="24"/>
        </w:rPr>
        <w:t xml:space="preserve">2007. - №1. 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43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http://iem.natm.ru/mentor/0107_nitalimova.html</w:t>
      </w:r>
    </w:p>
    <w:p w:rsidR="00F34380" w:rsidRPr="00F34380" w:rsidRDefault="00F34380" w:rsidP="00B51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4380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Pr="00F34380">
        <w:rPr>
          <w:rFonts w:ascii="Times New Roman" w:hAnsi="Times New Roman" w:cs="Times New Roman"/>
          <w:sz w:val="24"/>
          <w:szCs w:val="24"/>
        </w:rPr>
        <w:t xml:space="preserve"> Н.Н. Обучение чтению и законы формирования читателя. // Начальная ш</w:t>
      </w:r>
      <w:r w:rsidR="000B208E">
        <w:rPr>
          <w:rFonts w:ascii="Times New Roman" w:hAnsi="Times New Roman" w:cs="Times New Roman"/>
          <w:sz w:val="24"/>
          <w:szCs w:val="24"/>
        </w:rPr>
        <w:t xml:space="preserve">кола. - 2003. - № 1. </w:t>
      </w:r>
    </w:p>
    <w:p w:rsidR="007A2866" w:rsidRPr="00F34380" w:rsidRDefault="007A2866" w:rsidP="00B515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7A2866" w:rsidRPr="00F34380" w:rsidSect="00F343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1DC5"/>
    <w:multiLevelType w:val="multilevel"/>
    <w:tmpl w:val="66068F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8262320"/>
    <w:multiLevelType w:val="multilevel"/>
    <w:tmpl w:val="92707E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231C1F61"/>
    <w:multiLevelType w:val="multilevel"/>
    <w:tmpl w:val="5F24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AD02F0"/>
    <w:multiLevelType w:val="hybridMultilevel"/>
    <w:tmpl w:val="C28A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80"/>
    <w:rsid w:val="000B208E"/>
    <w:rsid w:val="007A2866"/>
    <w:rsid w:val="00B3438B"/>
    <w:rsid w:val="00B51520"/>
    <w:rsid w:val="00F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1BED2-276B-4E74-AE31-2DEF63F1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34380"/>
    <w:rPr>
      <w:b/>
      <w:bCs/>
    </w:rPr>
  </w:style>
  <w:style w:type="paragraph" w:styleId="a5">
    <w:name w:val="List Paragraph"/>
    <w:basedOn w:val="a"/>
    <w:uiPriority w:val="34"/>
    <w:qFormat/>
    <w:rsid w:val="00F34380"/>
    <w:pPr>
      <w:ind w:left="720"/>
      <w:contextualSpacing/>
    </w:pPr>
  </w:style>
  <w:style w:type="paragraph" w:styleId="a6">
    <w:name w:val="No Spacing"/>
    <w:uiPriority w:val="1"/>
    <w:qFormat/>
    <w:rsid w:val="00F34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 Денис</dc:creator>
  <cp:keywords/>
  <dc:description/>
  <cp:lastModifiedBy>Капитонов Денис</cp:lastModifiedBy>
  <cp:revision>2</cp:revision>
  <dcterms:created xsi:type="dcterms:W3CDTF">2018-02-01T16:03:00Z</dcterms:created>
  <dcterms:modified xsi:type="dcterms:W3CDTF">2018-02-01T16:28:00Z</dcterms:modified>
</cp:coreProperties>
</file>