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66" w:rsidRDefault="00807566" w:rsidP="00A91D6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566" w:rsidRDefault="00807566" w:rsidP="00A91D6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566" w:rsidRDefault="00807566" w:rsidP="00A91D6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Обучающие игры как один из интерактивных подходов к обучению иностранному языку, на примере игры «Лото»</w:t>
      </w:r>
    </w:p>
    <w:p w:rsidR="00807566" w:rsidRDefault="00807566" w:rsidP="00A91D6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D66" w:rsidRPr="00807566" w:rsidRDefault="00A91D66" w:rsidP="00A91D6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07566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A91D66" w:rsidRDefault="00A91D66" w:rsidP="00A91D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0E3F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ностранным языком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0E3F64">
        <w:rPr>
          <w:rFonts w:ascii="Times New Roman" w:hAnsi="Times New Roman" w:cs="Times New Roman"/>
          <w:sz w:val="24"/>
          <w:szCs w:val="24"/>
          <w:shd w:val="clear" w:color="auto" w:fill="FFFFFF"/>
        </w:rPr>
        <w:t>евозможно овладеть только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счет</w:t>
      </w:r>
      <w:r w:rsidRPr="000E3F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интенсивно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 </w:t>
      </w:r>
      <w:r w:rsidRPr="000E3F64">
        <w:rPr>
          <w:rFonts w:ascii="Times New Roman" w:hAnsi="Times New Roman" w:cs="Times New Roman"/>
          <w:sz w:val="24"/>
          <w:szCs w:val="24"/>
          <w:shd w:val="clear" w:color="auto" w:fill="FFFFFF"/>
        </w:rPr>
        <w:t>заучивани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0E3F64">
        <w:rPr>
          <w:rFonts w:ascii="Times New Roman" w:hAnsi="Times New Roman" w:cs="Times New Roman"/>
          <w:sz w:val="24"/>
          <w:szCs w:val="24"/>
          <w:shd w:val="clear" w:color="auto" w:fill="FFFFFF"/>
        </w:rPr>
        <w:t>, так как это не только не интересно, но и не эффективно.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Особенно, когда речь идет о детях младшего школьного возраста.</w:t>
      </w:r>
      <w:r w:rsidRPr="000E3F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Многими исследователями было выявлено, одним из качеств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присущих</w:t>
      </w:r>
      <w:r w:rsidRPr="000E3F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этому</w:t>
      </w:r>
      <w:r w:rsidRPr="000E3F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возраст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0E3F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- </w:t>
      </w:r>
      <w:r w:rsidRPr="000E3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концентрация внимания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своих занятиях я использую такой интерактивный подход как - обучающие игры.  Не смотря на то, что в</w:t>
      </w:r>
      <w:r w:rsidRPr="000E3F64">
        <w:rPr>
          <w:rFonts w:ascii="Times New Roman" w:hAnsi="Times New Roman" w:cs="Times New Roman"/>
          <w:sz w:val="24"/>
          <w:szCs w:val="24"/>
          <w:shd w:val="clear" w:color="auto" w:fill="FFFFFF"/>
        </w:rPr>
        <w:t>едущей деятельностью у младших школьников является – учебная, дети не теряют интереса к игре. Тем более, что аудитори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0E3F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которую выбрала 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Pr="000E3F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1 класс (1 год обучения). </w:t>
      </w:r>
      <w:r w:rsidRPr="000E3F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 чтобы постоянно поддерживать внимание и</w:t>
      </w:r>
      <w:r w:rsidRPr="000E3F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интерес к изучению иностранного языка, нужно стараться, чтобы формы проведения занятий были разнообразными. При проведении подобных занятий происходит  непроизвольное запоминание. </w:t>
      </w:r>
    </w:p>
    <w:p w:rsidR="00A91D66" w:rsidRPr="00230937" w:rsidRDefault="00A91D66" w:rsidP="00A91D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r w:rsidRPr="000E3F64">
        <w:rPr>
          <w:rFonts w:ascii="Times New Roman" w:hAnsi="Times New Roman" w:cs="Times New Roman"/>
          <w:sz w:val="24"/>
          <w:szCs w:val="24"/>
        </w:rPr>
        <w:t xml:space="preserve"> можно провести </w:t>
      </w:r>
      <w:hyperlink r:id="rId8" w:tooltip="Урок повторения, обобщения и систематизации изучаемого материала (страница отсутствует)" w:history="1">
        <w:r w:rsidRPr="0023093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урок повторения, обобщения и систематизации изучаемого материала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F64">
        <w:rPr>
          <w:rFonts w:ascii="Times New Roman" w:hAnsi="Times New Roman" w:cs="Times New Roman"/>
          <w:sz w:val="24"/>
          <w:szCs w:val="24"/>
        </w:rPr>
        <w:t xml:space="preserve">по принципу </w:t>
      </w:r>
      <w:r>
        <w:rPr>
          <w:rFonts w:ascii="Times New Roman" w:hAnsi="Times New Roman" w:cs="Times New Roman"/>
          <w:sz w:val="24"/>
          <w:szCs w:val="24"/>
        </w:rPr>
        <w:t xml:space="preserve">игры </w:t>
      </w:r>
      <w:r w:rsidRPr="000E3F64">
        <w:rPr>
          <w:rFonts w:ascii="Times New Roman" w:hAnsi="Times New Roman" w:cs="Times New Roman"/>
          <w:sz w:val="24"/>
          <w:szCs w:val="24"/>
        </w:rPr>
        <w:t>«ЛОТО».</w:t>
      </w:r>
    </w:p>
    <w:p w:rsidR="00A91D66" w:rsidRDefault="00A91D66" w:rsidP="00A91D66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обучающихся: 6-7 лет (первый год обучения)</w:t>
      </w:r>
    </w:p>
    <w:p w:rsidR="00A91D66" w:rsidRDefault="00A91D66" w:rsidP="00A91D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Необходимое оборудование: 1. Игровое поле</w:t>
      </w:r>
    </w:p>
    <w:p w:rsidR="00A91D66" w:rsidRDefault="00A91D66" w:rsidP="00A91D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2. Карточки с лексикой </w:t>
      </w:r>
    </w:p>
    <w:p w:rsidR="00A91D66" w:rsidRDefault="00A91D66" w:rsidP="00A91D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занятия: Повторение, обобщение и систематизация изучаемого материала.</w:t>
      </w:r>
    </w:p>
    <w:p w:rsidR="00A91D66" w:rsidRPr="000E3F64" w:rsidRDefault="00A91D66" w:rsidP="00A91D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Счет. Игрушки</w:t>
      </w:r>
    </w:p>
    <w:p w:rsidR="00A91D66" w:rsidRDefault="00A91D66" w:rsidP="00B26F5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D66" w:rsidRDefault="00A91D66" w:rsidP="00B26F5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D66" w:rsidRDefault="00A91D66" w:rsidP="00B26F5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D66" w:rsidRDefault="00A91D66" w:rsidP="00B26F5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D66" w:rsidRDefault="00A91D66" w:rsidP="00B26F5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D66" w:rsidRDefault="00A91D66" w:rsidP="00B26F5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D66" w:rsidRDefault="00A91D66" w:rsidP="00B26F5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D66" w:rsidRDefault="00A91D66" w:rsidP="00B26F5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D66" w:rsidRDefault="00A91D66" w:rsidP="00B26F5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F52" w:rsidRPr="00B26F52" w:rsidRDefault="00B26F52" w:rsidP="00B26F5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F52">
        <w:rPr>
          <w:rFonts w:ascii="Times New Roman" w:hAnsi="Times New Roman" w:cs="Times New Roman"/>
          <w:b/>
          <w:sz w:val="24"/>
          <w:szCs w:val="24"/>
        </w:rPr>
        <w:lastRenderedPageBreak/>
        <w:t>Игра «ЛОТО»</w:t>
      </w:r>
    </w:p>
    <w:p w:rsidR="008019C3" w:rsidRDefault="00807566" w:rsidP="000E3F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работы в данной форме проведения занятия м</w:t>
      </w:r>
      <w:r w:rsidR="008019C3" w:rsidRPr="000E3F64">
        <w:rPr>
          <w:rFonts w:ascii="Times New Roman" w:hAnsi="Times New Roman" w:cs="Times New Roman"/>
          <w:sz w:val="24"/>
          <w:szCs w:val="24"/>
        </w:rPr>
        <w:t>ожно организовать  как индивидуальную, так и парную работу.</w:t>
      </w:r>
      <w:r w:rsidR="00801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141" w:rsidRPr="000E3F64" w:rsidRDefault="001F3800" w:rsidP="008019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3F64">
        <w:rPr>
          <w:rFonts w:ascii="Times New Roman" w:hAnsi="Times New Roman" w:cs="Times New Roman"/>
          <w:sz w:val="24"/>
          <w:szCs w:val="24"/>
        </w:rPr>
        <w:t>Педагог разд</w:t>
      </w:r>
      <w:r w:rsidR="008019C3">
        <w:rPr>
          <w:rFonts w:ascii="Times New Roman" w:hAnsi="Times New Roman" w:cs="Times New Roman"/>
          <w:sz w:val="24"/>
          <w:szCs w:val="24"/>
        </w:rPr>
        <w:t>ает каждому ученику</w:t>
      </w:r>
      <w:r w:rsidR="009B4DAE" w:rsidRPr="000E3F64">
        <w:rPr>
          <w:rFonts w:ascii="Times New Roman" w:hAnsi="Times New Roman" w:cs="Times New Roman"/>
          <w:sz w:val="24"/>
          <w:szCs w:val="24"/>
        </w:rPr>
        <w:t xml:space="preserve"> «</w:t>
      </w:r>
      <w:r w:rsidR="00BE4B3B" w:rsidRPr="000E3F64">
        <w:rPr>
          <w:rFonts w:ascii="Times New Roman" w:hAnsi="Times New Roman" w:cs="Times New Roman"/>
          <w:sz w:val="24"/>
          <w:szCs w:val="24"/>
        </w:rPr>
        <w:t>Игровое поле</w:t>
      </w:r>
      <w:r w:rsidR="009B4DAE" w:rsidRPr="000E3F64">
        <w:rPr>
          <w:rFonts w:ascii="Times New Roman" w:hAnsi="Times New Roman" w:cs="Times New Roman"/>
          <w:sz w:val="24"/>
          <w:szCs w:val="24"/>
        </w:rPr>
        <w:t>»</w:t>
      </w:r>
      <w:r w:rsidR="00894141" w:rsidRPr="000E3F64">
        <w:rPr>
          <w:rFonts w:ascii="Times New Roman" w:hAnsi="Times New Roman" w:cs="Times New Roman"/>
          <w:sz w:val="24"/>
          <w:szCs w:val="24"/>
        </w:rPr>
        <w:t xml:space="preserve"> (Приложение 1.  «Игровое поле»)</w:t>
      </w:r>
      <w:r w:rsidR="008019C3">
        <w:rPr>
          <w:rFonts w:ascii="Times New Roman" w:hAnsi="Times New Roman" w:cs="Times New Roman"/>
          <w:sz w:val="24"/>
          <w:szCs w:val="24"/>
        </w:rPr>
        <w:t>.</w:t>
      </w:r>
    </w:p>
    <w:p w:rsidR="00BE4B3B" w:rsidRPr="000E3F64" w:rsidRDefault="009B4DAE" w:rsidP="000E3F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3F64">
        <w:rPr>
          <w:rFonts w:ascii="Times New Roman" w:hAnsi="Times New Roman" w:cs="Times New Roman"/>
          <w:sz w:val="24"/>
          <w:szCs w:val="24"/>
        </w:rPr>
        <w:t>Все карточки с «Игровым полем»</w:t>
      </w:r>
      <w:r w:rsidR="00BE4B3B" w:rsidRPr="000E3F64">
        <w:rPr>
          <w:rFonts w:ascii="Times New Roman" w:hAnsi="Times New Roman" w:cs="Times New Roman"/>
          <w:sz w:val="24"/>
          <w:szCs w:val="24"/>
        </w:rPr>
        <w:t xml:space="preserve"> </w:t>
      </w:r>
      <w:r w:rsidRPr="000E3F64">
        <w:rPr>
          <w:rFonts w:ascii="Times New Roman" w:hAnsi="Times New Roman" w:cs="Times New Roman"/>
          <w:sz w:val="24"/>
          <w:szCs w:val="24"/>
        </w:rPr>
        <w:t xml:space="preserve"> разные, но картинки могут повторяться. Это позволит лучше запомнить название той или иной картинки тем ребятам, которые не дос</w:t>
      </w:r>
      <w:r w:rsidR="008019C3">
        <w:rPr>
          <w:rFonts w:ascii="Times New Roman" w:hAnsi="Times New Roman" w:cs="Times New Roman"/>
          <w:sz w:val="24"/>
          <w:szCs w:val="24"/>
        </w:rPr>
        <w:t>таточно хорошо усвоили материал, ведь это слово и картинка будут не однократно повторяться.</w:t>
      </w:r>
      <w:r w:rsidRPr="000E3F64">
        <w:rPr>
          <w:rFonts w:ascii="Times New Roman" w:hAnsi="Times New Roman" w:cs="Times New Roman"/>
          <w:sz w:val="24"/>
          <w:szCs w:val="24"/>
        </w:rPr>
        <w:t xml:space="preserve"> При многократном повторении  слов, запоминание происходи</w:t>
      </w:r>
      <w:r w:rsidR="008019C3">
        <w:rPr>
          <w:rFonts w:ascii="Times New Roman" w:hAnsi="Times New Roman" w:cs="Times New Roman"/>
          <w:sz w:val="24"/>
          <w:szCs w:val="24"/>
        </w:rPr>
        <w:t>т</w:t>
      </w:r>
      <w:r w:rsidRPr="000E3F64">
        <w:rPr>
          <w:rFonts w:ascii="Times New Roman" w:hAnsi="Times New Roman" w:cs="Times New Roman"/>
          <w:sz w:val="24"/>
          <w:szCs w:val="24"/>
        </w:rPr>
        <w:t xml:space="preserve"> автоматически.</w:t>
      </w:r>
      <w:r w:rsidR="00BE4B3B" w:rsidRPr="000E3F64">
        <w:rPr>
          <w:rFonts w:ascii="Times New Roman" w:hAnsi="Times New Roman" w:cs="Times New Roman"/>
          <w:sz w:val="24"/>
          <w:szCs w:val="24"/>
        </w:rPr>
        <w:t xml:space="preserve"> </w:t>
      </w:r>
      <w:r w:rsidRPr="000E3F64">
        <w:rPr>
          <w:rFonts w:ascii="Times New Roman" w:hAnsi="Times New Roman" w:cs="Times New Roman"/>
          <w:sz w:val="24"/>
          <w:szCs w:val="24"/>
        </w:rPr>
        <w:t xml:space="preserve"> Получив «Игровое поле», учащиеся тщательно изучают каждую картинку, что способствует развитию внимания детей.  Затем, педагог  показывает карточку, на которой написано слово </w:t>
      </w:r>
      <w:r w:rsidR="0057361E">
        <w:rPr>
          <w:rFonts w:ascii="Times New Roman" w:hAnsi="Times New Roman" w:cs="Times New Roman"/>
          <w:sz w:val="24"/>
          <w:szCs w:val="24"/>
        </w:rPr>
        <w:t>на английском языке</w:t>
      </w:r>
      <w:r w:rsidRPr="000E3F64">
        <w:rPr>
          <w:rFonts w:ascii="Times New Roman" w:hAnsi="Times New Roman" w:cs="Times New Roman"/>
          <w:sz w:val="24"/>
          <w:szCs w:val="24"/>
        </w:rPr>
        <w:t xml:space="preserve"> </w:t>
      </w:r>
      <w:r w:rsidR="00894141" w:rsidRPr="000E3F64">
        <w:rPr>
          <w:rFonts w:ascii="Times New Roman" w:hAnsi="Times New Roman" w:cs="Times New Roman"/>
          <w:sz w:val="24"/>
          <w:szCs w:val="24"/>
        </w:rPr>
        <w:t>(Приложение 2. «Лексика»)</w:t>
      </w:r>
      <w:r w:rsidR="0057361E">
        <w:rPr>
          <w:rFonts w:ascii="Times New Roman" w:hAnsi="Times New Roman" w:cs="Times New Roman"/>
          <w:sz w:val="24"/>
          <w:szCs w:val="24"/>
        </w:rPr>
        <w:t>.</w:t>
      </w:r>
      <w:r w:rsidR="00894141" w:rsidRPr="000E3F64">
        <w:rPr>
          <w:rFonts w:ascii="Times New Roman" w:hAnsi="Times New Roman" w:cs="Times New Roman"/>
          <w:sz w:val="24"/>
          <w:szCs w:val="24"/>
        </w:rPr>
        <w:t xml:space="preserve"> </w:t>
      </w:r>
      <w:r w:rsidRPr="000E3F64">
        <w:rPr>
          <w:rFonts w:ascii="Times New Roman" w:hAnsi="Times New Roman" w:cs="Times New Roman"/>
          <w:sz w:val="24"/>
          <w:szCs w:val="24"/>
        </w:rPr>
        <w:t xml:space="preserve">В силу того, что </w:t>
      </w:r>
      <w:r w:rsidR="0057361E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Pr="000E3F64">
        <w:rPr>
          <w:rFonts w:ascii="Times New Roman" w:hAnsi="Times New Roman" w:cs="Times New Roman"/>
          <w:sz w:val="24"/>
          <w:szCs w:val="24"/>
        </w:rPr>
        <w:t xml:space="preserve">дети данного возраста </w:t>
      </w:r>
      <w:r w:rsidR="0057361E"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0E3F64">
        <w:rPr>
          <w:rFonts w:ascii="Times New Roman" w:hAnsi="Times New Roman" w:cs="Times New Roman"/>
          <w:sz w:val="24"/>
          <w:szCs w:val="24"/>
        </w:rPr>
        <w:t xml:space="preserve">еще не уметь читать по-английски, так как обучение проходит первый год  и в основном в устной форме, педагог сам произносит написанное на карточке слово на английском языке.  </w:t>
      </w:r>
      <w:r w:rsidR="00687EA1" w:rsidRPr="000E3F64">
        <w:rPr>
          <w:rFonts w:ascii="Times New Roman" w:hAnsi="Times New Roman" w:cs="Times New Roman"/>
          <w:sz w:val="24"/>
          <w:szCs w:val="24"/>
        </w:rPr>
        <w:t>Игрок, услышав слово смотрит есть ли у него картинка с изображением того слова</w:t>
      </w:r>
      <w:r w:rsidR="00894141" w:rsidRPr="000E3F64">
        <w:rPr>
          <w:rFonts w:ascii="Times New Roman" w:hAnsi="Times New Roman" w:cs="Times New Roman"/>
          <w:sz w:val="24"/>
          <w:szCs w:val="24"/>
        </w:rPr>
        <w:t xml:space="preserve"> (цифра или игрушка)</w:t>
      </w:r>
      <w:r w:rsidR="00687EA1" w:rsidRPr="000E3F64">
        <w:rPr>
          <w:rFonts w:ascii="Times New Roman" w:hAnsi="Times New Roman" w:cs="Times New Roman"/>
          <w:sz w:val="24"/>
          <w:szCs w:val="24"/>
        </w:rPr>
        <w:t xml:space="preserve">, </w:t>
      </w:r>
      <w:r w:rsidR="00894141" w:rsidRPr="000E3F64">
        <w:rPr>
          <w:rFonts w:ascii="Times New Roman" w:hAnsi="Times New Roman" w:cs="Times New Roman"/>
          <w:sz w:val="24"/>
          <w:szCs w:val="24"/>
        </w:rPr>
        <w:t>которое</w:t>
      </w:r>
      <w:r w:rsidR="00687EA1" w:rsidRPr="000E3F64">
        <w:rPr>
          <w:rFonts w:ascii="Times New Roman" w:hAnsi="Times New Roman" w:cs="Times New Roman"/>
          <w:sz w:val="24"/>
          <w:szCs w:val="24"/>
        </w:rPr>
        <w:t xml:space="preserve"> </w:t>
      </w:r>
      <w:r w:rsidR="00894141" w:rsidRPr="000E3F64">
        <w:rPr>
          <w:rFonts w:ascii="Times New Roman" w:hAnsi="Times New Roman" w:cs="Times New Roman"/>
          <w:sz w:val="24"/>
          <w:szCs w:val="24"/>
        </w:rPr>
        <w:t xml:space="preserve">назвал педагог, </w:t>
      </w:r>
      <w:r w:rsidR="00687EA1" w:rsidRPr="000E3F64">
        <w:rPr>
          <w:rFonts w:ascii="Times New Roman" w:hAnsi="Times New Roman" w:cs="Times New Roman"/>
          <w:sz w:val="24"/>
          <w:szCs w:val="24"/>
        </w:rPr>
        <w:t xml:space="preserve"> называет перевод и получает карточку. Игра продолжается до тех пор, пока все поля всех игроков не будут закрыты карточками со словами. </w:t>
      </w:r>
    </w:p>
    <w:p w:rsidR="00894141" w:rsidRPr="000E3F64" w:rsidRDefault="000E3F64" w:rsidP="000E3F64">
      <w:pPr>
        <w:jc w:val="both"/>
        <w:rPr>
          <w:rFonts w:ascii="Arial" w:hAnsi="Arial" w:cs="Arial"/>
          <w:sz w:val="18"/>
          <w:szCs w:val="18"/>
        </w:rPr>
      </w:pPr>
      <w:r w:rsidRPr="000E3F64">
        <w:rPr>
          <w:rFonts w:ascii="Arial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5940425" cy="3068055"/>
            <wp:effectExtent l="19050" t="0" r="3175" b="0"/>
            <wp:docPr id="8" name="Рисунок 8" descr="D:\ВСЕ по КРУЖКУ\Игрушки\Игра ЛОто Игрушки Цифры\ПО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ВСЕ по КРУЖКУ\Игрушки\Игра ЛОто Игрушки Цифры\ПОЛ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141" w:rsidRPr="000E3F64" w:rsidRDefault="00894141" w:rsidP="00346588">
      <w:pPr>
        <w:jc w:val="right"/>
        <w:rPr>
          <w:rFonts w:ascii="Arial" w:hAnsi="Arial" w:cs="Arial"/>
          <w:sz w:val="18"/>
          <w:szCs w:val="18"/>
        </w:rPr>
      </w:pPr>
      <w:r w:rsidRPr="000E3F64">
        <w:rPr>
          <w:rFonts w:ascii="Arial" w:hAnsi="Arial" w:cs="Arial"/>
          <w:sz w:val="18"/>
          <w:szCs w:val="18"/>
        </w:rPr>
        <w:t>Приложение 1.  «Игровое поле»</w:t>
      </w:r>
    </w:p>
    <w:p w:rsidR="00367380" w:rsidRPr="000E3F64" w:rsidRDefault="00B21360" w:rsidP="00346588">
      <w:pPr>
        <w:jc w:val="right"/>
        <w:rPr>
          <w:rFonts w:ascii="Arial" w:hAnsi="Arial" w:cs="Arial"/>
          <w:sz w:val="18"/>
          <w:szCs w:val="18"/>
          <w:shd w:val="clear" w:color="auto" w:fill="FFFFFF"/>
        </w:rPr>
      </w:pPr>
      <w:r w:rsidRPr="000E3F64">
        <w:object w:dxaOrig="7631" w:dyaOrig="5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75pt;height:282.75pt" o:ole="">
            <v:imagedata r:id="rId10" o:title=""/>
          </v:shape>
          <o:OLEObject Type="Embed" ProgID="Word.Document.12" ShapeID="_x0000_i1025" DrawAspect="Content" ObjectID="_1540058174" r:id="rId11">
            <o:FieldCodes>\s</o:FieldCodes>
          </o:OLEObject>
        </w:object>
      </w:r>
      <w:r w:rsidR="00894141" w:rsidRPr="000E3F64">
        <w:t>Приложение 2. «Лексика»</w:t>
      </w:r>
    </w:p>
    <w:p w:rsidR="0057361E" w:rsidRDefault="00367380" w:rsidP="005736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3F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 организации  </w:t>
      </w:r>
      <w:r w:rsidR="0057361E">
        <w:rPr>
          <w:rFonts w:ascii="Times New Roman" w:hAnsi="Times New Roman" w:cs="Times New Roman"/>
          <w:sz w:val="24"/>
          <w:szCs w:val="24"/>
          <w:shd w:val="clear" w:color="auto" w:fill="FFFFFF"/>
        </w:rPr>
        <w:t>данной</w:t>
      </w:r>
      <w:r w:rsidRPr="000E3F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работы</w:t>
      </w:r>
      <w:r w:rsidR="005757E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E3F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материал,  подлежащий запоминанию</w:t>
      </w:r>
      <w:r w:rsidR="005757E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E3F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содействует достижению цели </w:t>
      </w:r>
      <w:r w:rsidR="005757E7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занятия</w:t>
      </w:r>
      <w:r w:rsidRPr="000E3F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так как он включен в </w:t>
      </w:r>
      <w:r w:rsidR="005757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саму </w:t>
      </w:r>
      <w:r w:rsidRPr="000E3F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деятельность.  </w:t>
      </w:r>
      <w:r w:rsidR="002D4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Осуществляется </w:t>
      </w:r>
      <w:r w:rsidR="005757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повторение и обобщение изучаемого материала. </w:t>
      </w:r>
      <w:r w:rsidR="002D4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Дети опираются на </w:t>
      </w:r>
      <w:r w:rsidR="00894141" w:rsidRPr="002D4354">
        <w:rPr>
          <w:rFonts w:ascii="Times New Roman" w:hAnsi="Times New Roman" w:cs="Times New Roman"/>
          <w:sz w:val="24"/>
          <w:szCs w:val="24"/>
        </w:rPr>
        <w:t>зрительную</w:t>
      </w:r>
      <w:r w:rsidR="002D4354">
        <w:rPr>
          <w:rFonts w:ascii="Times New Roman" w:hAnsi="Times New Roman" w:cs="Times New Roman"/>
          <w:sz w:val="24"/>
          <w:szCs w:val="24"/>
        </w:rPr>
        <w:t xml:space="preserve"> и </w:t>
      </w:r>
      <w:r w:rsidR="00894141" w:rsidRPr="002D4354">
        <w:rPr>
          <w:rFonts w:ascii="Times New Roman" w:hAnsi="Times New Roman" w:cs="Times New Roman"/>
          <w:sz w:val="24"/>
          <w:szCs w:val="24"/>
        </w:rPr>
        <w:t xml:space="preserve">слуховую наглядность, </w:t>
      </w:r>
      <w:r w:rsidR="002D4354" w:rsidRPr="002D4354">
        <w:rPr>
          <w:rFonts w:ascii="Times New Roman" w:hAnsi="Times New Roman" w:cs="Times New Roman"/>
          <w:sz w:val="24"/>
          <w:szCs w:val="24"/>
        </w:rPr>
        <w:t xml:space="preserve">происходит </w:t>
      </w:r>
      <w:r w:rsidR="00894141" w:rsidRPr="002D4354">
        <w:rPr>
          <w:rFonts w:ascii="Times New Roman" w:hAnsi="Times New Roman" w:cs="Times New Roman"/>
          <w:sz w:val="24"/>
          <w:szCs w:val="24"/>
        </w:rPr>
        <w:t>стимулир</w:t>
      </w:r>
      <w:r w:rsidR="002D4354" w:rsidRPr="002D4354">
        <w:rPr>
          <w:rFonts w:ascii="Times New Roman" w:hAnsi="Times New Roman" w:cs="Times New Roman"/>
          <w:sz w:val="24"/>
          <w:szCs w:val="24"/>
        </w:rPr>
        <w:t xml:space="preserve">ование </w:t>
      </w:r>
      <w:r w:rsidR="00894141" w:rsidRPr="002D4354">
        <w:rPr>
          <w:rFonts w:ascii="Times New Roman" w:hAnsi="Times New Roman" w:cs="Times New Roman"/>
          <w:sz w:val="24"/>
          <w:szCs w:val="24"/>
        </w:rPr>
        <w:t>разны</w:t>
      </w:r>
      <w:r w:rsidR="002D4354" w:rsidRPr="002D4354">
        <w:rPr>
          <w:rFonts w:ascii="Times New Roman" w:hAnsi="Times New Roman" w:cs="Times New Roman"/>
          <w:sz w:val="24"/>
          <w:szCs w:val="24"/>
        </w:rPr>
        <w:t xml:space="preserve">х </w:t>
      </w:r>
      <w:r w:rsidR="00894141" w:rsidRPr="002D4354">
        <w:rPr>
          <w:rFonts w:ascii="Times New Roman" w:hAnsi="Times New Roman" w:cs="Times New Roman"/>
          <w:sz w:val="24"/>
          <w:szCs w:val="24"/>
        </w:rPr>
        <w:t xml:space="preserve"> анализатор</w:t>
      </w:r>
      <w:r w:rsidR="002D4354" w:rsidRPr="002D4354">
        <w:rPr>
          <w:rFonts w:ascii="Times New Roman" w:hAnsi="Times New Roman" w:cs="Times New Roman"/>
          <w:sz w:val="24"/>
          <w:szCs w:val="24"/>
        </w:rPr>
        <w:t>ов</w:t>
      </w:r>
      <w:r w:rsidR="005757E7" w:rsidRPr="002D4354">
        <w:rPr>
          <w:rFonts w:ascii="Times New Roman" w:hAnsi="Times New Roman" w:cs="Times New Roman"/>
          <w:sz w:val="24"/>
          <w:szCs w:val="24"/>
        </w:rPr>
        <w:t xml:space="preserve"> и </w:t>
      </w:r>
      <w:r w:rsidR="00894141" w:rsidRPr="002D4354">
        <w:rPr>
          <w:rFonts w:ascii="Times New Roman" w:hAnsi="Times New Roman" w:cs="Times New Roman"/>
          <w:sz w:val="24"/>
          <w:szCs w:val="24"/>
        </w:rPr>
        <w:t>разны</w:t>
      </w:r>
      <w:r w:rsidR="002D4354" w:rsidRPr="002D4354">
        <w:rPr>
          <w:rFonts w:ascii="Times New Roman" w:hAnsi="Times New Roman" w:cs="Times New Roman"/>
          <w:sz w:val="24"/>
          <w:szCs w:val="24"/>
        </w:rPr>
        <w:t>х</w:t>
      </w:r>
      <w:r w:rsidR="00894141" w:rsidRPr="002D4354">
        <w:rPr>
          <w:rFonts w:ascii="Times New Roman" w:hAnsi="Times New Roman" w:cs="Times New Roman"/>
          <w:sz w:val="24"/>
          <w:szCs w:val="24"/>
        </w:rPr>
        <w:t xml:space="preserve"> вид</w:t>
      </w:r>
      <w:r w:rsidR="002D4354" w:rsidRPr="002D4354">
        <w:rPr>
          <w:rFonts w:ascii="Times New Roman" w:hAnsi="Times New Roman" w:cs="Times New Roman"/>
          <w:sz w:val="24"/>
          <w:szCs w:val="24"/>
        </w:rPr>
        <w:t>ов</w:t>
      </w:r>
      <w:r w:rsidR="00894141" w:rsidRPr="002D4354">
        <w:rPr>
          <w:rFonts w:ascii="Times New Roman" w:hAnsi="Times New Roman" w:cs="Times New Roman"/>
          <w:sz w:val="24"/>
          <w:szCs w:val="24"/>
        </w:rPr>
        <w:t xml:space="preserve"> памяти</w:t>
      </w:r>
      <w:r w:rsidR="005757E7" w:rsidRPr="002D4354">
        <w:rPr>
          <w:rFonts w:ascii="Times New Roman" w:hAnsi="Times New Roman" w:cs="Times New Roman"/>
          <w:sz w:val="24"/>
          <w:szCs w:val="24"/>
        </w:rPr>
        <w:t>.</w:t>
      </w:r>
    </w:p>
    <w:p w:rsidR="003101CA" w:rsidRDefault="00894141" w:rsidP="005736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3F64">
        <w:rPr>
          <w:rFonts w:ascii="Times New Roman" w:hAnsi="Times New Roman" w:cs="Times New Roman"/>
          <w:sz w:val="24"/>
          <w:szCs w:val="24"/>
        </w:rPr>
        <w:t>На собственном опыте мо</w:t>
      </w:r>
      <w:r w:rsidR="002D4354">
        <w:rPr>
          <w:rFonts w:ascii="Times New Roman" w:hAnsi="Times New Roman" w:cs="Times New Roman"/>
          <w:sz w:val="24"/>
          <w:szCs w:val="24"/>
        </w:rPr>
        <w:t>жно</w:t>
      </w:r>
      <w:r w:rsidRPr="000E3F64">
        <w:rPr>
          <w:rFonts w:ascii="Times New Roman" w:hAnsi="Times New Roman" w:cs="Times New Roman"/>
          <w:sz w:val="24"/>
          <w:szCs w:val="24"/>
        </w:rPr>
        <w:t xml:space="preserve"> сказать</w:t>
      </w:r>
      <w:r w:rsidR="002D4354">
        <w:rPr>
          <w:rFonts w:ascii="Times New Roman" w:hAnsi="Times New Roman" w:cs="Times New Roman"/>
          <w:sz w:val="24"/>
          <w:szCs w:val="24"/>
        </w:rPr>
        <w:t>, что</w:t>
      </w:r>
      <w:r w:rsidRPr="000E3F64">
        <w:rPr>
          <w:rFonts w:ascii="Times New Roman" w:hAnsi="Times New Roman" w:cs="Times New Roman"/>
          <w:sz w:val="24"/>
          <w:szCs w:val="24"/>
        </w:rPr>
        <w:t xml:space="preserve"> </w:t>
      </w:r>
      <w:r w:rsidR="002D4354">
        <w:rPr>
          <w:rFonts w:ascii="Times New Roman" w:hAnsi="Times New Roman" w:cs="Times New Roman"/>
          <w:sz w:val="24"/>
          <w:szCs w:val="24"/>
        </w:rPr>
        <w:t xml:space="preserve">учащимся </w:t>
      </w:r>
      <w:r w:rsidRPr="000E3F64">
        <w:rPr>
          <w:rFonts w:ascii="Times New Roman" w:hAnsi="Times New Roman" w:cs="Times New Roman"/>
          <w:sz w:val="24"/>
          <w:szCs w:val="24"/>
        </w:rPr>
        <w:t xml:space="preserve"> нравится такая </w:t>
      </w:r>
      <w:r w:rsidR="002D4354">
        <w:rPr>
          <w:rFonts w:ascii="Times New Roman" w:hAnsi="Times New Roman" w:cs="Times New Roman"/>
          <w:sz w:val="24"/>
          <w:szCs w:val="24"/>
        </w:rPr>
        <w:t>форма занятия</w:t>
      </w:r>
      <w:r w:rsidRPr="000E3F64">
        <w:rPr>
          <w:rFonts w:ascii="Times New Roman" w:hAnsi="Times New Roman" w:cs="Times New Roman"/>
          <w:sz w:val="24"/>
          <w:szCs w:val="24"/>
        </w:rPr>
        <w:t xml:space="preserve">. Но не стоит каждую тему закреплять подобным образом, чтобы такое занятие не стало привычным, а вследствие того – не интересным.  </w:t>
      </w:r>
    </w:p>
    <w:p w:rsidR="0057361E" w:rsidRDefault="002D4354" w:rsidP="0057361E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57361E" w:rsidRPr="002D4354">
        <w:rPr>
          <w:rFonts w:ascii="Times New Roman" w:hAnsi="Times New Roman" w:cs="Times New Roman"/>
          <w:i/>
          <w:sz w:val="24"/>
          <w:szCs w:val="24"/>
        </w:rPr>
        <w:t>Для создания игрового поля были использованы</w:t>
      </w:r>
      <w:r w:rsidR="00B21360" w:rsidRPr="002D4354">
        <w:rPr>
          <w:rFonts w:ascii="Times New Roman" w:hAnsi="Times New Roman" w:cs="Times New Roman"/>
          <w:i/>
          <w:sz w:val="24"/>
          <w:szCs w:val="24"/>
        </w:rPr>
        <w:t xml:space="preserve"> картинки</w:t>
      </w:r>
      <w:r w:rsidR="0057361E" w:rsidRPr="002D43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1360" w:rsidRPr="002D4354">
        <w:rPr>
          <w:rFonts w:ascii="Times New Roman" w:hAnsi="Times New Roman" w:cs="Times New Roman"/>
          <w:i/>
          <w:sz w:val="24"/>
          <w:szCs w:val="24"/>
        </w:rPr>
        <w:t xml:space="preserve">из </w:t>
      </w:r>
      <w:r w:rsidR="002603A6">
        <w:rPr>
          <w:rFonts w:ascii="Times New Roman" w:hAnsi="Times New Roman" w:cs="Times New Roman"/>
          <w:i/>
          <w:sz w:val="24"/>
          <w:szCs w:val="24"/>
        </w:rPr>
        <w:t xml:space="preserve">свободного доступа в </w:t>
      </w:r>
      <w:r w:rsidR="0057361E" w:rsidRPr="002D4354">
        <w:rPr>
          <w:rFonts w:ascii="Times New Roman" w:hAnsi="Times New Roman" w:cs="Times New Roman"/>
          <w:i/>
          <w:sz w:val="24"/>
          <w:szCs w:val="24"/>
        </w:rPr>
        <w:t>сети «Интернет».</w:t>
      </w:r>
    </w:p>
    <w:p w:rsidR="002D4354" w:rsidRDefault="002D4354" w:rsidP="0057361E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4354" w:rsidRPr="002D4354" w:rsidRDefault="002D4354" w:rsidP="0057361E">
      <w:pPr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3101CA" w:rsidRPr="000E3F64" w:rsidRDefault="003101CA" w:rsidP="000E3F64">
      <w:pPr>
        <w:jc w:val="both"/>
      </w:pPr>
    </w:p>
    <w:sectPr w:rsidR="003101CA" w:rsidRPr="000E3F64" w:rsidSect="005757E7">
      <w:headerReference w:type="default" r:id="rId12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770" w:rsidRDefault="00664770" w:rsidP="00F90BC9">
      <w:pPr>
        <w:spacing w:after="0" w:line="240" w:lineRule="auto"/>
      </w:pPr>
      <w:r>
        <w:separator/>
      </w:r>
    </w:p>
  </w:endnote>
  <w:endnote w:type="continuationSeparator" w:id="0">
    <w:p w:rsidR="00664770" w:rsidRDefault="00664770" w:rsidP="00F9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770" w:rsidRDefault="00664770" w:rsidP="00F90BC9">
      <w:pPr>
        <w:spacing w:after="0" w:line="240" w:lineRule="auto"/>
      </w:pPr>
      <w:r>
        <w:separator/>
      </w:r>
    </w:p>
  </w:footnote>
  <w:footnote w:type="continuationSeparator" w:id="0">
    <w:p w:rsidR="00664770" w:rsidRDefault="00664770" w:rsidP="00F9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BC9" w:rsidRPr="00F90BC9" w:rsidRDefault="00F90BC9" w:rsidP="00807566">
    <w:pPr>
      <w:pStyle w:val="a9"/>
      <w:jc w:val="right"/>
      <w:rPr>
        <w:color w:val="002060"/>
      </w:rPr>
    </w:pPr>
    <w:r w:rsidRPr="00F90BC9">
      <w:rPr>
        <w:color w:val="002060"/>
      </w:rPr>
      <w:t>Владыкина Л</w:t>
    </w:r>
    <w:r w:rsidR="00D167B2">
      <w:rPr>
        <w:color w:val="002060"/>
      </w:rPr>
      <w:t>.В.</w:t>
    </w:r>
  </w:p>
  <w:p w:rsidR="00F90BC9" w:rsidRPr="00F90BC9" w:rsidRDefault="00F90BC9" w:rsidP="00807566">
    <w:pPr>
      <w:pStyle w:val="a9"/>
      <w:jc w:val="right"/>
      <w:rPr>
        <w:color w:val="002060"/>
      </w:rPr>
    </w:pPr>
    <w:r w:rsidRPr="00F90BC9">
      <w:rPr>
        <w:color w:val="002060"/>
      </w:rPr>
      <w:t>Педагог дополнительного образования</w:t>
    </w:r>
  </w:p>
  <w:p w:rsidR="00F90BC9" w:rsidRDefault="00F90BC9" w:rsidP="00807566">
    <w:pPr>
      <w:pStyle w:val="a9"/>
      <w:jc w:val="right"/>
      <w:rPr>
        <w:color w:val="002060"/>
      </w:rPr>
    </w:pPr>
    <w:r w:rsidRPr="00F90BC9">
      <w:rPr>
        <w:color w:val="002060"/>
      </w:rPr>
      <w:t>ГБУ ДО НАО «</w:t>
    </w:r>
    <w:r w:rsidR="00D167B2">
      <w:rPr>
        <w:color w:val="002060"/>
      </w:rPr>
      <w:t xml:space="preserve">ДДТ </w:t>
    </w:r>
    <w:r w:rsidRPr="00F90BC9">
      <w:rPr>
        <w:color w:val="002060"/>
      </w:rPr>
      <w:t>п. Искателей»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428"/>
    <w:multiLevelType w:val="hybridMultilevel"/>
    <w:tmpl w:val="FB8240E8"/>
    <w:lvl w:ilvl="0" w:tplc="A8B23A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26143"/>
    <w:multiLevelType w:val="multilevel"/>
    <w:tmpl w:val="250A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F43F4"/>
    <w:multiLevelType w:val="multilevel"/>
    <w:tmpl w:val="A098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264AC8"/>
    <w:multiLevelType w:val="multilevel"/>
    <w:tmpl w:val="5A94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4F17F9"/>
    <w:rsid w:val="00043A56"/>
    <w:rsid w:val="00046709"/>
    <w:rsid w:val="000E3F64"/>
    <w:rsid w:val="001F3800"/>
    <w:rsid w:val="002603A6"/>
    <w:rsid w:val="002A5E62"/>
    <w:rsid w:val="002C10F2"/>
    <w:rsid w:val="002D4354"/>
    <w:rsid w:val="003101CA"/>
    <w:rsid w:val="0032447A"/>
    <w:rsid w:val="00346588"/>
    <w:rsid w:val="00367380"/>
    <w:rsid w:val="0047395B"/>
    <w:rsid w:val="004F17F9"/>
    <w:rsid w:val="0057361E"/>
    <w:rsid w:val="005757E7"/>
    <w:rsid w:val="0061164D"/>
    <w:rsid w:val="006364B3"/>
    <w:rsid w:val="00664770"/>
    <w:rsid w:val="00677989"/>
    <w:rsid w:val="00677DF8"/>
    <w:rsid w:val="00687EA1"/>
    <w:rsid w:val="006B7D4B"/>
    <w:rsid w:val="008019C3"/>
    <w:rsid w:val="00807566"/>
    <w:rsid w:val="00894141"/>
    <w:rsid w:val="00961ED8"/>
    <w:rsid w:val="009B4DAE"/>
    <w:rsid w:val="009E44DB"/>
    <w:rsid w:val="009E4F32"/>
    <w:rsid w:val="00A91D66"/>
    <w:rsid w:val="00B21360"/>
    <w:rsid w:val="00B26F52"/>
    <w:rsid w:val="00BE4B3B"/>
    <w:rsid w:val="00C671C1"/>
    <w:rsid w:val="00D167B2"/>
    <w:rsid w:val="00D547CE"/>
    <w:rsid w:val="00DE591A"/>
    <w:rsid w:val="00E909FF"/>
    <w:rsid w:val="00F90BC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01CA"/>
  </w:style>
  <w:style w:type="character" w:styleId="a3">
    <w:name w:val="Emphasis"/>
    <w:basedOn w:val="a0"/>
    <w:uiPriority w:val="20"/>
    <w:qFormat/>
    <w:rsid w:val="003101CA"/>
    <w:rPr>
      <w:i/>
      <w:iCs/>
    </w:rPr>
  </w:style>
  <w:style w:type="character" w:styleId="a4">
    <w:name w:val="Hyperlink"/>
    <w:basedOn w:val="a0"/>
    <w:uiPriority w:val="99"/>
    <w:unhideWhenUsed/>
    <w:rsid w:val="003101C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1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1C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941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90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0BC9"/>
  </w:style>
  <w:style w:type="paragraph" w:styleId="ab">
    <w:name w:val="footer"/>
    <w:basedOn w:val="a"/>
    <w:link w:val="ac"/>
    <w:uiPriority w:val="99"/>
    <w:semiHidden/>
    <w:unhideWhenUsed/>
    <w:rsid w:val="00F90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90BC9"/>
  </w:style>
  <w:style w:type="character" w:styleId="ad">
    <w:name w:val="Strong"/>
    <w:basedOn w:val="a0"/>
    <w:uiPriority w:val="22"/>
    <w:qFormat/>
    <w:rsid w:val="008075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A3%D1%80%D0%BE%D0%BA_%D0%BF%D0%BE%D0%B2%D1%82%D0%BE%D1%80%D0%B5%D0%BD%D0%B8%D1%8F,_%D0%BE%D0%B1%D0%BE%D0%B1%D1%89%D0%B5%D0%BD%D0%B8%D1%8F_%D0%B8_%D1%81%D0%B8%D1%81%D1%82%D0%B5%D0%BC%D0%B0%D1%82%D0%B8%D0%B7%D0%B0%D1%86%D0%B8%D0%B8_%D0%B8%D0%B7%D1%83%D1%87%D0%B0%D0%B5%D0%BC%D0%BE%D0%B3%D0%BE_%D0%BC%D0%B0%D1%82%D0%B5%D1%80%D0%B8%D0%B0%D0%BB%D0%B0&amp;action=edit&amp;redlink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1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1B511-F301-4657-A2EC-93E04CCD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Lidiya</dc:creator>
  <cp:lastModifiedBy>Admin</cp:lastModifiedBy>
  <cp:revision>9</cp:revision>
  <dcterms:created xsi:type="dcterms:W3CDTF">2015-11-29T20:04:00Z</dcterms:created>
  <dcterms:modified xsi:type="dcterms:W3CDTF">2016-11-07T18:10:00Z</dcterms:modified>
</cp:coreProperties>
</file>