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E3" w:rsidRPr="00E57B44" w:rsidRDefault="001802E3" w:rsidP="006F15F2">
      <w:pPr>
        <w:pStyle w:val="Style3"/>
        <w:widowControl/>
        <w:spacing w:line="276" w:lineRule="auto"/>
        <w:rPr>
          <w:rStyle w:val="FontStyle21"/>
          <w:b/>
          <w:sz w:val="24"/>
          <w:szCs w:val="28"/>
        </w:rPr>
      </w:pPr>
    </w:p>
    <w:p w:rsidR="007E64FE" w:rsidRDefault="00E57B44" w:rsidP="00434B91">
      <w:pPr>
        <w:pStyle w:val="Style3"/>
        <w:widowControl/>
        <w:spacing w:line="360" w:lineRule="auto"/>
        <w:ind w:firstLine="706"/>
        <w:jc w:val="center"/>
        <w:rPr>
          <w:rStyle w:val="FontStyle21"/>
          <w:b/>
          <w:sz w:val="22"/>
          <w:szCs w:val="28"/>
        </w:rPr>
      </w:pPr>
      <w:r w:rsidRPr="00E57B44">
        <w:rPr>
          <w:rStyle w:val="FontStyle21"/>
          <w:b/>
          <w:sz w:val="22"/>
          <w:szCs w:val="28"/>
        </w:rPr>
        <w:t>«ДОРОЖН</w:t>
      </w:r>
      <w:r w:rsidR="00336F80">
        <w:rPr>
          <w:rStyle w:val="FontStyle21"/>
          <w:b/>
          <w:sz w:val="22"/>
          <w:szCs w:val="28"/>
          <w:lang w:val="tt-RU"/>
        </w:rPr>
        <w:t>ЫЕ</w:t>
      </w:r>
      <w:r w:rsidRPr="00E57B44">
        <w:rPr>
          <w:rStyle w:val="FontStyle21"/>
          <w:b/>
          <w:sz w:val="22"/>
          <w:szCs w:val="28"/>
        </w:rPr>
        <w:t xml:space="preserve"> КАРТЫ» В РАБОТЕ С ОДАРЁННЫМИ ДЕТЬМИ</w:t>
      </w:r>
    </w:p>
    <w:p w:rsidR="00E57B44" w:rsidRDefault="00E57B44" w:rsidP="00434B91">
      <w:pPr>
        <w:pStyle w:val="Style3"/>
        <w:widowControl/>
        <w:spacing w:line="360" w:lineRule="auto"/>
        <w:ind w:firstLine="706"/>
        <w:jc w:val="center"/>
        <w:rPr>
          <w:rStyle w:val="FontStyle21"/>
          <w:b/>
          <w:sz w:val="22"/>
          <w:szCs w:val="28"/>
        </w:rPr>
      </w:pPr>
    </w:p>
    <w:p w:rsidR="00E57B44" w:rsidRDefault="009971C1" w:rsidP="009971C1">
      <w:pPr>
        <w:pStyle w:val="Style3"/>
        <w:widowControl/>
        <w:spacing w:line="360" w:lineRule="auto"/>
        <w:ind w:firstLine="706"/>
        <w:jc w:val="right"/>
        <w:rPr>
          <w:rStyle w:val="FontStyle21"/>
          <w:b/>
          <w:sz w:val="28"/>
          <w:szCs w:val="28"/>
        </w:rPr>
      </w:pPr>
      <w:r w:rsidRPr="009971C1">
        <w:rPr>
          <w:rStyle w:val="FontStyle21"/>
          <w:b/>
          <w:sz w:val="28"/>
          <w:szCs w:val="28"/>
        </w:rPr>
        <w:t>Р.Р. Фардиева</w:t>
      </w:r>
    </w:p>
    <w:p w:rsidR="009971C1" w:rsidRDefault="009971C1" w:rsidP="009971C1">
      <w:pPr>
        <w:pStyle w:val="Style3"/>
        <w:widowControl/>
        <w:spacing w:line="360" w:lineRule="auto"/>
        <w:ind w:firstLine="706"/>
        <w:jc w:val="righ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учитель математики</w:t>
      </w:r>
    </w:p>
    <w:p w:rsidR="00336F80" w:rsidRDefault="009971C1" w:rsidP="009971C1">
      <w:pPr>
        <w:pStyle w:val="Style3"/>
        <w:widowControl/>
        <w:spacing w:line="360" w:lineRule="auto"/>
        <w:ind w:firstLine="706"/>
        <w:jc w:val="righ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ГАОУ «Гуманитарная гимназия-интернат</w:t>
      </w:r>
    </w:p>
    <w:p w:rsidR="009971C1" w:rsidRPr="009971C1" w:rsidRDefault="009971C1" w:rsidP="009971C1">
      <w:pPr>
        <w:pStyle w:val="Style3"/>
        <w:widowControl/>
        <w:spacing w:line="360" w:lineRule="auto"/>
        <w:ind w:firstLine="706"/>
        <w:jc w:val="righ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 для одарённых детей»</w:t>
      </w:r>
      <w:r w:rsidR="00336F80">
        <w:rPr>
          <w:rStyle w:val="FontStyle21"/>
          <w:b/>
          <w:sz w:val="28"/>
          <w:szCs w:val="28"/>
        </w:rPr>
        <w:t>, Актаныш</w:t>
      </w:r>
    </w:p>
    <w:p w:rsidR="00336F80" w:rsidRDefault="00336F80" w:rsidP="00336F80">
      <w:pPr>
        <w:pStyle w:val="Style3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434B91">
        <w:rPr>
          <w:rStyle w:val="FontStyle21"/>
          <w:sz w:val="28"/>
          <w:szCs w:val="28"/>
        </w:rPr>
        <w:t>Для развития одарённости ребёнку необходимы индивидуальные формы обучения. Поиски в направлении разработок индивидуальных форм организации обучения ведутся многими специалистами в разных странах. Большинство зарубежных исследователей склоняются к тому, что предельно индивидуализировать учебную деятельность ребёнка можно только одним способом - разрабатывать индивидуальные учебные планы (</w:t>
      </w:r>
      <w:r>
        <w:rPr>
          <w:rStyle w:val="FontStyle21"/>
          <w:sz w:val="28"/>
          <w:szCs w:val="28"/>
        </w:rPr>
        <w:t xml:space="preserve">«дорожные карты» </w:t>
      </w:r>
      <w:r w:rsidRPr="00434B91">
        <w:rPr>
          <w:rStyle w:val="FontStyle21"/>
          <w:sz w:val="28"/>
          <w:szCs w:val="28"/>
        </w:rPr>
        <w:t>или образовательные маршруты) для каждого ученика, исходя из его индивидуальных возможностей, склонностей и особенностей.</w:t>
      </w:r>
    </w:p>
    <w:p w:rsidR="00336F80" w:rsidRDefault="00336F80" w:rsidP="00336F80">
      <w:pPr>
        <w:pStyle w:val="Style3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386183">
        <w:rPr>
          <w:rStyle w:val="FontStyle21"/>
          <w:sz w:val="28"/>
          <w:szCs w:val="28"/>
        </w:rPr>
        <w:t xml:space="preserve">Проблема одарённости </w:t>
      </w:r>
      <w:r>
        <w:rPr>
          <w:rStyle w:val="FontStyle21"/>
          <w:sz w:val="28"/>
          <w:szCs w:val="28"/>
        </w:rPr>
        <w:t>в настоящее время становится всё</w:t>
      </w:r>
      <w:r w:rsidRPr="00386183">
        <w:rPr>
          <w:rStyle w:val="FontStyle21"/>
          <w:sz w:val="28"/>
          <w:szCs w:val="28"/>
        </w:rPr>
        <w:t xml:space="preserve"> более актуальной. Раннее выявление, обучение и воспитание одарённых и талантливых детей составляет одну из главных задач совершенствования системы образования в целом.</w:t>
      </w:r>
    </w:p>
    <w:p w:rsidR="00336F80" w:rsidRPr="00434B91" w:rsidRDefault="00336F80" w:rsidP="00336F80">
      <w:pPr>
        <w:pStyle w:val="Style3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6F15F2">
        <w:rPr>
          <w:rStyle w:val="FontStyle21"/>
          <w:sz w:val="28"/>
          <w:szCs w:val="28"/>
        </w:rPr>
        <w:t>Маршрутная система обучения позволяет реализовать личностно-ориентиров</w:t>
      </w:r>
      <w:r>
        <w:rPr>
          <w:rStyle w:val="FontStyle21"/>
          <w:sz w:val="28"/>
          <w:szCs w:val="28"/>
        </w:rPr>
        <w:t>анный подход в образовании одарё</w:t>
      </w:r>
      <w:r w:rsidRPr="006F15F2">
        <w:rPr>
          <w:rStyle w:val="FontStyle21"/>
          <w:sz w:val="28"/>
          <w:szCs w:val="28"/>
        </w:rPr>
        <w:t>нных личностей, который максимально учитывает интеллектуальные способности детей, определяет личную траекторию развития и образования. Внедрение маршрутной системы образования позволяет создать такие психолого-педагогические условия, которые обеспечивают активное стимулирование у одарённой личности самоценной образовательной деятельности на основе самообразования, саморазвития, самовыражения в ходе овладения знаниями</w:t>
      </w:r>
      <w:r w:rsidRPr="00336F80">
        <w:rPr>
          <w:rStyle w:val="FontStyle21"/>
          <w:sz w:val="28"/>
          <w:szCs w:val="28"/>
        </w:rPr>
        <w:t xml:space="preserve"> [2, </w:t>
      </w:r>
      <w:proofErr w:type="gramStart"/>
      <w:r>
        <w:rPr>
          <w:rStyle w:val="FontStyle21"/>
          <w:sz w:val="28"/>
          <w:szCs w:val="28"/>
        </w:rPr>
        <w:t>стр</w:t>
      </w:r>
      <w:proofErr w:type="gramEnd"/>
      <w:r>
        <w:rPr>
          <w:rStyle w:val="FontStyle21"/>
          <w:sz w:val="28"/>
          <w:szCs w:val="28"/>
        </w:rPr>
        <w:t xml:space="preserve"> 247</w:t>
      </w:r>
      <w:r w:rsidRPr="00336F80">
        <w:rPr>
          <w:rStyle w:val="FontStyle21"/>
          <w:sz w:val="28"/>
          <w:szCs w:val="28"/>
        </w:rPr>
        <w:t>]</w:t>
      </w:r>
      <w:r w:rsidRPr="006F15F2">
        <w:rPr>
          <w:rStyle w:val="FontStyle21"/>
          <w:sz w:val="28"/>
          <w:szCs w:val="28"/>
        </w:rPr>
        <w:t>.</w:t>
      </w:r>
    </w:p>
    <w:p w:rsidR="00D93FF0" w:rsidRDefault="006D27D8" w:rsidP="00336F80">
      <w:pPr>
        <w:pStyle w:val="Style3"/>
        <w:widowControl/>
        <w:spacing w:line="240" w:lineRule="auto"/>
        <w:ind w:firstLine="682"/>
        <w:rPr>
          <w:rStyle w:val="FontStyle21"/>
          <w:sz w:val="28"/>
          <w:szCs w:val="28"/>
        </w:rPr>
      </w:pPr>
      <w:r w:rsidRPr="00434B91">
        <w:rPr>
          <w:rStyle w:val="FontStyle23"/>
          <w:sz w:val="28"/>
          <w:szCs w:val="28"/>
        </w:rPr>
        <w:t>Индивидуальный образовательный маршрут</w:t>
      </w:r>
      <w:r w:rsidR="004A5E17">
        <w:rPr>
          <w:rStyle w:val="FontStyle23"/>
          <w:sz w:val="28"/>
          <w:szCs w:val="28"/>
        </w:rPr>
        <w:t xml:space="preserve"> («дорожная карта»)</w:t>
      </w:r>
      <w:r w:rsidRPr="00434B91">
        <w:rPr>
          <w:rStyle w:val="FontStyle23"/>
          <w:sz w:val="28"/>
          <w:szCs w:val="28"/>
        </w:rPr>
        <w:t xml:space="preserve"> - </w:t>
      </w:r>
      <w:r w:rsidRPr="00434B91">
        <w:rPr>
          <w:rStyle w:val="FontStyle21"/>
          <w:sz w:val="28"/>
          <w:szCs w:val="28"/>
        </w:rPr>
        <w:t xml:space="preserve">это образовательная программа, </w:t>
      </w:r>
      <w:r w:rsidR="00022D22" w:rsidRPr="00434B91">
        <w:rPr>
          <w:rStyle w:val="FontStyle21"/>
          <w:sz w:val="28"/>
          <w:szCs w:val="28"/>
        </w:rPr>
        <w:t xml:space="preserve">составленная и </w:t>
      </w:r>
      <w:r w:rsidRPr="00434B91">
        <w:rPr>
          <w:rStyle w:val="FontStyle21"/>
          <w:sz w:val="28"/>
          <w:szCs w:val="28"/>
        </w:rPr>
        <w:t>пре</w:t>
      </w:r>
      <w:r w:rsidR="004A5E17">
        <w:rPr>
          <w:rStyle w:val="FontStyle21"/>
          <w:sz w:val="28"/>
          <w:szCs w:val="28"/>
        </w:rPr>
        <w:t>дназначенная для работы с конкретным воспитанником</w:t>
      </w:r>
      <w:r w:rsidRPr="00434B91">
        <w:rPr>
          <w:rStyle w:val="FontStyle21"/>
          <w:sz w:val="28"/>
          <w:szCs w:val="28"/>
        </w:rPr>
        <w:t xml:space="preserve">, направленная на развитие </w:t>
      </w:r>
      <w:r w:rsidR="00FD0021">
        <w:rPr>
          <w:rStyle w:val="FontStyle21"/>
          <w:sz w:val="28"/>
          <w:szCs w:val="28"/>
        </w:rPr>
        <w:t xml:space="preserve">его индивидуальных способностей, которая </w:t>
      </w:r>
      <w:r w:rsidRPr="00434B91">
        <w:rPr>
          <w:rStyle w:val="FontStyle21"/>
          <w:sz w:val="28"/>
          <w:szCs w:val="28"/>
        </w:rPr>
        <w:t>поможет одарённому ребёнку раскрыть все свои таланты и определиться в мире профессий</w:t>
      </w:r>
      <w:r w:rsidR="00336F80">
        <w:rPr>
          <w:rStyle w:val="FontStyle21"/>
          <w:sz w:val="28"/>
          <w:szCs w:val="28"/>
        </w:rPr>
        <w:t xml:space="preserve"> [1</w:t>
      </w:r>
      <w:r w:rsidR="00336F80" w:rsidRPr="00336F80">
        <w:rPr>
          <w:rStyle w:val="FontStyle21"/>
          <w:sz w:val="28"/>
          <w:szCs w:val="28"/>
        </w:rPr>
        <w:t xml:space="preserve">, </w:t>
      </w:r>
      <w:r w:rsidR="00336F80">
        <w:rPr>
          <w:rStyle w:val="FontStyle21"/>
          <w:sz w:val="28"/>
          <w:szCs w:val="28"/>
        </w:rPr>
        <w:t>стр.32</w:t>
      </w:r>
      <w:r w:rsidR="00336F80" w:rsidRPr="00336F80">
        <w:rPr>
          <w:rStyle w:val="FontStyle21"/>
          <w:sz w:val="28"/>
          <w:szCs w:val="28"/>
        </w:rPr>
        <w:t>]</w:t>
      </w:r>
      <w:r w:rsidRPr="00434B91">
        <w:rPr>
          <w:rStyle w:val="FontStyle21"/>
          <w:sz w:val="28"/>
          <w:szCs w:val="28"/>
        </w:rPr>
        <w:t>.</w:t>
      </w:r>
    </w:p>
    <w:p w:rsidR="00386183" w:rsidRPr="00386183" w:rsidRDefault="00386183" w:rsidP="00336F80">
      <w:pPr>
        <w:pStyle w:val="Style3"/>
        <w:spacing w:line="240" w:lineRule="auto"/>
        <w:ind w:firstLine="682"/>
        <w:rPr>
          <w:sz w:val="28"/>
          <w:szCs w:val="28"/>
        </w:rPr>
      </w:pPr>
      <w:r w:rsidRPr="00386183">
        <w:rPr>
          <w:sz w:val="28"/>
          <w:szCs w:val="28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</w:p>
    <w:p w:rsidR="00386183" w:rsidRPr="00386183" w:rsidRDefault="00386183" w:rsidP="00336F80">
      <w:pPr>
        <w:pStyle w:val="Style3"/>
        <w:spacing w:line="240" w:lineRule="auto"/>
        <w:ind w:firstLine="682"/>
        <w:rPr>
          <w:sz w:val="28"/>
          <w:szCs w:val="28"/>
        </w:rPr>
      </w:pPr>
      <w:r w:rsidRPr="00386183">
        <w:rPr>
          <w:sz w:val="28"/>
          <w:szCs w:val="28"/>
        </w:rPr>
        <w:t>Развитие ребёнка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– предложить обучающемуся спектр возможностей и помочь ему сделать выбор.</w:t>
      </w:r>
    </w:p>
    <w:p w:rsidR="00EE31DB" w:rsidRPr="00434B91" w:rsidRDefault="00577586" w:rsidP="00336F80">
      <w:pPr>
        <w:pStyle w:val="Style3"/>
        <w:widowControl/>
        <w:spacing w:line="240" w:lineRule="auto"/>
        <w:rPr>
          <w:rStyle w:val="FontStyle21"/>
          <w:sz w:val="28"/>
          <w:szCs w:val="28"/>
        </w:rPr>
      </w:pPr>
      <w:r>
        <w:rPr>
          <w:sz w:val="28"/>
          <w:szCs w:val="28"/>
        </w:rPr>
        <w:t>Немаловажна</w:t>
      </w:r>
      <w:r w:rsidR="00E57B44">
        <w:rPr>
          <w:sz w:val="28"/>
          <w:szCs w:val="28"/>
        </w:rPr>
        <w:t>я</w:t>
      </w:r>
      <w:r>
        <w:rPr>
          <w:sz w:val="28"/>
          <w:szCs w:val="28"/>
        </w:rPr>
        <w:t xml:space="preserve"> роль в</w:t>
      </w:r>
      <w:r w:rsidR="00E5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с одарёнными детьми отводится </w:t>
      </w:r>
      <w:r w:rsidRPr="00577586">
        <w:rPr>
          <w:b/>
          <w:sz w:val="28"/>
          <w:szCs w:val="28"/>
        </w:rPr>
        <w:t>этапу диагностики.</w:t>
      </w:r>
      <w:r>
        <w:rPr>
          <w:sz w:val="28"/>
          <w:szCs w:val="28"/>
        </w:rPr>
        <w:t xml:space="preserve"> </w:t>
      </w:r>
      <w:r w:rsidR="00EE31DB" w:rsidRPr="00434B91">
        <w:rPr>
          <w:rStyle w:val="FontStyle21"/>
          <w:sz w:val="28"/>
          <w:szCs w:val="28"/>
        </w:rPr>
        <w:t>Существует множество методик диагностики уров</w:t>
      </w:r>
      <w:r w:rsidR="00022D22" w:rsidRPr="00434B91">
        <w:rPr>
          <w:rStyle w:val="FontStyle21"/>
          <w:sz w:val="28"/>
          <w:szCs w:val="28"/>
        </w:rPr>
        <w:t xml:space="preserve">ня развития способностей и </w:t>
      </w:r>
      <w:r w:rsidR="00FD0021">
        <w:rPr>
          <w:rStyle w:val="FontStyle21"/>
          <w:sz w:val="28"/>
          <w:szCs w:val="28"/>
        </w:rPr>
        <w:t>школьников</w:t>
      </w:r>
      <w:r w:rsidR="00022D22" w:rsidRPr="00434B91">
        <w:rPr>
          <w:rStyle w:val="FontStyle21"/>
          <w:sz w:val="28"/>
          <w:szCs w:val="28"/>
        </w:rPr>
        <w:t>. Назову</w:t>
      </w:r>
      <w:r w:rsidR="00EE31DB" w:rsidRPr="00434B91">
        <w:rPr>
          <w:rStyle w:val="FontStyle21"/>
          <w:sz w:val="28"/>
          <w:szCs w:val="28"/>
        </w:rPr>
        <w:t xml:space="preserve"> н</w:t>
      </w:r>
      <w:r w:rsidR="00022D22" w:rsidRPr="00434B91">
        <w:rPr>
          <w:rStyle w:val="FontStyle21"/>
          <w:sz w:val="28"/>
          <w:szCs w:val="28"/>
        </w:rPr>
        <w:t>екоторые</w:t>
      </w:r>
      <w:r w:rsidR="00EE31DB" w:rsidRPr="00434B91">
        <w:rPr>
          <w:rStyle w:val="FontStyle21"/>
          <w:sz w:val="28"/>
          <w:szCs w:val="28"/>
        </w:rPr>
        <w:t xml:space="preserve"> из них:</w:t>
      </w:r>
    </w:p>
    <w:p w:rsidR="00EE31DB" w:rsidRPr="00434B91" w:rsidRDefault="00577586" w:rsidP="00336F80">
      <w:pPr>
        <w:pStyle w:val="Style11"/>
        <w:widowControl/>
        <w:numPr>
          <w:ilvl w:val="0"/>
          <w:numId w:val="1"/>
        </w:numPr>
        <w:tabs>
          <w:tab w:val="left" w:pos="158"/>
        </w:tabs>
        <w:spacing w:before="5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модель одарённости (потенциала) по </w:t>
      </w:r>
      <w:proofErr w:type="gramStart"/>
      <w:r>
        <w:rPr>
          <w:rStyle w:val="FontStyle21"/>
          <w:sz w:val="28"/>
          <w:szCs w:val="28"/>
        </w:rPr>
        <w:t>Дж</w:t>
      </w:r>
      <w:proofErr w:type="gramEnd"/>
      <w:r>
        <w:rPr>
          <w:rStyle w:val="FontStyle21"/>
          <w:sz w:val="28"/>
          <w:szCs w:val="28"/>
        </w:rPr>
        <w:t>. Рензулли</w:t>
      </w:r>
      <w:r w:rsidR="00EE31DB" w:rsidRPr="00434B91">
        <w:rPr>
          <w:rStyle w:val="FontStyle21"/>
          <w:sz w:val="28"/>
          <w:szCs w:val="28"/>
        </w:rPr>
        <w:t>;</w:t>
      </w:r>
    </w:p>
    <w:p w:rsidR="00577586" w:rsidRDefault="00EE31DB" w:rsidP="00336F80">
      <w:pPr>
        <w:pStyle w:val="Style11"/>
        <w:numPr>
          <w:ilvl w:val="0"/>
          <w:numId w:val="1"/>
        </w:numPr>
        <w:tabs>
          <w:tab w:val="left" w:pos="158"/>
        </w:tabs>
        <w:spacing w:before="10" w:line="240" w:lineRule="auto"/>
        <w:rPr>
          <w:rStyle w:val="FontStyle21"/>
          <w:sz w:val="28"/>
          <w:szCs w:val="28"/>
        </w:rPr>
      </w:pPr>
      <w:proofErr w:type="gramStart"/>
      <w:r w:rsidRPr="00434B91">
        <w:rPr>
          <w:rStyle w:val="FontStyle21"/>
          <w:sz w:val="28"/>
          <w:szCs w:val="28"/>
        </w:rPr>
        <w:lastRenderedPageBreak/>
        <w:t>тесты Векслера, а так же различные методики и их комплексы (Е.П.Торренс, Д.Б.Богоявленская, В.А.П</w:t>
      </w:r>
      <w:r w:rsidR="001802E3" w:rsidRPr="00434B91">
        <w:rPr>
          <w:rStyle w:val="FontStyle21"/>
          <w:sz w:val="28"/>
          <w:szCs w:val="28"/>
        </w:rPr>
        <w:t>етровский, К.В. Тарасова и др.; «Карта одарённости» (А.И. Са</w:t>
      </w:r>
      <w:r w:rsidR="004A5E17">
        <w:rPr>
          <w:rStyle w:val="FontStyle21"/>
          <w:sz w:val="28"/>
          <w:szCs w:val="28"/>
        </w:rPr>
        <w:t>венкова); опросники №1 и №2 (</w:t>
      </w:r>
      <w:r w:rsidR="001802E3" w:rsidRPr="00434B91">
        <w:rPr>
          <w:rStyle w:val="FontStyle21"/>
          <w:sz w:val="28"/>
          <w:szCs w:val="28"/>
        </w:rPr>
        <w:t>Леднёвой С.А.)</w:t>
      </w:r>
      <w:r w:rsidR="00577586">
        <w:rPr>
          <w:rStyle w:val="FontStyle21"/>
          <w:sz w:val="28"/>
          <w:szCs w:val="28"/>
        </w:rPr>
        <w:t xml:space="preserve"> и т.д.</w:t>
      </w:r>
      <w:proofErr w:type="gramEnd"/>
    </w:p>
    <w:p w:rsidR="00093C7B" w:rsidRPr="00434B91" w:rsidRDefault="00577586" w:rsidP="00336F80">
      <w:pPr>
        <w:pStyle w:val="Style13"/>
        <w:widowControl/>
        <w:spacing w:before="5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093C7B" w:rsidRPr="00434B91">
        <w:rPr>
          <w:rStyle w:val="FontStyle21"/>
          <w:sz w:val="28"/>
          <w:szCs w:val="28"/>
        </w:rPr>
        <w:t xml:space="preserve">Исходя из результатов диагностики, педагог совместно с воспитанником и его родителями определяет </w:t>
      </w:r>
      <w:r w:rsidR="00093C7B" w:rsidRPr="00434B91">
        <w:rPr>
          <w:rStyle w:val="FontStyle23"/>
          <w:sz w:val="28"/>
          <w:szCs w:val="28"/>
        </w:rPr>
        <w:t xml:space="preserve">цели и задачи </w:t>
      </w:r>
      <w:r w:rsidR="00093C7B" w:rsidRPr="00434B91">
        <w:rPr>
          <w:rStyle w:val="FontStyle21"/>
          <w:sz w:val="28"/>
          <w:szCs w:val="28"/>
        </w:rPr>
        <w:t>маршрута</w:t>
      </w:r>
      <w:r w:rsidR="001802E3" w:rsidRPr="00434B91">
        <w:rPr>
          <w:rStyle w:val="FontStyle21"/>
          <w:sz w:val="28"/>
          <w:szCs w:val="28"/>
        </w:rPr>
        <w:t xml:space="preserve"> (</w:t>
      </w:r>
      <w:r w:rsidR="001802E3" w:rsidRPr="00434B91">
        <w:rPr>
          <w:rStyle w:val="FontStyle21"/>
          <w:b/>
          <w:i/>
          <w:sz w:val="28"/>
          <w:szCs w:val="28"/>
        </w:rPr>
        <w:t>второй этап</w:t>
      </w:r>
      <w:r w:rsidR="001802E3" w:rsidRPr="00434B91">
        <w:rPr>
          <w:rStyle w:val="FontStyle21"/>
          <w:sz w:val="28"/>
          <w:szCs w:val="28"/>
        </w:rPr>
        <w:t>)</w:t>
      </w:r>
      <w:r w:rsidR="00093C7B" w:rsidRPr="00434B91">
        <w:rPr>
          <w:rStyle w:val="FontStyle21"/>
          <w:sz w:val="28"/>
          <w:szCs w:val="28"/>
        </w:rPr>
        <w:t>.</w:t>
      </w:r>
    </w:p>
    <w:p w:rsidR="00E57B44" w:rsidRDefault="004A5E17" w:rsidP="00336F80">
      <w:pPr>
        <w:pStyle w:val="Style13"/>
        <w:widowControl/>
        <w:spacing w:before="5" w:line="240" w:lineRule="auto"/>
        <w:ind w:firstLine="567"/>
        <w:rPr>
          <w:rStyle w:val="FontStyle21"/>
          <w:sz w:val="28"/>
          <w:szCs w:val="28"/>
        </w:rPr>
      </w:pPr>
      <w:r>
        <w:rPr>
          <w:rStyle w:val="FontStyle23"/>
          <w:sz w:val="28"/>
          <w:szCs w:val="28"/>
        </w:rPr>
        <w:t xml:space="preserve">Третий этап – </w:t>
      </w:r>
      <w:r w:rsidR="00093C7B" w:rsidRPr="00434B91">
        <w:rPr>
          <w:rStyle w:val="FontStyle21"/>
          <w:sz w:val="28"/>
          <w:szCs w:val="28"/>
        </w:rPr>
        <w:t xml:space="preserve">«Определение времени». В индивидуальном порядке по согласованию с родителями и самим учащимся срок действия маршрута определяется в соответствии с поставленными целями и задачами. </w:t>
      </w:r>
    </w:p>
    <w:p w:rsidR="008053A5" w:rsidRPr="00434B91" w:rsidRDefault="00E57B44" w:rsidP="00336F80">
      <w:pPr>
        <w:spacing w:line="240" w:lineRule="auto"/>
        <w:ind w:firstLine="567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Четвёртый</w:t>
      </w:r>
      <w:r w:rsidR="004A5E17">
        <w:rPr>
          <w:rStyle w:val="FontStyle23"/>
          <w:sz w:val="28"/>
          <w:szCs w:val="28"/>
        </w:rPr>
        <w:t xml:space="preserve">  этап – </w:t>
      </w:r>
      <w:r w:rsidR="00093C7B" w:rsidRPr="00434B91">
        <w:rPr>
          <w:rStyle w:val="FontStyle21"/>
          <w:sz w:val="28"/>
          <w:szCs w:val="28"/>
        </w:rPr>
        <w:t>«Разработка учебно-тематического плана»</w:t>
      </w:r>
      <w:r w:rsidR="00B94934" w:rsidRPr="00434B91">
        <w:rPr>
          <w:rStyle w:val="FontStyle21"/>
          <w:sz w:val="28"/>
          <w:szCs w:val="28"/>
        </w:rPr>
        <w:t>.  П</w:t>
      </w:r>
      <w:r w:rsidR="00093C7B" w:rsidRPr="00434B91">
        <w:rPr>
          <w:rStyle w:val="FontStyle21"/>
          <w:sz w:val="28"/>
          <w:szCs w:val="28"/>
        </w:rPr>
        <w:t xml:space="preserve">едагогу необходимо совместно с </w:t>
      </w:r>
      <w:r w:rsidR="008053A5" w:rsidRPr="00434B91">
        <w:rPr>
          <w:rStyle w:val="FontStyle21"/>
          <w:sz w:val="28"/>
          <w:szCs w:val="28"/>
        </w:rPr>
        <w:t xml:space="preserve">обучающимся </w:t>
      </w:r>
      <w:r w:rsidR="00093C7B" w:rsidRPr="00434B91">
        <w:rPr>
          <w:rStyle w:val="FontStyle21"/>
          <w:sz w:val="28"/>
          <w:szCs w:val="28"/>
        </w:rPr>
        <w:t xml:space="preserve">и </w:t>
      </w:r>
      <w:r w:rsidR="00B94934" w:rsidRPr="00434B91">
        <w:rPr>
          <w:rStyle w:val="FontStyle21"/>
          <w:sz w:val="28"/>
          <w:szCs w:val="28"/>
        </w:rPr>
        <w:t xml:space="preserve">его </w:t>
      </w:r>
      <w:r w:rsidR="00093C7B" w:rsidRPr="00434B91">
        <w:rPr>
          <w:rStyle w:val="FontStyle21"/>
          <w:sz w:val="28"/>
          <w:szCs w:val="28"/>
        </w:rPr>
        <w:t>родителями подобрать темы занятий дополнительно к темам базовой про</w:t>
      </w:r>
      <w:r w:rsidR="008053A5" w:rsidRPr="00434B91">
        <w:rPr>
          <w:rStyle w:val="FontStyle21"/>
          <w:sz w:val="28"/>
          <w:szCs w:val="28"/>
        </w:rPr>
        <w:t>граммы, опираясь на интересы ребёнка</w:t>
      </w:r>
      <w:r w:rsidR="00093C7B" w:rsidRPr="00434B91">
        <w:rPr>
          <w:rStyle w:val="FontStyle21"/>
          <w:sz w:val="28"/>
          <w:szCs w:val="28"/>
        </w:rPr>
        <w:t>, его возможности и поставленные цели</w:t>
      </w:r>
      <w:r w:rsidR="00B94934" w:rsidRPr="00434B91">
        <w:rPr>
          <w:rStyle w:val="FontStyle21"/>
          <w:sz w:val="28"/>
          <w:szCs w:val="28"/>
        </w:rPr>
        <w:t xml:space="preserve"> и задачи</w:t>
      </w:r>
      <w:r w:rsidR="00093C7B" w:rsidRPr="00434B91">
        <w:rPr>
          <w:rStyle w:val="FontStyle21"/>
          <w:sz w:val="28"/>
          <w:szCs w:val="28"/>
        </w:rPr>
        <w:t>.</w:t>
      </w:r>
    </w:p>
    <w:p w:rsidR="008053A5" w:rsidRPr="00697EB1" w:rsidRDefault="00434B91" w:rsidP="00336F80">
      <w:pPr>
        <w:spacing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b/>
          <w:i/>
          <w:sz w:val="28"/>
          <w:szCs w:val="28"/>
        </w:rPr>
        <w:t xml:space="preserve">На </w:t>
      </w:r>
      <w:r w:rsidR="00E57B44">
        <w:rPr>
          <w:rStyle w:val="FontStyle21"/>
          <w:b/>
          <w:i/>
          <w:sz w:val="28"/>
          <w:szCs w:val="28"/>
        </w:rPr>
        <w:t xml:space="preserve">пятом </w:t>
      </w:r>
      <w:r w:rsidR="008053A5" w:rsidRPr="00434B91">
        <w:rPr>
          <w:rStyle w:val="FontStyle21"/>
          <w:b/>
          <w:i/>
          <w:sz w:val="28"/>
          <w:szCs w:val="28"/>
        </w:rPr>
        <w:t>этап</w:t>
      </w:r>
      <w:r>
        <w:rPr>
          <w:rStyle w:val="FontStyle21"/>
          <w:b/>
          <w:i/>
          <w:sz w:val="28"/>
          <w:szCs w:val="28"/>
        </w:rPr>
        <w:t>е</w:t>
      </w:r>
      <w:r w:rsidR="00E57B44">
        <w:rPr>
          <w:rStyle w:val="FontStyle21"/>
          <w:b/>
          <w:i/>
          <w:sz w:val="28"/>
          <w:szCs w:val="28"/>
        </w:rPr>
        <w:t xml:space="preserve"> </w:t>
      </w:r>
      <w:r w:rsidR="00C90695">
        <w:rPr>
          <w:rStyle w:val="FontStyle21"/>
          <w:sz w:val="28"/>
          <w:szCs w:val="28"/>
        </w:rPr>
        <w:t>происходит о</w:t>
      </w:r>
      <w:r w:rsidR="008053A5" w:rsidRPr="00434B91">
        <w:rPr>
          <w:rStyle w:val="FontStyle21"/>
          <w:sz w:val="28"/>
          <w:szCs w:val="28"/>
        </w:rPr>
        <w:t>пределение содержания учебно-тематиче</w:t>
      </w:r>
      <w:r w:rsidR="00B94934" w:rsidRPr="00434B91">
        <w:rPr>
          <w:rStyle w:val="FontStyle21"/>
          <w:sz w:val="28"/>
          <w:szCs w:val="28"/>
        </w:rPr>
        <w:t>ского плана, формы занятий, приё</w:t>
      </w:r>
      <w:r w:rsidR="008053A5" w:rsidRPr="00434B91">
        <w:rPr>
          <w:rStyle w:val="FontStyle21"/>
          <w:sz w:val="28"/>
          <w:szCs w:val="28"/>
        </w:rPr>
        <w:t>мов и методов, фо</w:t>
      </w:r>
      <w:r w:rsidR="00C90695">
        <w:rPr>
          <w:rStyle w:val="FontStyle21"/>
          <w:sz w:val="28"/>
          <w:szCs w:val="28"/>
        </w:rPr>
        <w:t>рмы подведения итогов</w:t>
      </w:r>
      <w:r w:rsidR="009971C1">
        <w:rPr>
          <w:rStyle w:val="FontStyle21"/>
          <w:sz w:val="28"/>
          <w:szCs w:val="28"/>
        </w:rPr>
        <w:t>.</w:t>
      </w:r>
    </w:p>
    <w:p w:rsidR="0005217D" w:rsidRDefault="0005217D" w:rsidP="00336F80">
      <w:pPr>
        <w:spacing w:line="240" w:lineRule="auto"/>
        <w:ind w:firstLine="567"/>
        <w:jc w:val="both"/>
        <w:rPr>
          <w:rStyle w:val="FontStyle21"/>
          <w:sz w:val="28"/>
          <w:szCs w:val="28"/>
        </w:rPr>
      </w:pPr>
      <w:r w:rsidRPr="00F01F7F">
        <w:rPr>
          <w:rStyle w:val="FontStyle23"/>
          <w:sz w:val="28"/>
          <w:szCs w:val="28"/>
        </w:rPr>
        <w:t xml:space="preserve">На </w:t>
      </w:r>
      <w:r w:rsidR="00E57B44">
        <w:rPr>
          <w:rStyle w:val="FontStyle23"/>
          <w:sz w:val="28"/>
          <w:szCs w:val="28"/>
        </w:rPr>
        <w:t>шестом</w:t>
      </w:r>
      <w:r w:rsidRPr="00F01F7F">
        <w:rPr>
          <w:rStyle w:val="FontStyle23"/>
          <w:sz w:val="28"/>
          <w:szCs w:val="28"/>
        </w:rPr>
        <w:t xml:space="preserve"> этапе </w:t>
      </w:r>
      <w:r w:rsidRPr="00F01F7F">
        <w:rPr>
          <w:rStyle w:val="FontStyle21"/>
          <w:sz w:val="28"/>
          <w:szCs w:val="28"/>
        </w:rPr>
        <w:t>«Интеграция с др</w:t>
      </w:r>
      <w:r w:rsidR="00E81BF1">
        <w:rPr>
          <w:rStyle w:val="FontStyle21"/>
          <w:sz w:val="28"/>
          <w:szCs w:val="28"/>
        </w:rPr>
        <w:t>угими специалистами»  я</w:t>
      </w:r>
      <w:r w:rsidRPr="00F01F7F">
        <w:rPr>
          <w:rStyle w:val="FontStyle21"/>
          <w:sz w:val="28"/>
          <w:szCs w:val="28"/>
        </w:rPr>
        <w:t>, проанализировав результаты диагностики и исходя из содержания уч</w:t>
      </w:r>
      <w:r w:rsidR="009971C1">
        <w:rPr>
          <w:rStyle w:val="FontStyle21"/>
          <w:sz w:val="28"/>
          <w:szCs w:val="28"/>
        </w:rPr>
        <w:t>ебно-тематического плана,</w:t>
      </w:r>
      <w:r w:rsidR="00E81BF1">
        <w:rPr>
          <w:rStyle w:val="FontStyle21"/>
          <w:sz w:val="28"/>
          <w:szCs w:val="28"/>
        </w:rPr>
        <w:t xml:space="preserve"> </w:t>
      </w:r>
      <w:proofErr w:type="gramStart"/>
      <w:r w:rsidR="00E81BF1">
        <w:rPr>
          <w:rStyle w:val="FontStyle21"/>
          <w:sz w:val="28"/>
          <w:szCs w:val="28"/>
        </w:rPr>
        <w:t>решаю</w:t>
      </w:r>
      <w:proofErr w:type="gramEnd"/>
      <w:r w:rsidRPr="00F01F7F">
        <w:rPr>
          <w:rStyle w:val="FontStyle21"/>
          <w:sz w:val="28"/>
          <w:szCs w:val="28"/>
        </w:rPr>
        <w:t xml:space="preserve"> нужно ли для достижения поставленной </w:t>
      </w:r>
      <w:r w:rsidR="00E81BF1">
        <w:rPr>
          <w:rStyle w:val="FontStyle21"/>
          <w:sz w:val="28"/>
          <w:szCs w:val="28"/>
        </w:rPr>
        <w:t xml:space="preserve">мною </w:t>
      </w:r>
      <w:r w:rsidRPr="00F01F7F">
        <w:rPr>
          <w:rStyle w:val="FontStyle21"/>
          <w:sz w:val="28"/>
          <w:szCs w:val="28"/>
        </w:rPr>
        <w:t xml:space="preserve">цели привлечь к работе с данным </w:t>
      </w:r>
      <w:r>
        <w:rPr>
          <w:rStyle w:val="FontStyle21"/>
          <w:sz w:val="28"/>
          <w:szCs w:val="28"/>
        </w:rPr>
        <w:t xml:space="preserve">ребёнком </w:t>
      </w:r>
      <w:r w:rsidRPr="00F01F7F">
        <w:rPr>
          <w:rStyle w:val="FontStyle21"/>
          <w:sz w:val="28"/>
          <w:szCs w:val="28"/>
        </w:rPr>
        <w:t xml:space="preserve">других специалистов. </w:t>
      </w:r>
    </w:p>
    <w:p w:rsidR="0005217D" w:rsidRPr="00F01F7F" w:rsidRDefault="00F9440F" w:rsidP="00336F80">
      <w:pPr>
        <w:pStyle w:val="Style5"/>
        <w:widowControl/>
        <w:spacing w:before="91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На заключительном</w:t>
      </w:r>
      <w:r>
        <w:rPr>
          <w:rStyle w:val="FontStyle23"/>
          <w:sz w:val="28"/>
          <w:szCs w:val="28"/>
        </w:rPr>
        <w:t xml:space="preserve"> </w:t>
      </w:r>
      <w:r w:rsidR="00E57B44">
        <w:rPr>
          <w:rStyle w:val="FontStyle23"/>
          <w:sz w:val="28"/>
          <w:szCs w:val="28"/>
        </w:rPr>
        <w:t>седьмом</w:t>
      </w:r>
      <w:r w:rsidR="0005217D" w:rsidRPr="00F01F7F">
        <w:rPr>
          <w:rStyle w:val="FontStyle23"/>
          <w:sz w:val="28"/>
          <w:szCs w:val="28"/>
        </w:rPr>
        <w:t xml:space="preserve"> этап</w:t>
      </w:r>
      <w:r>
        <w:rPr>
          <w:rStyle w:val="FontStyle23"/>
          <w:sz w:val="28"/>
          <w:szCs w:val="28"/>
        </w:rPr>
        <w:t>е</w:t>
      </w:r>
      <w:r w:rsidR="009971C1">
        <w:rPr>
          <w:rStyle w:val="FontStyle23"/>
          <w:sz w:val="28"/>
          <w:szCs w:val="28"/>
        </w:rPr>
        <w:t xml:space="preserve"> </w:t>
      </w:r>
      <w:r w:rsidR="0005217D" w:rsidRPr="0005217D">
        <w:rPr>
          <w:rStyle w:val="FontStyle23"/>
          <w:b w:val="0"/>
          <w:i w:val="0"/>
          <w:sz w:val="28"/>
          <w:szCs w:val="28"/>
        </w:rPr>
        <w:t>«Определение способов оценки и са</w:t>
      </w:r>
      <w:r>
        <w:rPr>
          <w:rStyle w:val="FontStyle23"/>
          <w:b w:val="0"/>
          <w:i w:val="0"/>
          <w:sz w:val="28"/>
          <w:szCs w:val="28"/>
        </w:rPr>
        <w:softHyphen/>
        <w:t xml:space="preserve">мооценки успехов воспитанника» </w:t>
      </w:r>
      <w:r>
        <w:rPr>
          <w:rStyle w:val="FontStyle21"/>
          <w:sz w:val="28"/>
          <w:szCs w:val="28"/>
        </w:rPr>
        <w:t>совместно с учеником выбираем с</w:t>
      </w:r>
      <w:r w:rsidR="0005217D" w:rsidRPr="00F01F7F">
        <w:rPr>
          <w:rStyle w:val="FontStyle21"/>
          <w:sz w:val="28"/>
          <w:szCs w:val="28"/>
        </w:rPr>
        <w:t>пособ оценки</w:t>
      </w:r>
      <w:r>
        <w:rPr>
          <w:rStyle w:val="FontStyle21"/>
          <w:sz w:val="28"/>
          <w:szCs w:val="28"/>
        </w:rPr>
        <w:t xml:space="preserve"> и самооценки своих успехов и достижений</w:t>
      </w:r>
      <w:r w:rsidR="0005217D" w:rsidRPr="00F01F7F">
        <w:rPr>
          <w:rStyle w:val="FontStyle21"/>
          <w:sz w:val="28"/>
          <w:szCs w:val="28"/>
        </w:rPr>
        <w:t>.</w:t>
      </w:r>
    </w:p>
    <w:p w:rsidR="0005217D" w:rsidRDefault="0005217D" w:rsidP="00336F80">
      <w:pPr>
        <w:pStyle w:val="Style3"/>
        <w:widowControl/>
        <w:spacing w:line="240" w:lineRule="auto"/>
        <w:ind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Целесообразно </w:t>
      </w:r>
      <w:r w:rsidRPr="00F01F7F">
        <w:rPr>
          <w:rStyle w:val="FontStyle21"/>
          <w:sz w:val="28"/>
          <w:szCs w:val="28"/>
        </w:rPr>
        <w:t>проводить оценку успехов освоения маршрута каждые три месяца или по окончании какого-либо образовательного</w:t>
      </w:r>
      <w:r>
        <w:rPr>
          <w:rStyle w:val="FontStyle21"/>
          <w:sz w:val="28"/>
          <w:szCs w:val="28"/>
        </w:rPr>
        <w:t xml:space="preserve"> блока или этапа, по карте одарё</w:t>
      </w:r>
      <w:r w:rsidRPr="00F01F7F">
        <w:rPr>
          <w:rStyle w:val="FontStyle21"/>
          <w:sz w:val="28"/>
          <w:szCs w:val="28"/>
        </w:rPr>
        <w:t>нности, которую уже использовали на этапе диагностики.</w:t>
      </w:r>
    </w:p>
    <w:p w:rsidR="00E81BF1" w:rsidRPr="00F9440F" w:rsidRDefault="00E81BF1" w:rsidP="00336F80">
      <w:pPr>
        <w:pStyle w:val="Style2"/>
        <w:widowControl/>
        <w:spacing w:before="67"/>
        <w:rPr>
          <w:rStyle w:val="FontStyle25"/>
          <w:sz w:val="12"/>
          <w:szCs w:val="28"/>
        </w:rPr>
      </w:pPr>
    </w:p>
    <w:p w:rsidR="006A6C5F" w:rsidRPr="009971C1" w:rsidRDefault="006A6C5F" w:rsidP="00336F8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7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Литература</w:t>
      </w:r>
    </w:p>
    <w:p w:rsidR="006A6C5F" w:rsidRPr="00E465A0" w:rsidRDefault="006A6C5F" w:rsidP="00336F8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Взрослые и дети в образовательном пространстве: Науч</w:t>
      </w:r>
      <w:proofErr w:type="gramStart"/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.-</w:t>
      </w:r>
      <w:proofErr w:type="gramEnd"/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метод. сб. -М.: Рекламное агентство «Северный г</w:t>
      </w:r>
      <w:r w:rsidR="00E465A0"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ород», 2013</w:t>
      </w:r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E465A0" w:rsidRDefault="003A4B7B" w:rsidP="00336F8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Гатальская Г.В., Крыленко А.В. В школу – с радостью</w:t>
      </w:r>
      <w:bookmarkStart w:id="0" w:name="_GoBack"/>
      <w:bookmarkEnd w:id="0"/>
      <w:r w:rsidR="00E465A0"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Практическая психология для учителя. – Мн.: Амалфея, 2000.</w:t>
      </w:r>
    </w:p>
    <w:p w:rsidR="006A6C5F" w:rsidRPr="009971C1" w:rsidRDefault="006A6C5F" w:rsidP="00336F8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Педагогическая поддержка. - Ульяновск: ИПК ПР</w:t>
      </w:r>
      <w:r w:rsidR="00E465A0"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О, 2011. </w:t>
      </w:r>
      <w:proofErr w:type="gramStart"/>
      <w:r w:rsidR="00E465A0"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(Серия  «Воспитание 201</w:t>
      </w:r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0»</w:t>
      </w:r>
      <w:proofErr w:type="gramEnd"/>
      <w:r w:rsidRPr="00E465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.Вып. 1). </w:t>
      </w:r>
    </w:p>
    <w:sectPr w:rsidR="006A6C5F" w:rsidRPr="009971C1" w:rsidSect="00191E6C">
      <w:pgSz w:w="11906" w:h="16838"/>
      <w:pgMar w:top="851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E02B4"/>
    <w:lvl w:ilvl="0">
      <w:numFmt w:val="bullet"/>
      <w:lvlText w:val="*"/>
      <w:lvlJc w:val="left"/>
    </w:lvl>
  </w:abstractNum>
  <w:abstractNum w:abstractNumId="1">
    <w:nsid w:val="1FB215C5"/>
    <w:multiLevelType w:val="hybridMultilevel"/>
    <w:tmpl w:val="EA22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5CC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>
    <w:nsid w:val="4DFC0F2B"/>
    <w:multiLevelType w:val="hybridMultilevel"/>
    <w:tmpl w:val="359E71CA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56FE03E4"/>
    <w:multiLevelType w:val="hybridMultilevel"/>
    <w:tmpl w:val="C45C716A"/>
    <w:lvl w:ilvl="0" w:tplc="304AE0A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>
    <w:nsid w:val="5C447855"/>
    <w:multiLevelType w:val="hybridMultilevel"/>
    <w:tmpl w:val="7152E7D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763630A"/>
    <w:multiLevelType w:val="hybridMultilevel"/>
    <w:tmpl w:val="7ACA1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829"/>
    <w:rsid w:val="00022D22"/>
    <w:rsid w:val="0005217D"/>
    <w:rsid w:val="00093C7B"/>
    <w:rsid w:val="001802E3"/>
    <w:rsid w:val="00191E6C"/>
    <w:rsid w:val="00197210"/>
    <w:rsid w:val="001F2D07"/>
    <w:rsid w:val="00292A94"/>
    <w:rsid w:val="002B4F27"/>
    <w:rsid w:val="002D6042"/>
    <w:rsid w:val="00336F80"/>
    <w:rsid w:val="003449EC"/>
    <w:rsid w:val="00386183"/>
    <w:rsid w:val="003877D2"/>
    <w:rsid w:val="003A4B7B"/>
    <w:rsid w:val="003C351F"/>
    <w:rsid w:val="00410D83"/>
    <w:rsid w:val="00434B91"/>
    <w:rsid w:val="004829E0"/>
    <w:rsid w:val="004A5E17"/>
    <w:rsid w:val="00565642"/>
    <w:rsid w:val="00565829"/>
    <w:rsid w:val="00577586"/>
    <w:rsid w:val="00577CEB"/>
    <w:rsid w:val="0064343C"/>
    <w:rsid w:val="00697EB1"/>
    <w:rsid w:val="006A6C5F"/>
    <w:rsid w:val="006D27D8"/>
    <w:rsid w:val="006F15F2"/>
    <w:rsid w:val="00792F36"/>
    <w:rsid w:val="007A5239"/>
    <w:rsid w:val="007E64FE"/>
    <w:rsid w:val="008053A5"/>
    <w:rsid w:val="00814C76"/>
    <w:rsid w:val="008D1A1C"/>
    <w:rsid w:val="008E6726"/>
    <w:rsid w:val="009117BF"/>
    <w:rsid w:val="00952F1B"/>
    <w:rsid w:val="009801EE"/>
    <w:rsid w:val="009962D7"/>
    <w:rsid w:val="009971C1"/>
    <w:rsid w:val="009A5778"/>
    <w:rsid w:val="009E5DAC"/>
    <w:rsid w:val="00A428BF"/>
    <w:rsid w:val="00B17E29"/>
    <w:rsid w:val="00B94934"/>
    <w:rsid w:val="00BC4B0C"/>
    <w:rsid w:val="00C90695"/>
    <w:rsid w:val="00D03CF3"/>
    <w:rsid w:val="00D24FEF"/>
    <w:rsid w:val="00D72B68"/>
    <w:rsid w:val="00D93FF0"/>
    <w:rsid w:val="00DB2188"/>
    <w:rsid w:val="00DE6682"/>
    <w:rsid w:val="00E32184"/>
    <w:rsid w:val="00E32CDD"/>
    <w:rsid w:val="00E465A0"/>
    <w:rsid w:val="00E57B44"/>
    <w:rsid w:val="00E80DDA"/>
    <w:rsid w:val="00E81BF1"/>
    <w:rsid w:val="00E97B31"/>
    <w:rsid w:val="00EE31DB"/>
    <w:rsid w:val="00F11B9E"/>
    <w:rsid w:val="00F9440F"/>
    <w:rsid w:val="00FD0021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27D8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D27D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6D27D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uiPriority w:val="99"/>
    <w:rsid w:val="00EE31D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93C7B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7D"/>
    <w:pPr>
      <w:widowControl w:val="0"/>
      <w:autoSpaceDE w:val="0"/>
      <w:autoSpaceDN w:val="0"/>
      <w:adjustRightInd w:val="0"/>
      <w:spacing w:after="0" w:line="319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21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521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05217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D1A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27D8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D27D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6D27D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uiPriority w:val="99"/>
    <w:rsid w:val="00EE31D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93C7B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7D"/>
    <w:pPr>
      <w:widowControl w:val="0"/>
      <w:autoSpaceDE w:val="0"/>
      <w:autoSpaceDN w:val="0"/>
      <w:adjustRightInd w:val="0"/>
      <w:spacing w:after="0" w:line="319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21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5217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05217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D1A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Регина</cp:lastModifiedBy>
  <cp:revision>2</cp:revision>
  <dcterms:created xsi:type="dcterms:W3CDTF">2018-04-25T10:36:00Z</dcterms:created>
  <dcterms:modified xsi:type="dcterms:W3CDTF">2018-04-25T10:36:00Z</dcterms:modified>
</cp:coreProperties>
</file>