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A3" w:rsidRDefault="00F36EA3" w:rsidP="00A36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EA3">
        <w:rPr>
          <w:rFonts w:ascii="Times New Roman" w:hAnsi="Times New Roman" w:cs="Times New Roman"/>
          <w:b/>
          <w:sz w:val="28"/>
          <w:szCs w:val="28"/>
        </w:rPr>
        <w:t>Тема выступления:</w:t>
      </w:r>
    </w:p>
    <w:p w:rsidR="00F36EA3" w:rsidRDefault="00F36EA3" w:rsidP="00A36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EA3">
        <w:rPr>
          <w:rFonts w:ascii="Times New Roman" w:hAnsi="Times New Roman" w:cs="Times New Roman"/>
          <w:b/>
          <w:sz w:val="28"/>
          <w:szCs w:val="28"/>
        </w:rPr>
        <w:t>Обеспечение игрового пространства в группе детского сада</w:t>
      </w:r>
    </w:p>
    <w:p w:rsidR="00DC572B" w:rsidRPr="00A361D3" w:rsidRDefault="00F36EA3" w:rsidP="00A361D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1D3">
        <w:rPr>
          <w:rFonts w:ascii="Times New Roman" w:hAnsi="Times New Roman" w:cs="Times New Roman"/>
          <w:b/>
          <w:sz w:val="24"/>
          <w:szCs w:val="24"/>
        </w:rPr>
        <w:t>(из опыта работы воспитателя)</w:t>
      </w:r>
    </w:p>
    <w:p w:rsidR="00F36EA3" w:rsidRPr="00A361D3" w:rsidRDefault="00F36EA3" w:rsidP="00A361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настоящий момент, проблема обеспечения игрового пространства в группе детского сада </w:t>
      </w:r>
      <w:r w:rsidR="00A51132" w:rsidRPr="00A3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является наиболее актуальной, что обусловлено введением ФГОС  </w:t>
      </w:r>
      <w:proofErr w:type="gramStart"/>
      <w:r w:rsidR="00A51132" w:rsidRPr="00A361D3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="00A51132" w:rsidRPr="00A3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В рамках современного образовательного стандарта решение образовательных задач реализуется как в совместной деятельности педагога и воспитанников, так и </w:t>
      </w:r>
      <w:r w:rsidRPr="00A3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самостоятельной деятельности детей, а также при проведении режимных моментов. </w:t>
      </w:r>
    </w:p>
    <w:p w:rsidR="00A51132" w:rsidRPr="00A361D3" w:rsidRDefault="00A51132" w:rsidP="00A361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61D3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Основным видом деятельности детей дошкольного возраста, как и основной формой работы педагога с этими детьми является – игра</w:t>
      </w:r>
      <w:r w:rsidR="00F53A9F" w:rsidRPr="00A3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Основные потребности детей </w:t>
      </w:r>
      <w:r w:rsidR="00206B77">
        <w:rPr>
          <w:rFonts w:ascii="Times New Roman" w:hAnsi="Times New Roman" w:cs="Times New Roman"/>
          <w:sz w:val="24"/>
          <w:szCs w:val="24"/>
          <w:shd w:val="clear" w:color="auto" w:fill="FFFFFF"/>
        </w:rPr>
        <w:t>дошкольного возраста</w:t>
      </w:r>
      <w:r w:rsidR="00F53A9F" w:rsidRPr="00A3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реализуются в общении с взрослыми и сверстниками, движении и познании.  </w:t>
      </w:r>
      <w:r w:rsidRPr="00A361D3">
        <w:rPr>
          <w:rFonts w:ascii="Times New Roman" w:hAnsi="Times New Roman" w:cs="Times New Roman"/>
          <w:sz w:val="24"/>
          <w:szCs w:val="24"/>
          <w:shd w:val="clear" w:color="auto" w:fill="FFFFFF"/>
        </w:rPr>
        <w:t>Именно поэтому</w:t>
      </w:r>
      <w:r w:rsidR="00F53A9F" w:rsidRPr="00A3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вопросы </w:t>
      </w:r>
      <w:r w:rsidRPr="00A3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обновлени</w:t>
      </w:r>
      <w:r w:rsidR="00F53A9F" w:rsidRPr="00A361D3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A3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игрового пространства, современные средства решения данных проблем, обеспечение безопасности развивающей среды, учет возрастных особенностей и программного содержания </w:t>
      </w:r>
      <w:r w:rsidR="00F53A9F" w:rsidRPr="00A361D3">
        <w:rPr>
          <w:rFonts w:ascii="Times New Roman" w:hAnsi="Times New Roman" w:cs="Times New Roman"/>
          <w:sz w:val="24"/>
          <w:szCs w:val="24"/>
          <w:shd w:val="clear" w:color="auto" w:fill="FFFFFF"/>
        </w:rPr>
        <w:t>вызывают повышенный интерес у педагогов дошкольных образовательных учреждений.</w:t>
      </w:r>
    </w:p>
    <w:p w:rsidR="00F53A9F" w:rsidRPr="00A361D3" w:rsidRDefault="00F53A9F" w:rsidP="00A361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D3">
        <w:rPr>
          <w:rFonts w:ascii="Times New Roman" w:hAnsi="Times New Roman" w:cs="Times New Roman"/>
          <w:sz w:val="24"/>
          <w:szCs w:val="24"/>
        </w:rPr>
        <w:t xml:space="preserve"> На примере личного опыта работы, хочется сказать, что при обеспечении игрового пространства в первую очередь нами учитываются принципы: безопасности, учет  возрастных особенностей, учет</w:t>
      </w:r>
      <w:r w:rsidR="00206B77">
        <w:rPr>
          <w:rFonts w:ascii="Times New Roman" w:hAnsi="Times New Roman" w:cs="Times New Roman"/>
          <w:sz w:val="24"/>
          <w:szCs w:val="24"/>
        </w:rPr>
        <w:t xml:space="preserve"> </w:t>
      </w:r>
      <w:r w:rsidRPr="00A361D3">
        <w:rPr>
          <w:rFonts w:ascii="Times New Roman" w:hAnsi="Times New Roman" w:cs="Times New Roman"/>
          <w:sz w:val="24"/>
          <w:szCs w:val="24"/>
        </w:rPr>
        <w:t xml:space="preserve"> содержания общеобразовательной программы, которая реализуется </w:t>
      </w:r>
      <w:proofErr w:type="gramStart"/>
      <w:r w:rsidRPr="00A361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361D3">
        <w:rPr>
          <w:rFonts w:ascii="Times New Roman" w:hAnsi="Times New Roman" w:cs="Times New Roman"/>
          <w:sz w:val="24"/>
          <w:szCs w:val="24"/>
        </w:rPr>
        <w:t xml:space="preserve"> нашем ДОУ.</w:t>
      </w:r>
    </w:p>
    <w:p w:rsidR="00F53A9F" w:rsidRPr="00A361D3" w:rsidRDefault="00F53A9F" w:rsidP="00A361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D3">
        <w:rPr>
          <w:rFonts w:ascii="Times New Roman" w:hAnsi="Times New Roman" w:cs="Times New Roman"/>
          <w:sz w:val="24"/>
          <w:szCs w:val="24"/>
        </w:rPr>
        <w:t>Образовательное пространство в нашей группе представлено в виде секторов</w:t>
      </w:r>
      <w:r w:rsidR="00AC4CAB" w:rsidRPr="00A361D3">
        <w:rPr>
          <w:rFonts w:ascii="Times New Roman" w:hAnsi="Times New Roman" w:cs="Times New Roman"/>
          <w:sz w:val="24"/>
          <w:szCs w:val="24"/>
        </w:rPr>
        <w:t>, которые включают в себя: средства обучения, развивающий материал и оборудование; игровой, спортивно-оздоровительный комплекс и т.д.</w:t>
      </w:r>
    </w:p>
    <w:p w:rsidR="00726D8B" w:rsidRPr="00A361D3" w:rsidRDefault="00726D8B" w:rsidP="00A361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D3">
        <w:rPr>
          <w:rFonts w:ascii="Times New Roman" w:hAnsi="Times New Roman" w:cs="Times New Roman"/>
          <w:sz w:val="24"/>
          <w:szCs w:val="24"/>
        </w:rPr>
        <w:t xml:space="preserve">Так, например, сектор  физического развития представлен двигательным центром, который включает в себя: балансир, </w:t>
      </w:r>
      <w:proofErr w:type="spellStart"/>
      <w:r w:rsidRPr="00A361D3">
        <w:rPr>
          <w:rFonts w:ascii="Times New Roman" w:hAnsi="Times New Roman" w:cs="Times New Roman"/>
          <w:sz w:val="24"/>
          <w:szCs w:val="24"/>
        </w:rPr>
        <w:t>кольцеброс</w:t>
      </w:r>
      <w:proofErr w:type="spellEnd"/>
      <w:r w:rsidRPr="00A361D3">
        <w:rPr>
          <w:rFonts w:ascii="Times New Roman" w:hAnsi="Times New Roman" w:cs="Times New Roman"/>
          <w:sz w:val="24"/>
          <w:szCs w:val="24"/>
        </w:rPr>
        <w:t>, кегли, метательные мешочки и т.д</w:t>
      </w:r>
      <w:proofErr w:type="gramStart"/>
      <w:r w:rsidRPr="00A361D3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A361D3">
        <w:rPr>
          <w:rFonts w:ascii="Times New Roman" w:hAnsi="Times New Roman" w:cs="Times New Roman"/>
          <w:sz w:val="24"/>
          <w:szCs w:val="24"/>
        </w:rPr>
        <w:t>Центр здоровья содержит различные материалы, направленные на ознакомление и усвоение детьми гигиенических навыков, развития дыхания и т.д.</w:t>
      </w:r>
    </w:p>
    <w:p w:rsidR="00726D8B" w:rsidRPr="00A361D3" w:rsidRDefault="00726D8B" w:rsidP="00A361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D3">
        <w:rPr>
          <w:rFonts w:ascii="Times New Roman" w:hAnsi="Times New Roman" w:cs="Times New Roman"/>
          <w:sz w:val="24"/>
          <w:szCs w:val="24"/>
        </w:rPr>
        <w:t xml:space="preserve"> Сектор познавательного развития содержит в себе математический центр, который представлен различными играми с элементами моделирования, настольными математическими играми, досками вкладышами, предметами различных геометрических форм</w:t>
      </w:r>
      <w:r w:rsidR="005A7DAF" w:rsidRPr="00A361D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A7DAF" w:rsidRPr="00A361D3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="005A7DAF" w:rsidRPr="00A361D3">
        <w:rPr>
          <w:rFonts w:ascii="Times New Roman" w:hAnsi="Times New Roman" w:cs="Times New Roman"/>
          <w:sz w:val="24"/>
          <w:szCs w:val="24"/>
        </w:rPr>
        <w:t xml:space="preserve"> по величине </w:t>
      </w:r>
      <w:r w:rsidRPr="00A361D3">
        <w:rPr>
          <w:rFonts w:ascii="Times New Roman" w:hAnsi="Times New Roman" w:cs="Times New Roman"/>
          <w:sz w:val="24"/>
          <w:szCs w:val="24"/>
        </w:rPr>
        <w:t xml:space="preserve"> </w:t>
      </w:r>
      <w:r w:rsidR="005A7DAF" w:rsidRPr="00A361D3">
        <w:rPr>
          <w:rFonts w:ascii="Times New Roman" w:hAnsi="Times New Roman" w:cs="Times New Roman"/>
          <w:sz w:val="24"/>
          <w:szCs w:val="24"/>
        </w:rPr>
        <w:t xml:space="preserve">Блоки </w:t>
      </w:r>
      <w:proofErr w:type="spellStart"/>
      <w:r w:rsidR="005A7DAF" w:rsidRPr="00A361D3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5A7DAF" w:rsidRPr="00A361D3">
        <w:rPr>
          <w:rFonts w:ascii="Times New Roman" w:hAnsi="Times New Roman" w:cs="Times New Roman"/>
          <w:sz w:val="24"/>
          <w:szCs w:val="24"/>
        </w:rPr>
        <w:t xml:space="preserve"> </w:t>
      </w:r>
      <w:r w:rsidRPr="00A361D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A361D3">
        <w:rPr>
          <w:rFonts w:ascii="Times New Roman" w:hAnsi="Times New Roman" w:cs="Times New Roman"/>
          <w:sz w:val="24"/>
          <w:szCs w:val="24"/>
        </w:rPr>
        <w:t>т.д</w:t>
      </w:r>
      <w:proofErr w:type="spellEnd"/>
      <w:proofErr w:type="gramStart"/>
      <w:r w:rsidR="005A7DAF" w:rsidRPr="00A361D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A7DAF" w:rsidRPr="00A361D3">
        <w:rPr>
          <w:rFonts w:ascii="Times New Roman" w:hAnsi="Times New Roman" w:cs="Times New Roman"/>
          <w:sz w:val="24"/>
          <w:szCs w:val="24"/>
        </w:rPr>
        <w:t xml:space="preserve"> В данный сектор входит центр книги и музыки, который включает в себя альбомы по различным лексическим темам, детские книги, детские музыкальные инструменты, аудиосредства. Данный сектор представляет и центр театра, в котором  находятся  различные виды театра: игрушки бибабо, пальчиковый, костюмы для переодевания и т.д.</w:t>
      </w:r>
    </w:p>
    <w:p w:rsidR="00726D8B" w:rsidRPr="00A361D3" w:rsidRDefault="005A7DAF" w:rsidP="00A361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D3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gramStart"/>
      <w:r w:rsidRPr="00A361D3">
        <w:rPr>
          <w:rFonts w:ascii="Times New Roman" w:hAnsi="Times New Roman" w:cs="Times New Roman"/>
          <w:sz w:val="24"/>
          <w:szCs w:val="24"/>
        </w:rPr>
        <w:t>В секторе с</w:t>
      </w:r>
      <w:r w:rsidR="00726D8B" w:rsidRPr="00A361D3">
        <w:rPr>
          <w:rFonts w:ascii="Times New Roman" w:hAnsi="Times New Roman" w:cs="Times New Roman"/>
          <w:sz w:val="24"/>
          <w:szCs w:val="24"/>
        </w:rPr>
        <w:t>оциально – коммуникативно</w:t>
      </w:r>
      <w:r w:rsidRPr="00A361D3">
        <w:rPr>
          <w:rFonts w:ascii="Times New Roman" w:hAnsi="Times New Roman" w:cs="Times New Roman"/>
          <w:sz w:val="24"/>
          <w:szCs w:val="24"/>
        </w:rPr>
        <w:t>го</w:t>
      </w:r>
      <w:r w:rsidR="00726D8B" w:rsidRPr="00A361D3">
        <w:rPr>
          <w:rFonts w:ascii="Times New Roman" w:hAnsi="Times New Roman" w:cs="Times New Roman"/>
          <w:sz w:val="24"/>
          <w:szCs w:val="24"/>
        </w:rPr>
        <w:t>  развити</w:t>
      </w:r>
      <w:r w:rsidRPr="00A361D3">
        <w:rPr>
          <w:rFonts w:ascii="Times New Roman" w:hAnsi="Times New Roman" w:cs="Times New Roman"/>
          <w:sz w:val="24"/>
          <w:szCs w:val="24"/>
        </w:rPr>
        <w:t>я представлены игровой цент, который содержит: и</w:t>
      </w:r>
      <w:r w:rsidR="00726D8B" w:rsidRPr="00A361D3">
        <w:rPr>
          <w:rFonts w:ascii="Times New Roman" w:hAnsi="Times New Roman" w:cs="Times New Roman"/>
          <w:sz w:val="24"/>
          <w:szCs w:val="24"/>
        </w:rPr>
        <w:t>грушки и наборы для сюжетно – ролевых игр</w:t>
      </w:r>
      <w:r w:rsidRPr="00A361D3">
        <w:rPr>
          <w:rFonts w:ascii="Times New Roman" w:hAnsi="Times New Roman" w:cs="Times New Roman"/>
          <w:sz w:val="24"/>
          <w:szCs w:val="24"/>
        </w:rPr>
        <w:t>, и</w:t>
      </w:r>
      <w:r w:rsidR="00726D8B" w:rsidRPr="00A361D3">
        <w:rPr>
          <w:rFonts w:ascii="Times New Roman" w:hAnsi="Times New Roman" w:cs="Times New Roman"/>
          <w:sz w:val="24"/>
          <w:szCs w:val="24"/>
        </w:rPr>
        <w:t>гровой модуль «Кухня» с плитой, посудой и аксессуарами</w:t>
      </w:r>
      <w:r w:rsidRPr="00A361D3">
        <w:rPr>
          <w:rFonts w:ascii="Times New Roman" w:hAnsi="Times New Roman" w:cs="Times New Roman"/>
          <w:sz w:val="24"/>
          <w:szCs w:val="24"/>
        </w:rPr>
        <w:t>, к</w:t>
      </w:r>
      <w:r w:rsidR="00726D8B" w:rsidRPr="00A361D3">
        <w:rPr>
          <w:rFonts w:ascii="Times New Roman" w:hAnsi="Times New Roman" w:cs="Times New Roman"/>
          <w:sz w:val="24"/>
          <w:szCs w:val="24"/>
        </w:rPr>
        <w:t>омплект</w:t>
      </w:r>
      <w:r w:rsidRPr="00A361D3">
        <w:rPr>
          <w:rFonts w:ascii="Times New Roman" w:hAnsi="Times New Roman" w:cs="Times New Roman"/>
          <w:sz w:val="24"/>
          <w:szCs w:val="24"/>
        </w:rPr>
        <w:t>ы</w:t>
      </w:r>
      <w:r w:rsidR="00726D8B" w:rsidRPr="00A361D3">
        <w:rPr>
          <w:rFonts w:ascii="Times New Roman" w:hAnsi="Times New Roman" w:cs="Times New Roman"/>
          <w:sz w:val="24"/>
          <w:szCs w:val="24"/>
        </w:rPr>
        <w:t xml:space="preserve"> для ролев</w:t>
      </w:r>
      <w:r w:rsidRPr="00A361D3">
        <w:rPr>
          <w:rFonts w:ascii="Times New Roman" w:hAnsi="Times New Roman" w:cs="Times New Roman"/>
          <w:sz w:val="24"/>
          <w:szCs w:val="24"/>
        </w:rPr>
        <w:t xml:space="preserve">ых </w:t>
      </w:r>
      <w:r w:rsidR="00726D8B" w:rsidRPr="00A361D3">
        <w:rPr>
          <w:rFonts w:ascii="Times New Roman" w:hAnsi="Times New Roman" w:cs="Times New Roman"/>
          <w:sz w:val="24"/>
          <w:szCs w:val="24"/>
        </w:rPr>
        <w:t xml:space="preserve"> игр</w:t>
      </w:r>
      <w:r w:rsidRPr="00A361D3">
        <w:rPr>
          <w:rFonts w:ascii="Times New Roman" w:hAnsi="Times New Roman" w:cs="Times New Roman"/>
          <w:sz w:val="24"/>
          <w:szCs w:val="24"/>
        </w:rPr>
        <w:t xml:space="preserve"> </w:t>
      </w:r>
      <w:r w:rsidR="00726D8B" w:rsidRPr="00A361D3">
        <w:rPr>
          <w:rFonts w:ascii="Times New Roman" w:hAnsi="Times New Roman" w:cs="Times New Roman"/>
          <w:sz w:val="24"/>
          <w:szCs w:val="24"/>
        </w:rPr>
        <w:t xml:space="preserve"> «Парикмахерская</w:t>
      </w:r>
      <w:r w:rsidRPr="00A361D3">
        <w:rPr>
          <w:rFonts w:ascii="Times New Roman" w:hAnsi="Times New Roman" w:cs="Times New Roman"/>
          <w:sz w:val="24"/>
          <w:szCs w:val="24"/>
        </w:rPr>
        <w:t xml:space="preserve">», </w:t>
      </w:r>
      <w:r w:rsidR="00726D8B" w:rsidRPr="00A361D3">
        <w:rPr>
          <w:rFonts w:ascii="Times New Roman" w:hAnsi="Times New Roman" w:cs="Times New Roman"/>
          <w:sz w:val="24"/>
          <w:szCs w:val="24"/>
        </w:rPr>
        <w:t xml:space="preserve"> «Магазин»</w:t>
      </w:r>
      <w:r w:rsidRPr="00A361D3">
        <w:rPr>
          <w:rFonts w:ascii="Times New Roman" w:hAnsi="Times New Roman" w:cs="Times New Roman"/>
          <w:sz w:val="24"/>
          <w:szCs w:val="24"/>
        </w:rPr>
        <w:t xml:space="preserve">, </w:t>
      </w:r>
      <w:r w:rsidR="00726D8B" w:rsidRPr="00A361D3">
        <w:rPr>
          <w:rFonts w:ascii="Times New Roman" w:hAnsi="Times New Roman" w:cs="Times New Roman"/>
          <w:sz w:val="24"/>
          <w:szCs w:val="24"/>
        </w:rPr>
        <w:t>«Моряки»</w:t>
      </w:r>
      <w:r w:rsidRPr="00A361D3">
        <w:rPr>
          <w:rFonts w:ascii="Times New Roman" w:hAnsi="Times New Roman" w:cs="Times New Roman"/>
          <w:sz w:val="24"/>
          <w:szCs w:val="24"/>
        </w:rPr>
        <w:t xml:space="preserve"> и т.д</w:t>
      </w:r>
      <w:r w:rsidR="00726D8B" w:rsidRPr="00A361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361D3" w:rsidRPr="00A361D3">
        <w:rPr>
          <w:rFonts w:ascii="Times New Roman" w:hAnsi="Times New Roman" w:cs="Times New Roman"/>
          <w:sz w:val="24"/>
          <w:szCs w:val="24"/>
        </w:rPr>
        <w:t xml:space="preserve"> Также в данном секторе располагается ц</w:t>
      </w:r>
      <w:r w:rsidR="00726D8B" w:rsidRPr="00A361D3">
        <w:rPr>
          <w:rFonts w:ascii="Times New Roman" w:hAnsi="Times New Roman" w:cs="Times New Roman"/>
          <w:sz w:val="24"/>
          <w:szCs w:val="24"/>
        </w:rPr>
        <w:t>ентр безопасности</w:t>
      </w:r>
      <w:r w:rsidR="00A361D3" w:rsidRPr="00A361D3">
        <w:rPr>
          <w:rFonts w:ascii="Times New Roman" w:hAnsi="Times New Roman" w:cs="Times New Roman"/>
          <w:sz w:val="24"/>
          <w:szCs w:val="24"/>
        </w:rPr>
        <w:t xml:space="preserve">  </w:t>
      </w:r>
      <w:r w:rsidR="00726D8B" w:rsidRPr="00A361D3">
        <w:rPr>
          <w:rFonts w:ascii="Times New Roman" w:hAnsi="Times New Roman" w:cs="Times New Roman"/>
          <w:sz w:val="24"/>
          <w:szCs w:val="24"/>
        </w:rPr>
        <w:t>с дидактическими играми по данной тематике</w:t>
      </w:r>
      <w:r w:rsidR="00A361D3" w:rsidRPr="00A361D3">
        <w:rPr>
          <w:rFonts w:ascii="Times New Roman" w:hAnsi="Times New Roman" w:cs="Times New Roman"/>
          <w:sz w:val="24"/>
          <w:szCs w:val="24"/>
        </w:rPr>
        <w:t>.</w:t>
      </w:r>
    </w:p>
    <w:p w:rsidR="00F53A9F" w:rsidRPr="00A361D3" w:rsidRDefault="00AC4CAB" w:rsidP="00A361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61D3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A361D3">
        <w:rPr>
          <w:rFonts w:ascii="Times New Roman" w:hAnsi="Times New Roman" w:cs="Times New Roman"/>
          <w:sz w:val="24"/>
          <w:szCs w:val="24"/>
        </w:rPr>
        <w:t xml:space="preserve"> пространства обеспечивается за счет разделения группы на части, конечно, разделение условно, но содержит в себе спокойную, активную и рабочие зоны. В спокойной зоне дети могут играть в одиночные игры, знакомиться с художественной литературой, заниматься творчеством и уединяться. Активная зона предназначена для подвижных игр, сюжетно-ролевых, совместных активных игр детей, конструкторской деятельности и т.д. Рабочая зона включает в себя создание условий для реализации   </w:t>
      </w:r>
      <w:r w:rsidR="00F53A9F" w:rsidRPr="00A361D3">
        <w:rPr>
          <w:rFonts w:ascii="Times New Roman" w:hAnsi="Times New Roman" w:cs="Times New Roman"/>
          <w:sz w:val="24"/>
          <w:szCs w:val="24"/>
        </w:rPr>
        <w:t xml:space="preserve">партнерских форм занятий </w:t>
      </w:r>
      <w:r w:rsidRPr="00A361D3">
        <w:rPr>
          <w:rFonts w:ascii="Times New Roman" w:hAnsi="Times New Roman" w:cs="Times New Roman"/>
          <w:sz w:val="24"/>
          <w:szCs w:val="24"/>
        </w:rPr>
        <w:t xml:space="preserve">детей. </w:t>
      </w:r>
    </w:p>
    <w:p w:rsidR="0030757E" w:rsidRDefault="0030757E" w:rsidP="00AC4C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Границы пространства группы легко трансформируются за счет своей подвижности, что необходимо при смене образовательной ситуа</w:t>
      </w:r>
      <w:r w:rsidR="0022589B">
        <w:rPr>
          <w:rFonts w:ascii="Times New Roman" w:hAnsi="Times New Roman" w:cs="Times New Roman"/>
          <w:sz w:val="24"/>
          <w:szCs w:val="24"/>
        </w:rPr>
        <w:t xml:space="preserve">ции, вида детской деятельности, что позволяет обеспечить использование мягких модулей, </w:t>
      </w:r>
      <w:proofErr w:type="spellStart"/>
      <w:r w:rsidR="0022589B">
        <w:rPr>
          <w:rFonts w:ascii="Times New Roman" w:hAnsi="Times New Roman" w:cs="Times New Roman"/>
          <w:sz w:val="24"/>
          <w:szCs w:val="24"/>
        </w:rPr>
        <w:t>трансформеров</w:t>
      </w:r>
      <w:proofErr w:type="spellEnd"/>
      <w:r w:rsidR="0022589B">
        <w:rPr>
          <w:rFonts w:ascii="Times New Roman" w:hAnsi="Times New Roman" w:cs="Times New Roman"/>
          <w:sz w:val="24"/>
          <w:szCs w:val="24"/>
        </w:rPr>
        <w:t xml:space="preserve"> и раздвижных столов, различных ширм и макетов.</w:t>
      </w:r>
    </w:p>
    <w:p w:rsidR="003571E7" w:rsidRDefault="0022589B" w:rsidP="003571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домашнего уюта и комфортности детей используются современные ковровые покрытия и текстиль, установлена мягкая мебель для детей.  Все о</w:t>
      </w:r>
      <w:r w:rsidRPr="00F53A9F">
        <w:rPr>
          <w:rFonts w:ascii="Times New Roman" w:hAnsi="Times New Roman" w:cs="Times New Roman"/>
          <w:sz w:val="24"/>
          <w:szCs w:val="24"/>
        </w:rPr>
        <w:t>борудование,</w:t>
      </w:r>
      <w:r w:rsidR="00F53A9F" w:rsidRPr="00F53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представленное в группе, является эстетически привлекательным и обладает</w:t>
      </w:r>
      <w:r w:rsidR="00F53A9F" w:rsidRPr="00F53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развивающими свойствами. </w:t>
      </w:r>
    </w:p>
    <w:p w:rsidR="00F53A9F" w:rsidRPr="00F53A9F" w:rsidRDefault="0022589B" w:rsidP="00726D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Весь игровой </w:t>
      </w:r>
      <w:r w:rsidR="003571E7">
        <w:rPr>
          <w:rFonts w:ascii="Times New Roman" w:hAnsi="Times New Roman" w:cs="Times New Roman"/>
          <w:sz w:val="24"/>
          <w:szCs w:val="24"/>
        </w:rPr>
        <w:t xml:space="preserve">арсенал </w:t>
      </w:r>
      <w:r>
        <w:rPr>
          <w:rFonts w:ascii="Times New Roman" w:hAnsi="Times New Roman" w:cs="Times New Roman"/>
          <w:sz w:val="24"/>
          <w:szCs w:val="24"/>
        </w:rPr>
        <w:t xml:space="preserve"> произведен из </w:t>
      </w:r>
      <w:r w:rsidR="00F53A9F" w:rsidRPr="00F53A9F">
        <w:rPr>
          <w:rFonts w:ascii="Times New Roman" w:hAnsi="Times New Roman" w:cs="Times New Roman"/>
          <w:sz w:val="24"/>
          <w:szCs w:val="24"/>
        </w:rPr>
        <w:t>натуральных и экологически чистых материалов</w:t>
      </w:r>
      <w:r w:rsidR="003571E7">
        <w:rPr>
          <w:rFonts w:ascii="Times New Roman" w:hAnsi="Times New Roman" w:cs="Times New Roman"/>
          <w:sz w:val="24"/>
          <w:szCs w:val="24"/>
        </w:rPr>
        <w:t>, доступ к которым свободный и функциональный для всех детей группы.</w:t>
      </w:r>
      <w:r w:rsidR="00F53A9F" w:rsidRPr="00F53A9F">
        <w:rPr>
          <w:rFonts w:ascii="Times New Roman" w:hAnsi="Times New Roman" w:cs="Times New Roman"/>
          <w:sz w:val="24"/>
          <w:szCs w:val="24"/>
        </w:rPr>
        <w:t> </w:t>
      </w:r>
      <w:r w:rsidR="003571E7">
        <w:rPr>
          <w:rFonts w:ascii="Times New Roman" w:hAnsi="Times New Roman" w:cs="Times New Roman"/>
          <w:sz w:val="24"/>
          <w:szCs w:val="24"/>
        </w:rPr>
        <w:t xml:space="preserve"> Необходимое игровое оборудование располагается </w:t>
      </w:r>
      <w:r w:rsidR="00F53A9F" w:rsidRPr="00F53A9F">
        <w:rPr>
          <w:rFonts w:ascii="Times New Roman" w:hAnsi="Times New Roman" w:cs="Times New Roman"/>
          <w:sz w:val="24"/>
          <w:szCs w:val="24"/>
        </w:rPr>
        <w:t xml:space="preserve">на уровне роста детей, </w:t>
      </w:r>
      <w:r w:rsidR="003571E7">
        <w:rPr>
          <w:rFonts w:ascii="Times New Roman" w:hAnsi="Times New Roman" w:cs="Times New Roman"/>
          <w:sz w:val="24"/>
          <w:szCs w:val="24"/>
        </w:rPr>
        <w:t>и хранится</w:t>
      </w:r>
      <w:r w:rsidR="00F53A9F" w:rsidRPr="00F53A9F">
        <w:rPr>
          <w:rFonts w:ascii="Times New Roman" w:hAnsi="Times New Roman" w:cs="Times New Roman"/>
          <w:sz w:val="24"/>
          <w:szCs w:val="24"/>
        </w:rPr>
        <w:t xml:space="preserve"> в </w:t>
      </w:r>
      <w:r w:rsidR="003571E7">
        <w:rPr>
          <w:rFonts w:ascii="Times New Roman" w:hAnsi="Times New Roman" w:cs="Times New Roman"/>
          <w:sz w:val="24"/>
          <w:szCs w:val="24"/>
        </w:rPr>
        <w:t>коробках</w:t>
      </w:r>
      <w:r w:rsidR="00F53A9F" w:rsidRPr="00F53A9F">
        <w:rPr>
          <w:rFonts w:ascii="Times New Roman" w:hAnsi="Times New Roman" w:cs="Times New Roman"/>
          <w:sz w:val="24"/>
          <w:szCs w:val="24"/>
        </w:rPr>
        <w:t xml:space="preserve"> с яркими метками-значками, которые </w:t>
      </w:r>
      <w:r w:rsidR="003571E7">
        <w:rPr>
          <w:rFonts w:ascii="Times New Roman" w:hAnsi="Times New Roman" w:cs="Times New Roman"/>
          <w:sz w:val="24"/>
          <w:szCs w:val="24"/>
        </w:rPr>
        <w:t xml:space="preserve">позволяют обеспечить </w:t>
      </w:r>
      <w:r w:rsidR="00F53A9F" w:rsidRPr="00F53A9F">
        <w:rPr>
          <w:rFonts w:ascii="Times New Roman" w:hAnsi="Times New Roman" w:cs="Times New Roman"/>
          <w:sz w:val="24"/>
          <w:szCs w:val="24"/>
        </w:rPr>
        <w:t xml:space="preserve"> выбор</w:t>
      </w:r>
      <w:r w:rsidR="003571E7">
        <w:rPr>
          <w:rFonts w:ascii="Times New Roman" w:hAnsi="Times New Roman" w:cs="Times New Roman"/>
          <w:sz w:val="24"/>
          <w:szCs w:val="24"/>
        </w:rPr>
        <w:t xml:space="preserve"> ребенку</w:t>
      </w:r>
      <w:r w:rsidR="00F53A9F" w:rsidRPr="00F53A9F">
        <w:rPr>
          <w:rFonts w:ascii="Times New Roman" w:hAnsi="Times New Roman" w:cs="Times New Roman"/>
          <w:sz w:val="24"/>
          <w:szCs w:val="24"/>
        </w:rPr>
        <w:t>.</w:t>
      </w:r>
      <w:r w:rsidR="00726D8B">
        <w:rPr>
          <w:rFonts w:ascii="Times New Roman" w:hAnsi="Times New Roman" w:cs="Times New Roman"/>
          <w:sz w:val="24"/>
          <w:szCs w:val="24"/>
        </w:rPr>
        <w:t xml:space="preserve"> </w:t>
      </w:r>
      <w:r w:rsidR="00F53A9F" w:rsidRPr="00F53A9F">
        <w:rPr>
          <w:rFonts w:ascii="Times New Roman" w:hAnsi="Times New Roman" w:cs="Times New Roman"/>
          <w:sz w:val="24"/>
          <w:szCs w:val="24"/>
        </w:rPr>
        <w:t>Предметно-развивающая среда группы оснащена общим и специфичным материалом для девочек и мальчиков (поло-ролевое воспитание): куколки, машинки, костюмы, дидактические игры, печатные материалы, материалы для творчества и т.д.  </w:t>
      </w:r>
    </w:p>
    <w:p w:rsidR="00F53A9F" w:rsidRPr="00F53A9F" w:rsidRDefault="00F53A9F" w:rsidP="00F53A9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3A9F">
        <w:rPr>
          <w:rFonts w:ascii="Times New Roman" w:hAnsi="Times New Roman" w:cs="Times New Roman"/>
          <w:sz w:val="24"/>
          <w:szCs w:val="24"/>
        </w:rPr>
        <w:t>Центры, созданные для мальчиков, способствуют воспитанию мужских начал: выносливость, сила, воля, уважение, самостоятельность, справедливость, взаимопомощь.</w:t>
      </w:r>
      <w:proofErr w:type="gramEnd"/>
    </w:p>
    <w:p w:rsidR="00F53A9F" w:rsidRPr="00F53A9F" w:rsidRDefault="00F53A9F" w:rsidP="00F53A9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3A9F">
        <w:rPr>
          <w:rFonts w:ascii="Times New Roman" w:hAnsi="Times New Roman" w:cs="Times New Roman"/>
          <w:sz w:val="24"/>
          <w:szCs w:val="24"/>
        </w:rPr>
        <w:t>Для девочек – женских начал: аккуратность, бережливость, этика общения, эстетические качества, нравственность, любовь к ближнему, женственность, умение выглядеть красиво и опрятно.</w:t>
      </w:r>
      <w:proofErr w:type="gramEnd"/>
    </w:p>
    <w:p w:rsidR="00F53A9F" w:rsidRPr="00F53A9F" w:rsidRDefault="00F53A9F" w:rsidP="00726D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A9F">
        <w:rPr>
          <w:rFonts w:ascii="Times New Roman" w:hAnsi="Times New Roman" w:cs="Times New Roman"/>
          <w:sz w:val="24"/>
          <w:szCs w:val="24"/>
        </w:rPr>
        <w:t xml:space="preserve">Создавая предметно-развивающую среду группы, нами были учтены все  требования  ФГОС ДО, они отображены во всех центрах. Мы постарались сделать среду разнообразной, яркой, комфортной, информативно богатой, для того, чтобы в группе </w:t>
      </w:r>
      <w:r w:rsidRPr="00F53A9F">
        <w:rPr>
          <w:rFonts w:ascii="Times New Roman" w:hAnsi="Times New Roman" w:cs="Times New Roman"/>
          <w:sz w:val="24"/>
          <w:szCs w:val="24"/>
        </w:rPr>
        <w:lastRenderedPageBreak/>
        <w:t xml:space="preserve">создалась эмоционально положительная </w:t>
      </w:r>
      <w:r w:rsidR="00A361D3" w:rsidRPr="00F53A9F">
        <w:rPr>
          <w:rFonts w:ascii="Times New Roman" w:hAnsi="Times New Roman" w:cs="Times New Roman"/>
          <w:sz w:val="24"/>
          <w:szCs w:val="24"/>
        </w:rPr>
        <w:t>атмосфера,</w:t>
      </w:r>
      <w:r w:rsidRPr="00F53A9F">
        <w:rPr>
          <w:rFonts w:ascii="Times New Roman" w:hAnsi="Times New Roman" w:cs="Times New Roman"/>
          <w:sz w:val="24"/>
          <w:szCs w:val="24"/>
        </w:rPr>
        <w:t xml:space="preserve"> и было обеспечено гармоничное развитие каждого </w:t>
      </w:r>
      <w:r w:rsidR="00726D8B">
        <w:rPr>
          <w:rFonts w:ascii="Times New Roman" w:hAnsi="Times New Roman" w:cs="Times New Roman"/>
          <w:sz w:val="24"/>
          <w:szCs w:val="24"/>
        </w:rPr>
        <w:t>ребенка</w:t>
      </w:r>
      <w:r w:rsidRPr="00F53A9F">
        <w:rPr>
          <w:rFonts w:ascii="Times New Roman" w:hAnsi="Times New Roman" w:cs="Times New Roman"/>
          <w:sz w:val="24"/>
          <w:szCs w:val="24"/>
        </w:rPr>
        <w:t>.</w:t>
      </w:r>
    </w:p>
    <w:p w:rsidR="00F53A9F" w:rsidRPr="00F53A9F" w:rsidRDefault="00F53A9F" w:rsidP="00F53A9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1132" w:rsidRDefault="00A51132" w:rsidP="00A5113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6EA3" w:rsidRDefault="00F53A9F" w:rsidP="00F36EA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36EA3" w:rsidRPr="00F36EA3" w:rsidRDefault="00F36EA3"/>
    <w:sectPr w:rsidR="00F36EA3" w:rsidRPr="00F36EA3" w:rsidSect="00DC5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EA3"/>
    <w:rsid w:val="00206B77"/>
    <w:rsid w:val="0022589B"/>
    <w:rsid w:val="0030757E"/>
    <w:rsid w:val="003571E7"/>
    <w:rsid w:val="005A7DAF"/>
    <w:rsid w:val="00726D8B"/>
    <w:rsid w:val="00A361D3"/>
    <w:rsid w:val="00A51132"/>
    <w:rsid w:val="00AA6B86"/>
    <w:rsid w:val="00AC4CAB"/>
    <w:rsid w:val="00C51B5D"/>
    <w:rsid w:val="00DC572B"/>
    <w:rsid w:val="00DD0E95"/>
    <w:rsid w:val="00F36EA3"/>
    <w:rsid w:val="00F5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A9F"/>
    <w:rPr>
      <w:b/>
      <w:bCs/>
    </w:rPr>
  </w:style>
  <w:style w:type="character" w:customStyle="1" w:styleId="apple-converted-space">
    <w:name w:val="apple-converted-space"/>
    <w:basedOn w:val="a0"/>
    <w:rsid w:val="00F53A9F"/>
  </w:style>
  <w:style w:type="character" w:styleId="a5">
    <w:name w:val="Emphasis"/>
    <w:basedOn w:val="a0"/>
    <w:uiPriority w:val="20"/>
    <w:qFormat/>
    <w:rsid w:val="00726D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dcterms:created xsi:type="dcterms:W3CDTF">2018-05-03T04:09:00Z</dcterms:created>
  <dcterms:modified xsi:type="dcterms:W3CDTF">2018-05-03T04:09:00Z</dcterms:modified>
</cp:coreProperties>
</file>