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00" w:rsidRDefault="00D97A00" w:rsidP="00D97A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как средство сенсорного воспитания</w:t>
      </w:r>
      <w:r w:rsidR="000C68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дошкольников</w:t>
      </w:r>
      <w:bookmarkStart w:id="0" w:name="_GoBack"/>
      <w:bookmarkEnd w:id="0"/>
      <w:r w:rsidRPr="00D97A0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97A00" w:rsidRPr="00D97A00" w:rsidRDefault="00D97A00" w:rsidP="00D97A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   В развитии  и воспитании детей особая роль принадлежит игре.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мнению Д. Б.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Л.С. Выготского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азвитие ребенка происходит только в том случае, если он сам активно включается в разные виды деятельности, такие как предметную, игровую, трудовую.</w:t>
      </w:r>
    </w:p>
    <w:p w:rsid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Автор одной из первых педагогических систем дошкольного воспитания Фридрих </w:t>
      </w:r>
      <w:proofErr w:type="spell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был убежден, что задача первоначального образования состоит не в учении в обыкновенном смысле  этого слова, а в организации  игры. 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 В советской педагогике система дидактических игр была создана   в  60-е гг. в связи с разработкой теории сенсорного воспитания. Ее авторами являются известные педагоги и психологи: Л.А. </w:t>
      </w:r>
      <w:proofErr w:type="spell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, А.П. Усова, В.Н. Аванесова и др.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последние время поиски ученых (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З.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Богусловская</w:t>
      </w:r>
      <w:proofErr w:type="spell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, О.М. Дьяченко, Н.Е. </w:t>
      </w:r>
      <w:proofErr w:type="spell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, Е.О. </w:t>
      </w:r>
      <w:proofErr w:type="spell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Сминого</w:t>
      </w:r>
      <w:proofErr w:type="spell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и др.) идут в направлении создания серии игр для полноценного развития детского интеллекта, которые характеризуются гибкостью, инициативностью мыслительных процессов. Переносом сформированных умственных действий на основе содержания. В таких играх часто нет фиксированных  правил, напротив, дети ставятся перед необходимостью выбора способов решения задач. Авторы чаще называют предлагаемые игры развивающими, а не традиционно - дидактическими.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  Дидактическая игра является игровой формой обуче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ния, в которой одновременно действуют два начала: учебное, познавательное и игровое, занимательное. Это обусловлено потребностью смягчения перехода от одной ведущей деятельности к другой, а также тем, что в процессе игры дети легче усваивают знания, получают представления об окружающей жизни. В отличие от учебных занятий, в дидактической игре учебные, позна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вательные задачи ставятся не прямо, когда педагог объясняет, учит, а косвенно — воспитанники  овладевают знаниями, играя. Обучающая задача в таких играх как бы замаскирована на первом плане для играющего, мотивом ее выполнения становится естественное стрем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ление ребенка играть, выполнять определенные игровые действия. 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2954">
        <w:rPr>
          <w:rFonts w:ascii="Times New Roman" w:hAnsi="Times New Roman" w:cs="Times New Roman"/>
          <w:sz w:val="28"/>
          <w:szCs w:val="28"/>
          <w:lang w:eastAsia="ru-RU"/>
        </w:rPr>
        <w:tab/>
        <w:t>Для того</w:t>
      </w:r>
      <w:proofErr w:type="gramStart"/>
      <w:r w:rsidR="009D295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D2954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тобы дидактическая игра не превратилась в  занятие, в ней должны присутствовать такие структурные элементы: обучающая задача, игровое действие или игровой элемент и правила игры. Иногда выделяют еще содержание игры и ее окончание (заключение).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познавательных задач для дидактических игр осуществляется в соответствии с разделами программы обучения и воспитания, с учетом возрастных особенностей детей. </w:t>
      </w:r>
      <w:proofErr w:type="gramStart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Формами реализации игрового действия могут выступать: 1) разнообразные игровые манипуляции с предметами и игрушками — подбор, складывание и раскладывание их, нанизывание, прокатывание; 2) «за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чин», который создает у детей игровое настроение (используется в виде сказки, песенки, рассказа, внесения волшебной игрушки, секретного письма); 3) осуществле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ние поиска и находки нужной 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игрушки, предмета, числа, звука, слова;</w:t>
      </w:r>
      <w:proofErr w:type="gramEnd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4) загадывание и отгадывание зага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док; 5) выполнение определенной роли; б) соревнование (индивидуальное или коллективное); 7) особые игровые движения, такие как хлопки в ладоши, прыжки, проговаривание вслух, имитация действий.  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Дидактическая игра решает задачи умственного, физического и эстетического развития каждого ребенка.  В игре создаются благоприятные условия для усвоения новых знаний и умений  и для развития у детей психических процессов.  Важнейший психологический секрет в том, что она обязательно построена на интересе и добровольности. Заставить играть нельзя, увлечь игрой можно.  В ней своеобразными   путями осуществляется поэтапное формирование психических процессов: сенсорных процессов, абстракции, общения и т. д.  Дидактическая игра завершает и выражает  процесс сопоставления и отделения сенсорного опыта ребенка по восприятию свойств, качеств, явлений от общественно  принятых эталонов.   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Успех в решении дидактической задачи достигается путем использования</w:t>
      </w:r>
      <w:r w:rsidR="009D2954"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разнообразных игровых действий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.  Желание детей достигнуть игровой цели, выиграть заставляет лучше воспринимать окружающее, наблюдать, обследовать предметы, сравнивать их, подмечать незначительные различия в их признаках (цвет, форма, величина, материал), подбирать и группировать предметы 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общим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признакам, различать и воспроизводить музыкальные звуки по высоте, тембру, динамике. Обязательное выполнение правил требует от детей совместных или последовательных действий, сосредото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ченности, самостоятельности. В дидактической игре обучение тесно связано с задачами воспитания, когда совместно с усвоением знаний создаются условия для воспитания у ребят дружеских взаимоотношений, дисциплинированности, выдержки.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чтобы игры полностью решали поставленные в них задачи, необходимо строго соблюдать методику их проведения. В методику проведения дидактической игры входят: объявление названия игры; сообщение о расположении ее участников (сидя за столом, стоя у доски, групповые объединения) и порядке использования игрового материала; объяснение хода игры (игровых задании); показ воспитателем выполнения отдельных действий; подведение итогов игры и объявление победителя.   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  Объявление игры может проходить в обычной форме, когда педагог произносит ее название и направляет внимание детей на имеющийся дидактический материал, объекты действительности. Названия многих игр говорят уже о том, что и как надо выполнять, например, «Найди дерево по описа</w:t>
      </w:r>
      <w:r w:rsidR="009D2954">
        <w:rPr>
          <w:rFonts w:ascii="Times New Roman" w:hAnsi="Times New Roman" w:cs="Times New Roman"/>
          <w:sz w:val="28"/>
          <w:szCs w:val="28"/>
          <w:lang w:eastAsia="ru-RU"/>
        </w:rPr>
        <w:t>нию»,  «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Угадай что это</w:t>
      </w:r>
      <w:r w:rsidR="009D2954">
        <w:rPr>
          <w:rFonts w:ascii="Times New Roman" w:hAnsi="Times New Roman" w:cs="Times New Roman"/>
          <w:sz w:val="28"/>
          <w:szCs w:val="28"/>
          <w:lang w:eastAsia="ru-RU"/>
        </w:rPr>
        <w:t>?»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, «Считай дальше», «Выложи фигуру», «Загадай, мы отгадаем» и др.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Очень важно создать в игре условия для совершенствования сенсорного опыта  ребенка. Например,  в младшем дошкольном возрасте</w:t>
      </w:r>
      <w:r w:rsidR="009D295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D295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Подбери фигуры», « Соберем пирамидку» и т.д.; в старшем дошкольном возрасте для сенсорного развития используются такие игры, как</w:t>
      </w:r>
      <w:r w:rsidR="009D295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геометрическое лото»,  Домино « Предмет и форма» и т.д.</w:t>
      </w:r>
      <w:proofErr w:type="gramEnd"/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D29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Без заранее установленных правил игровое действие развертывается стихийно и дидактические задачи могут остаться невыполненными. Поэтому правила игры задаются воспитателем до ее начала и носят обучающий и организующий характер. Вначале объясняется детям игровое задание, а потом способ его выполнения.   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Овладению игровыми действиями и правилами спо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собствует правильная оценка, даваемая педагогом участникам игры. Ориентирующая и стимулирующая функции такой оценки используются для выражения правильности выполнения ребенком задания, поощрения его усилий и достижений и содействуют перспектив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в достижении игровой цели. Особенно важна ее роль при определении победителя в игре. По ходу игры дети получают фишки (жетоны) за каждый правиль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ный ответ. В конце игры подсчитывается число фишек, полученных каждым участником. Считается победителем тот, кто получил больше фишек за правильные ответы. В лице победителя ребята видят образец для подражания и в своих играх стремятся действовать так же. Лучше, если выигрывает не один ребенок, а вся команда (звено), каждый участник которой старается достигнуть лучших резуль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татов для всей группы товарищей. Бывает, что дети нарушают правила игры, объясняя это тем, что не знают, как надо их выполнять, или забыли о них. Воспитателю следует помнить, что усвое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ние правил не происходит быстро. Требуется многократ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ное их повторение в последующих играх, проверка усвоения, чтобы убедиться в том, что дети будут все делать правильно.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 Заканчивая игру, воспитатель должен напоминать детям название игры, отдельные игровые правила. При повторном проведении игры ребята усваивают полный порядок, игровые правила и способы действий.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>Необходимость повторности игры определяется и тем, что не все ее участники одинаково успешно овладевают всеми элементами дидактических игр до такой степени, чтобы они переходили в их самостоятельную деятель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ность.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Как правило, чтобы повысить активность детей в игре и сохранить к ней продолжительный интерес, при ее повторности дидактические и игровые задачи услож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няются. Для этого педагогом используется внесение нового игрового материала, введение дополнительных ролей, замена наглядного дидактического материала на </w:t>
      </w:r>
      <w:proofErr w:type="gramStart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Руководя дидактической игрой, воспитатель должен помнить о добровольности участия в ней детей. В этом отношении игра открывает большие, по сравнению с учебной деятельностью, возможности для проявления инициативы, творческого поиска, возникновения со стороны детей вопросов, предложений по содержанию игры. Нельзя принуждать ребенка играть, можно только возбуждать у него желание играть, создавать соответ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ствующий игровой настрой и поддерживать его по ходу игры.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В новых дидактических играх роль ведущего выпол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няет педагог. По мере усвоения игр эта роль может поручаться хорошо подготовленным детям, а воспитатель незаметно выполняет контролирующую функцию. Чтобы дидактическая игра вошла в самостоятельный фонд игровой деятельности,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 должен овладеть умением объяснять игру. Как и в любой игре, дети договариваются, где и во что они будут играть, по своему усмотрению объединяются в группы, осуществляют нужные действия, вступая при этом в игровые и реальные отношения в соответствии с содержанием и правилами игры, а также с желаниями ее участников. Широко используются в самостоятельной деятель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детей настольно-печатные игры с правилами. Это игры типа лото, мозаика, домино, парные и разрезные картинки, кубики, «гусек» и более сложные —  игры-головоломки. Предлагая эти игры впервые, воспитатель знакомит с их названием, выпол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нением игровых действий, закрепляет правила игры в совместной с детьми деятельности. Этим самым педагог дает образцы выполнения действий, указывает на не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правильное выполнение их отдельными участниками, показывая при этом образцы контроля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за действиями партнера. Такой настольный материал обладает большой наглядностью и красочностью, в процессе игры с которым ребенок может активно действовать, привлекать к сов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местным действиям сверстников.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97A00" w:rsidRPr="009D2954" w:rsidRDefault="00D97A00" w:rsidP="009D29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D29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Характеристика дидактических игр.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В научной литературе игры детей дошкольного и младшего школьного возраста принято называть дидактическими или познавательными.  Термин </w:t>
      </w:r>
      <w:r w:rsidR="009D295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дидактические» от греч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– </w:t>
      </w:r>
      <w:r w:rsidR="009D295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оучение» правомерен по отношению к играм,  целенаправленно включаемым в раздел дидактики ( теории и методики обучения).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Основная особенность дидактических игр определена их названием: это игры обучающие. Они создаются взрослыми в целях воспитания и обуче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ния детей. Но для играющих детей </w:t>
      </w:r>
      <w:proofErr w:type="spellStart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-образовательное значение дидактической игры не выступает открыто, а реализуется через игровую задачу, игровые действия и правила.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Как отмечал </w:t>
      </w:r>
      <w:proofErr w:type="spellStart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А.Н.Леонтьев</w:t>
      </w:r>
      <w:proofErr w:type="spellEnd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, дидактические игры относятся к «рубежным играм», представляя собой переходную форму к той неигровой деятельности, которые они подготавливают. Эти игры способствуют развитию познавательной деятельности,  интеллектуальных операций, представляющих собой основу обучения.</w:t>
      </w:r>
    </w:p>
    <w:p w:rsidR="009D2954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дидактическая игра состоит из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нескольких элементов:</w:t>
      </w:r>
    </w:p>
    <w:p w:rsidR="009D2954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Содержание</w:t>
      </w:r>
    </w:p>
    <w:p w:rsidR="009D2954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Обучающая задача</w:t>
      </w:r>
    </w:p>
    <w:p w:rsidR="009D2954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Правила игры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Игровые действия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Обучающая задача ставится перед детьми в разнообразном  содержании, отражающем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окружающую  действительность (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природу, людей, их быт, и т.д.).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в дидактической игре имеют правила. Правила являются организующим элементом игры: они определяют, что и как надо делать по ходу или иной игры, а также указывают путь к достижению цели, что очень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важно для воспитания целенаправленности мышления и поведения.  В каждой игре обязательны  правила, раскрывающие содержание игры; правила, обслуживающие обучающую задачу; правила устанавливающие последовательность  развертывания игрового действия; а также правила запрещающие, которые развивают процессы торможения, воспитывают у детей умение управлять своими  действиями. 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равила раскрывают содержание игры и направляют непосредственно на выполнение обучающей задачи.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Следующим важным элементом дидактических игр является игровое действие.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Если проанализировать дидактические игры с точки зрения того, что в них занимает и увлекает детей, то окажется, что детей 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интересует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прежде всего игровое действие: оно стимулирует детскую активность вызывает у детей чувство удовлетворения, кроме того, дидактическая задача  облекается в игровую форму;  внимание ребенка направлено на развертывание игрового действия и уже в процессе игры он выполняет обучающую задачу.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наличию игровых действий дидактические игры, делают обучение более занимательным, помогают повысить произвольное внимание детей, создают предпосылки к более глубокому овладению  знаниями, умениями и в простой и увлекательной форме помогают детям усвоить программное содержание. Характерная  черта игрового действия – это проявление активности детей в игровых целях:  катать разноцветные шары, отгадывать предмет по описанию и т.д. 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Таким образом, мы видим, что игровое действие создает у детей интерес к дидактической  задаче.  Поэтому, чем интереснее  игровое действие, тем успешнее дети решают  дидактическую задачу.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В  дошкольной педагогике сложились традиционное деление дидактических игр с предметами, настольно – 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печатные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, словесные.  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Дидактические игры с предметами  очень разнообразны 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игровым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материалом, содержанию, организации проведения.  В качестве дидактических материалов используются игрушки, реальные предметы.  Игры с предметами дают возможность решать различные  </w:t>
      </w:r>
      <w:proofErr w:type="spell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- образовательные задачи:  расширять и уточнять знания детей,  развивать мыслительные операции ( анализ, синтез, сравнение, различие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обобщение, классификация),  совершенствовать речь ( умения называть предметы,  действия  с ними, их качества, назначение; и т. д. 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Настольно – печатные игры разнообразны по содержанию, обучающим задачам, оформлению.  Они помогают уточнять и расширять представления детей об окружающем мире,  систематизировать знания, развивать мыслительные процессы.  Среди дидактических игр для дошкольников  преобладают игры, в основе которых лежит парность картинок, подбираемых по сходству.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Словесные игры отличаются тем, что процесс решения обучающей задачи осуществляется в мыслительном плане,  на основе представлений и без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опоры на наглядность. Поэтому словесные игры проводят в основном с детьми среднего и старшего дошкольного возраста.  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В рамках дидактических игр цели обучения достигаются через решение игровых задач. При проведении игры педагог  выступает одновременно как организатор двух взаимосвязанных, но существенно различающих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ся видов деятельности воспитанников - игровой и учебно-познавательной, стремится не только достичь дидактической цели, но и сохранить и раз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вить увлеченность, заинтересованность, самостоятельность детей. 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В обучении детей младшего возраста, как правило, применяются игры с заранее очерченным ходом игровых действий и четко выраженным "обучающим" началом, связанным с передачей и применением зна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ний, с упражнениями.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предоставляют возможность развивать у детей произвольность таких психических процессов, как внима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ние и память. Игровые задания развивают у детей смекалку, на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ходчивость, сообразительность. Многие из них требуют умения построить высказывание, суждение, умозаключение; требуют не только умственных, но и волевых усилий — организованности, выдержки, умения соблюдать правила игры, подчинять свои ин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тересы интересам коллектива.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идактические игры могут занимать определенное место в процессе обучения.  В одних игровые действие  по своей структуре позволяет педагогу давать детям образец, пояснение и вызывать их активность путем вопросов. Другие дидактические игры, преимущ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ественно настольно - печатные (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различное лото) не допускают вмешательства педагога.  Игровое действие большинства этих игр – это своеобразное соревнование. </w:t>
      </w:r>
    </w:p>
    <w:p w:rsidR="00D97A00" w:rsidRPr="009D2954" w:rsidRDefault="00D97A00" w:rsidP="009D29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D29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Методика проведения дидактических игр.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i/>
          <w:sz w:val="28"/>
          <w:szCs w:val="28"/>
          <w:lang w:eastAsia="ru-RU"/>
        </w:rPr>
        <w:t>Игровая деятельность младших дошкольников.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На протяжении всег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дошкольного периода сенсорное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занимает центральное место, особенно развитие процесса восприятия.  В процессе восприятия взрослые обучают детей перцептивным действиям, где применяются специальные приемы обучения. Наиболее эффективным приемом является использование моделей, которые позволяют многократно выполнять одни и те же перцептивные действия по обнаружению каких – то свой</w:t>
      </w:r>
      <w:proofErr w:type="gramStart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ств  пр</w:t>
      </w:r>
      <w:proofErr w:type="gramEnd"/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едмета.  Моделями реальных предметов являются игрушки. Это могут быть геометрические фигуры, объемные и плоские, которые используют в дидактических играх и д. р. 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Игра является одним из важных средств в усвоении знаний, развитии и воспитании учащихся. Она может быть применена в рамках разных методов обучения. 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Приведем для примера систему игр и занимательных заданий по формированию у детей младшего возраста представлений о цвете.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>«Красивый букет»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Дидактическая задача.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цветами спектра и их названиями. Учить детей сравнивать предметы по цвету путем прикладывания их друг другу. 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Детям предлагается посмотреть много красивых цветов, которые распустились на «полянке».  Рядом  лежат лепестки.  Педагог вместе с детьми собирает лепестки.   Затем  педагог объясняет правила игры.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-  Я буду давать вам лепесток 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какого – </w:t>
      </w:r>
      <w:proofErr w:type="spell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цветка и называть его окраску, а вы должны будите найти и сорвать такой же цветок. Если окраска лепестка и цветка совпадут, значит, цветок выбран правильно и его можно « срывать».  В ходе игры дети знакомятся с названием всех цветов спектра.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Рисование красками.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>Цель обучения — закрепить у детей отношение к свойствам предметов как к характерным признакам, подвести их к самостоятельному выбору цвета, формы, величины для передачи специфики хорошо знакомых предметов. Материалом являются краски восьми цветов и разноцветные листы бумаги.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 Игры на сравнение предметов по форме.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>Проталкивания предметов разной формы в соответствующие отверстия.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Дидактическая задача.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Учить детей сравнивать предметы по форме,</w:t>
      </w:r>
      <w:r w:rsidRPr="00D97A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учитывать форму при выполнении элементарных действий.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Педагог показывает детям коробку с отверстиями, обращая их внимание на форму отверстий. Обводя рукой круглое отверстие, педагог поясняет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что есть такое окошко и т.д. Затем педагог предлагает детям поочередно опустить по одному шарику в соответствующее окошко и т. д.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>Геометрическое лото.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Дидактическая задача.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Учить детей сравнивать форму изображенного</w:t>
      </w:r>
      <w:r w:rsidRPr="00D97A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предмета с геометрическими фигурами и подбирать предметы по геометрическому образцу.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Педагог рассматривает вместе с детьми материал. Дети называют фигуры и предметы.  Выигрывает тот, кто быстрее подберет все карточки к геометрическому образцу.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  Форма проведения игры может быть разной: коллективной, групповой и индивидуальной.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>При объяснении нового материала или его первичном закреп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softHyphen/>
        <w:t>лении целесообразно проводить игру с подгруппой детей.</w:t>
      </w:r>
    </w:p>
    <w:p w:rsidR="00D97A00" w:rsidRPr="00D97A00" w:rsidRDefault="00D97A00" w:rsidP="009D295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29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Игровая деятельность старших дошкольников.</w:t>
      </w:r>
    </w:p>
    <w:p w:rsidR="00D97A00" w:rsidRPr="00D97A00" w:rsidRDefault="009D2954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Дошкольники продолжают знакомиться  с цветами спектра и их оттенками по светлоте, используют полученные знания при определении цвета предметов. Дидактические задачи усложняются при анализе цвета, формы  и величины  предметов.  Т.К. старшие дошкольники должны овладеть способами обследования сложной формы предметов, научиться давать ее  последовательное  словесное описание и узнавать по словесному описанию.</w:t>
      </w:r>
    </w:p>
    <w:p w:rsidR="00D97A00" w:rsidRPr="00D97A00" w:rsidRDefault="00DA4AF2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Дошкольники продолжают знакомиться с дидак</w:t>
      </w:r>
      <w:r>
        <w:rPr>
          <w:rFonts w:ascii="Times New Roman" w:hAnsi="Times New Roman" w:cs="Times New Roman"/>
          <w:sz w:val="28"/>
          <w:szCs w:val="28"/>
          <w:lang w:eastAsia="ru-RU"/>
        </w:rPr>
        <w:t>тическими играми разного типа (</w:t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лото, домино, мозаиками и др.).  В ходе игры у них формируются внимание, наблюдательность, настойчивость.  В играх  педагог закрепляет умение организовывать их  самостоятельно, исполнять роль ведущего, учит детей согласовывать свои действия с действием товарищей.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7A00" w:rsidRPr="00D97A00" w:rsidRDefault="00DA4AF2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D97A00" w:rsidRPr="00D97A00">
        <w:rPr>
          <w:rFonts w:ascii="Times New Roman" w:hAnsi="Times New Roman" w:cs="Times New Roman"/>
          <w:sz w:val="28"/>
          <w:szCs w:val="28"/>
          <w:lang w:eastAsia="ru-RU"/>
        </w:rPr>
        <w:t>Найди на ощупь.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Дидактическая задача.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Учить детей сопоставлять результаты  зрительного и осязательного обследования формы предметов.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Педагог по одному предмету</w:t>
      </w:r>
      <w:r w:rsidR="00DA4AF2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на стол. Ребенок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, используя зрительный образец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 в мешочке такой же предмет на ощупь. Если он ошибается</w:t>
      </w:r>
      <w:proofErr w:type="gramStart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ему предлагают рассмотреть предмет и дать словесное описание.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Лото « Форма и цвет»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Дидактическая задача.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Закреплять умение подбирать объекты по образцу, ориентируясь на соотношение признаков.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A4AF2">
        <w:rPr>
          <w:rFonts w:ascii="Times New Roman" w:hAnsi="Times New Roman" w:cs="Times New Roman"/>
          <w:sz w:val="28"/>
          <w:szCs w:val="28"/>
          <w:lang w:eastAsia="ru-RU"/>
        </w:rPr>
        <w:t>Ведущий (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сначала воспитатель, а потом один из играющих детей) достает из коробки одну карточку, показывает ее. Дети сравнивают рисунок с рисунком  на своих картах, и тот, кто обнаружил у себя точно такой же, получает карточку и закрывает ею соответствующую клетку. Если он ошибся, карточку ему не дают.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A4AF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>Выложи предмет»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Дидактическая игра. </w:t>
      </w: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создавать расчлененные образы предметов сложной формы по представлению, пользуясь комбинированием геометрических элементов.  Эта игра требует творческого оперирования представлениями – умения составить предмет из геометрических фигур по замыслу. 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A00">
        <w:rPr>
          <w:rFonts w:ascii="Times New Roman" w:hAnsi="Times New Roman" w:cs="Times New Roman"/>
          <w:sz w:val="28"/>
          <w:szCs w:val="28"/>
          <w:lang w:eastAsia="ru-RU"/>
        </w:rPr>
        <w:t xml:space="preserve">      Педагог дает оценку, поощряет детей, выполнивших удачные и оригинальные изображения.</w:t>
      </w: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7A00" w:rsidRPr="00D97A00" w:rsidRDefault="00D97A00" w:rsidP="00D97A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6" w:rsidRPr="00D97A00" w:rsidRDefault="005812B6" w:rsidP="00D97A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12B6" w:rsidRPr="00D9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A21"/>
    <w:multiLevelType w:val="multilevel"/>
    <w:tmpl w:val="857AF8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F2"/>
    <w:rsid w:val="000C6845"/>
    <w:rsid w:val="001276F2"/>
    <w:rsid w:val="005812B6"/>
    <w:rsid w:val="009D2954"/>
    <w:rsid w:val="00D97A00"/>
    <w:rsid w:val="00D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A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2018-06-05T10:11:00Z</dcterms:created>
  <dcterms:modified xsi:type="dcterms:W3CDTF">2018-06-05T10:44:00Z</dcterms:modified>
</cp:coreProperties>
</file>