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96" w:rsidRDefault="00227896" w:rsidP="00227896">
      <w:pPr>
        <w:tabs>
          <w:tab w:val="left" w:pos="0"/>
          <w:tab w:val="left" w:pos="18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интерактивных технологий</w:t>
      </w:r>
    </w:p>
    <w:p w:rsidR="00227896" w:rsidRDefault="007B0435" w:rsidP="00227896">
      <w:pPr>
        <w:tabs>
          <w:tab w:val="left" w:pos="0"/>
          <w:tab w:val="left" w:pos="18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повышения качества обучения</w:t>
      </w:r>
    </w:p>
    <w:p w:rsidR="007B0435" w:rsidRDefault="007B0435" w:rsidP="00227896">
      <w:pPr>
        <w:tabs>
          <w:tab w:val="left" w:pos="0"/>
          <w:tab w:val="left" w:pos="181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227896" w:rsidRDefault="00227896" w:rsidP="00227896">
      <w:pPr>
        <w:tabs>
          <w:tab w:val="left" w:pos="0"/>
          <w:tab w:val="left" w:pos="1815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В.Н. Ползикова, методист Ярославского филиала ПГУПС</w:t>
      </w:r>
    </w:p>
    <w:p w:rsidR="00227896" w:rsidRDefault="00227896" w:rsidP="00227896">
      <w:pPr>
        <w:tabs>
          <w:tab w:val="left" w:pos="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педагогической практике давно применяется  термин «активные методы и формы обучения». Он объединяет группу педагогических технологий, достигающих высокого уровня познавательной активности студентов в учебном процессе. Многие из выступающих сегодня раскрывали этот вопрос, его теоретическую основу и использование таких методов на практике.</w:t>
      </w:r>
    </w:p>
    <w:p w:rsidR="00227896" w:rsidRDefault="00227896" w:rsidP="00227896">
      <w:pPr>
        <w:tabs>
          <w:tab w:val="left" w:pos="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последнее время получило  распространение понятие «интерактивное обучение». Интерактивное обучение – это обучение с хорошо организованной обратной связью субъектов и объектов обучения, с двусторонним обменом информацией между ними.</w:t>
      </w:r>
    </w:p>
    <w:p w:rsidR="00227896" w:rsidRDefault="00227896" w:rsidP="00227896">
      <w:pPr>
        <w:tabs>
          <w:tab w:val="left" w:pos="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обозначает обучение, основанное на активном взаимодействии с субъектом обучения (преподавателем, руководителем, </w:t>
      </w:r>
      <w:proofErr w:type="spellStart"/>
      <w:r>
        <w:rPr>
          <w:sz w:val="28"/>
          <w:szCs w:val="28"/>
        </w:rPr>
        <w:t>тьютором</w:t>
      </w:r>
      <w:proofErr w:type="spellEnd"/>
      <w:r>
        <w:rPr>
          <w:sz w:val="28"/>
          <w:szCs w:val="28"/>
        </w:rPr>
        <w:t xml:space="preserve">). </w:t>
      </w:r>
    </w:p>
    <w:p w:rsidR="00227896" w:rsidRDefault="00227896" w:rsidP="00227896">
      <w:pPr>
        <w:tabs>
          <w:tab w:val="left" w:pos="0"/>
          <w:tab w:val="left" w:pos="144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Интерактивные технологии по </w:t>
      </w:r>
      <w:proofErr w:type="spellStart"/>
      <w:r>
        <w:rPr>
          <w:sz w:val="28"/>
          <w:szCs w:val="28"/>
        </w:rPr>
        <w:t>Гузееву</w:t>
      </w:r>
      <w:proofErr w:type="spellEnd"/>
      <w:r>
        <w:rPr>
          <w:sz w:val="28"/>
          <w:szCs w:val="28"/>
        </w:rPr>
        <w:t xml:space="preserve"> – это вид информационного обмена студентов с окружающей информационной средой. В этом случае информационные потоки проникают в сознание, вызывают активную деятельность студента и порождают обратный информационный поток от студента к преподавателю, происходит чередование информационных потоков  от студента к преподавателю.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Интерактивные технологии основаны на прямом взаимодействии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 xml:space="preserve"> с учебным окружением, которое выступает как реальность, 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студент находит для себя область осваиваемого опыта. Причем опыт студента – это наиболее важный активатор учебного познания. В интерактивных технологиях студенты выступают полноправными участниками учебного процесса, а преподаватель в большей мере побуждает студентов к самостоятельному поиску.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Роль преподавателя в интерактивных технологиях разнообразна, но в основном он организует взаимодействие студентов с той или иной областью информационной среды.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 интерактивным технологиям относят: РКМЧП, </w:t>
      </w: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технологии, дискуссионные формы обучения, в т. ч. технология «Дебаты». Сегодня мы слушали сообщение представителя ЯХМТ по технологии «Развитие критического мышления через чтение и письмо», в котором  в основном раскрыто преимущества данной технологии.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ЯТЖТ в той или иной степени используются интерактивные технологии в учебном процессе, но хотелось бы подробнее </w:t>
      </w:r>
      <w:proofErr w:type="gramStart"/>
      <w:r>
        <w:rPr>
          <w:sz w:val="28"/>
          <w:szCs w:val="28"/>
        </w:rPr>
        <w:t>остановится</w:t>
      </w:r>
      <w:proofErr w:type="gramEnd"/>
      <w:r>
        <w:rPr>
          <w:sz w:val="28"/>
          <w:szCs w:val="28"/>
        </w:rPr>
        <w:t xml:space="preserve"> на технологии «Дебаты».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Технология «Дебаты» разработана Международным институтом «Открытое общество». «Дебаты» - это формализованное обсуждение, построенное на основе заранее подготовленных выступлений участников.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дебатов заключается в том, чтобы искусственно придавать культурным явлениям эмоциональную окраску, социальное содержание. </w:t>
      </w:r>
      <w:r>
        <w:rPr>
          <w:sz w:val="28"/>
          <w:szCs w:val="28"/>
        </w:rPr>
        <w:lastRenderedPageBreak/>
        <w:t xml:space="preserve">Здесь воплощается практика смешанного социокультурного, риторического и эмоционального аспектов. Сообщение при </w:t>
      </w:r>
      <w:proofErr w:type="spellStart"/>
      <w:r>
        <w:rPr>
          <w:sz w:val="28"/>
          <w:szCs w:val="28"/>
        </w:rPr>
        <w:t>дебатировании</w:t>
      </w:r>
      <w:proofErr w:type="spellEnd"/>
      <w:r>
        <w:rPr>
          <w:sz w:val="28"/>
          <w:szCs w:val="28"/>
        </w:rPr>
        <w:t xml:space="preserve"> воздействует на получателя на различных уровнях структуры его сознания.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Глобальные цели:</w:t>
      </w:r>
    </w:p>
    <w:p w:rsidR="00227896" w:rsidRDefault="00227896" w:rsidP="00227896">
      <w:pPr>
        <w:numPr>
          <w:ilvl w:val="0"/>
          <w:numId w:val="1"/>
        </w:numPr>
        <w:tabs>
          <w:tab w:val="clear" w:pos="1440"/>
          <w:tab w:val="left" w:pos="0"/>
          <w:tab w:val="num" w:pos="180"/>
          <w:tab w:val="left" w:pos="18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становлению гражданского общества в России;</w:t>
      </w:r>
    </w:p>
    <w:p w:rsidR="00227896" w:rsidRDefault="00227896" w:rsidP="00227896">
      <w:pPr>
        <w:numPr>
          <w:ilvl w:val="0"/>
          <w:numId w:val="1"/>
        </w:numPr>
        <w:tabs>
          <w:tab w:val="clear" w:pos="1440"/>
          <w:tab w:val="left" w:pos="0"/>
          <w:tab w:val="num" w:pos="180"/>
          <w:tab w:val="left" w:pos="18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развитию навыков жизнедеятельности в </w:t>
      </w:r>
      <w:proofErr w:type="gramStart"/>
      <w:r>
        <w:rPr>
          <w:sz w:val="28"/>
          <w:szCs w:val="28"/>
        </w:rPr>
        <w:t>демократическом обществе</w:t>
      </w:r>
      <w:proofErr w:type="gramEnd"/>
      <w:r>
        <w:rPr>
          <w:sz w:val="28"/>
          <w:szCs w:val="28"/>
        </w:rPr>
        <w:t>: толерантности, партнерского общения, цивилизованной дискуссии, критического мышления;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цели: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Сформировать:</w:t>
      </w:r>
    </w:p>
    <w:p w:rsidR="00227896" w:rsidRDefault="00227896" w:rsidP="00227896">
      <w:pPr>
        <w:tabs>
          <w:tab w:val="left" w:pos="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логическое и критическое мышление школьников;</w:t>
      </w:r>
    </w:p>
    <w:p w:rsidR="00227896" w:rsidRDefault="00227896" w:rsidP="00227896">
      <w:pPr>
        <w:tabs>
          <w:tab w:val="left" w:pos="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навык организации своих мыслей;</w:t>
      </w:r>
    </w:p>
    <w:p w:rsidR="00227896" w:rsidRDefault="00227896" w:rsidP="00227896">
      <w:pPr>
        <w:tabs>
          <w:tab w:val="left" w:pos="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навыки устной речи;</w:t>
      </w:r>
    </w:p>
    <w:p w:rsidR="00227896" w:rsidRDefault="00227896" w:rsidP="00227896">
      <w:pPr>
        <w:tabs>
          <w:tab w:val="left" w:pos="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навыки риторики;</w:t>
      </w:r>
    </w:p>
    <w:p w:rsidR="00227896" w:rsidRDefault="00227896" w:rsidP="00227896">
      <w:pPr>
        <w:tabs>
          <w:tab w:val="left" w:pos="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уверенность в себе;</w:t>
      </w:r>
    </w:p>
    <w:p w:rsidR="00227896" w:rsidRDefault="00227896" w:rsidP="00227896">
      <w:pPr>
        <w:tabs>
          <w:tab w:val="left" w:pos="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концентрироваться на сути проблемы;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манеры при публичном выступлении.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Философия, лежащая в основе «Дебатов», включает в себя: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идею открытого общества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понимаемого как общество, основанное на равенстве прав и ответственности его членов перед законом).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существование различных мировоззренческих позиций;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идеи ценности личности и создание среды адекватной ее развитию.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Цель – развитие критического мышления для решения проблем в профессиональной деятельности и в практических ситуациях, обучение парламентским методам ведения дискуссии.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Значение технологии  «Дебаты»: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приобщение участников к нормам и ценностям открытого общества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(умение конкурировать, вести полемику, отстаивать свои интересы, применять свои знания).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Воспитывающее значение: 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выработка у участников самостоятельности оценок, нравственно – мировоззренческой позиции, поведенческих установок, коммуникативной культуры, способности найти компромисс, общительности.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«Дебатам» работа с информацией по теме: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активизирует знания студентов;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происходит поиск информации с использованием различных источников;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систематизация полученного материала;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Происходит формирование и специальных умений и навыков: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формулирование и обоснование аргументов;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умение правильно формулировать вопросы;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технологии «Дебаты» в образовательном процессе: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форма организации урока (вид урока, элемент урока, форма аттестации);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как факультативный курс по дисциплине;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как форма внеклассной деятельности.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Преимущество «Дебатов» перед другими технологиями: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междисциплинарность</w:t>
      </w:r>
      <w:proofErr w:type="spellEnd"/>
      <w:r>
        <w:rPr>
          <w:sz w:val="28"/>
          <w:szCs w:val="28"/>
        </w:rPr>
        <w:t>;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сочетания развития интеллектуальных навыков практической деятельности;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учащимся различных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самореализации и самообразования;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формировать социальную ответственность;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открытость для взаимодействия с другими педагогическими технологиями.   </w:t>
      </w:r>
    </w:p>
    <w:p w:rsidR="00227896" w:rsidRDefault="00227896" w:rsidP="00227896">
      <w:pPr>
        <w:tabs>
          <w:tab w:val="left" w:pos="0"/>
          <w:tab w:val="left" w:pos="1440"/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Исходя из всего вышесказанного, можно с уверенностью утверждать, что интерактивная технология «Дебаты» представляет собой эффективное средство развития ее участников, формирования у них качеств, способствующих успешной деятельности в условиях современного общества.</w:t>
      </w:r>
    </w:p>
    <w:p w:rsidR="00227896" w:rsidRDefault="00227896" w:rsidP="00227896">
      <w:pPr>
        <w:jc w:val="both"/>
        <w:rPr>
          <w:sz w:val="28"/>
          <w:szCs w:val="28"/>
        </w:rPr>
      </w:pPr>
    </w:p>
    <w:p w:rsidR="00C07E1E" w:rsidRDefault="00C07E1E"/>
    <w:sectPr w:rsidR="00C0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D733A"/>
    <w:multiLevelType w:val="hybridMultilevel"/>
    <w:tmpl w:val="FFFAAC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96"/>
    <w:rsid w:val="00203E57"/>
    <w:rsid w:val="00227896"/>
    <w:rsid w:val="007B0435"/>
    <w:rsid w:val="00C0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Всеволодовна Кривошея</dc:creator>
  <cp:lastModifiedBy>Вера Всеволодовна Кривошея</cp:lastModifiedBy>
  <cp:revision>3</cp:revision>
  <dcterms:created xsi:type="dcterms:W3CDTF">2018-10-11T14:20:00Z</dcterms:created>
  <dcterms:modified xsi:type="dcterms:W3CDTF">2018-10-11T14:26:00Z</dcterms:modified>
</cp:coreProperties>
</file>