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МАДОУ Детский сад № 125 " Петушок"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Доклад на тему: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Выявление и поддержка одаренных детей в ДОУ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» 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Докладчик: Азизова Альбина Ибрагимовна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педагог-психолог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Доклад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Выявление и поддержка одаренных детей в ДОУ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360"/>
        <w:ind w:right="0" w:left="0" w:firstLine="0"/>
        <w:jc w:val="both"/>
        <w:rPr>
          <w:rFonts w:ascii="Segoe UI" w:hAnsi="Segoe UI" w:cs="Segoe UI" w:eastAsia="Segoe U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i/>
          <w:color w:val="auto"/>
          <w:spacing w:val="0"/>
          <w:position w:val="0"/>
          <w:sz w:val="28"/>
          <w:shd w:fill="auto" w:val="clear"/>
        </w:rPr>
        <w:t xml:space="preserve">«Одаренность–это</w:t>
      </w:r>
      <w:r>
        <w:rPr>
          <w:rFonts w:ascii="Segoe UI" w:hAnsi="Segoe UI" w:cs="Segoe UI" w:eastAsia="Segoe UI"/>
          <w:i/>
          <w:color w:val="auto"/>
          <w:spacing w:val="0"/>
          <w:position w:val="0"/>
          <w:sz w:val="28"/>
          <w:shd w:fill="auto" w:val="clear"/>
        </w:rPr>
        <w:t xml:space="preserve"> своеобразное сочетание способностей человека, развивающихся в соответствующей деятельности и позволяющих достичь высоких результатов в одной или нескольких сферах. Одарённый - талантливый,обладающий талантом,аталант, в свою очередь это выдающиеся врожденные способности.</w:t>
      </w:r>
    </w:p>
    <w:p>
      <w:pPr>
        <w:spacing w:before="0" w:after="200" w:line="360"/>
        <w:ind w:right="0" w:left="0" w:firstLine="0"/>
        <w:jc w:val="both"/>
        <w:rPr>
          <w:rFonts w:ascii="Segoe UI" w:hAnsi="Segoe UI" w:cs="Segoe UI" w:eastAsia="Segoe U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</w:t>
      </w:r>
      <w:r>
        <w:rPr>
          <w:rFonts w:ascii="Segoe UI" w:hAnsi="Segoe UI" w:cs="Segoe UI" w:eastAsia="Segoe UI"/>
          <w:i/>
          <w:color w:val="auto"/>
          <w:spacing w:val="0"/>
          <w:position w:val="0"/>
          <w:sz w:val="28"/>
          <w:shd w:fill="auto" w:val="clear"/>
        </w:rPr>
        <w:t xml:space="preserve">( С.И. Ожегов).</w:t>
      </w:r>
    </w:p>
    <w:p>
      <w:pPr>
        <w:spacing w:before="0" w:after="200" w:line="360"/>
        <w:ind w:right="0" w:left="0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8"/>
          <w:shd w:fill="auto" w:val="clear"/>
        </w:rPr>
        <w:t xml:space="preserve">Что же понимается под термином «одаренность»?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    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Одаренность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Одаренные дети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это звездочки на дошкольном небосклоне. Они имеют ряд особенностей: любознательны, настойчивы в поиске ответов, часто задают глубокие вопросы, склонны к размышлениям, отличаются хорошей памятью. Одаренные дети характеризуются внутренней мотивацией. Они легко прослеживают причинно-следственные связи и делают соответствующие выводы, увлекаясь выдвижением альтернативных точек зрения. Наделены ярким воображением, изобразительностью, сохраняют в жизни и в обучении элемент игры, творчески подходят к любому делу. С удовольствием воспринимают сложные задания, и терпеть не могут готового ответа.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Выявление одаренных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 возможно различными путями. Самый доступный для воспитателя – метод наблюдения. Наблюдения наших педагогов дает возможность считать, что все дети одаренные. Главное не тормозить, а помочь развить детям эту одаренность.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Участниками образовательного процесса в нашем ДОУ по выявлению одаренных и талантливых детей являются: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Воспитатели (творческая и техническая одаренность)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Музыкальный руководитель (музыкальная и артистическая одаренность)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Родители. 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Выявление одаренных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детей должно опираться на следующие принципы: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комплексный характер оценивая разных сторон поведения и деятельности ребенка, что позволяет охватить как можно более широкий спектр его способностей;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поведения в тех сферах деятельности, которые в максимальной мере соответствуют его склонностям  и интересам (включение ребенка в специально организованные занятия, вовлечение его в различные формы соответствующей предметной деятельности и т.д.,);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тренинговых  методов, в рамках которых можно организовать определенные развивающие влияния, снимать типичные для данного ребенка психологические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преграды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т.п.;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Выявление одаренных детей проходит в несколько этапов:</w:t>
      </w:r>
    </w:p>
    <w:p>
      <w:pPr>
        <w:numPr>
          <w:ilvl w:val="0"/>
          <w:numId w:val="5"/>
        </w:numPr>
        <w:tabs>
          <w:tab w:val="left" w:pos="1440" w:leader="none"/>
        </w:tabs>
        <w:spacing w:before="0" w:after="20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банка информационно-методических материалов (диагностика, методики, тренинги, анкеты и т.п.)</w:t>
      </w:r>
    </w:p>
    <w:p>
      <w:pPr>
        <w:numPr>
          <w:ilvl w:val="0"/>
          <w:numId w:val="5"/>
        </w:numPr>
        <w:tabs>
          <w:tab w:val="left" w:pos="1440" w:leader="none"/>
        </w:tabs>
        <w:spacing w:before="0" w:after="20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психолого-педагогического исследования общих способностей одаренных детей. Обработка и анализ результатов.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numPr>
          <w:ilvl w:val="0"/>
          <w:numId w:val="5"/>
        </w:numPr>
        <w:tabs>
          <w:tab w:val="left" w:pos="1440" w:leader="none"/>
        </w:tabs>
        <w:spacing w:before="0" w:after="20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Разработка в отношении каждого одарённого ребёнка индивидуального маршрута по подготовке к участию в мероприятиях, конкурсах.</w:t>
      </w:r>
    </w:p>
    <w:p>
      <w:pPr>
        <w:numPr>
          <w:ilvl w:val="0"/>
          <w:numId w:val="5"/>
        </w:numPr>
        <w:tabs>
          <w:tab w:val="left" w:pos="1440" w:leader="none"/>
        </w:tabs>
        <w:spacing w:before="0" w:after="20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реализацией индивидуальных маршрутов по подготовке к участию в мероприятиях, конкурсах.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Работа с одаренными и способными детьми,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 одним их важнейших аспектов деятельности нашего детского сада. В нашем дошкольном учреждении ведется работа по созданию условий для выявления и развития одаренностей у детей. Все педагоги ориентированы на стимулирование и поддержку эмоционального развития ребенка, на создание условий для проявления самостоятельности, инициативности, творческих способностей  в различных видах  деятельности.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каждом учебном году активизированы работы по организации различных состязаний интеллектуального и творческого характера, педагоги внутри групп организуют конкурсы чтецов, конкурсы выставки творческих работ, конкурс и т.д., это создает возможность детям проявлять свои способности и почувствовать успешность своей деятельности, стимулирует к активности,  к достижению новых результатов. 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