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24" w:rsidRPr="00E03C14" w:rsidRDefault="007E6124" w:rsidP="000E73B0">
      <w:pPr>
        <w:spacing w:line="276" w:lineRule="auto"/>
        <w:jc w:val="center"/>
        <w:rPr>
          <w:rFonts w:eastAsiaTheme="minorHAnsi"/>
          <w:b/>
          <w:lang w:eastAsia="en-US"/>
        </w:rPr>
      </w:pPr>
      <w:r w:rsidRPr="00E03C14">
        <w:rPr>
          <w:rFonts w:eastAsiaTheme="minorHAnsi"/>
          <w:b/>
          <w:lang w:eastAsia="en-US"/>
        </w:rPr>
        <w:t>Кей</w:t>
      </w:r>
      <w:proofErr w:type="gramStart"/>
      <w:r w:rsidRPr="00E03C14">
        <w:rPr>
          <w:rFonts w:eastAsiaTheme="minorHAnsi"/>
          <w:b/>
          <w:lang w:eastAsia="en-US"/>
        </w:rPr>
        <w:t>с-</w:t>
      </w:r>
      <w:proofErr w:type="gramEnd"/>
      <w:r w:rsidRPr="00E03C14">
        <w:rPr>
          <w:rFonts w:eastAsiaTheme="minorHAnsi"/>
          <w:b/>
          <w:lang w:eastAsia="en-US"/>
        </w:rPr>
        <w:t xml:space="preserve"> технология как активный метод обучения</w:t>
      </w:r>
      <w:r w:rsidR="009E1A54">
        <w:rPr>
          <w:rFonts w:eastAsiaTheme="minorHAnsi"/>
          <w:b/>
          <w:lang w:eastAsia="en-US"/>
        </w:rPr>
        <w:t xml:space="preserve"> математике</w:t>
      </w:r>
    </w:p>
    <w:p w:rsidR="007E6124" w:rsidRPr="00E03C14" w:rsidRDefault="007E6124" w:rsidP="00E03C14">
      <w:pPr>
        <w:ind w:firstLine="709"/>
        <w:jc w:val="both"/>
        <w:rPr>
          <w:color w:val="000000"/>
        </w:rPr>
      </w:pPr>
      <w:r w:rsidRPr="00E03C14">
        <w:rPr>
          <w:color w:val="000000"/>
        </w:rPr>
        <w:t>Проблема усвоения знаний давно не дает покоя учителям. Практически любое действие человека в жи</w:t>
      </w:r>
      <w:r w:rsidR="00B44227" w:rsidRPr="00E03C14">
        <w:rPr>
          <w:color w:val="000000"/>
        </w:rPr>
        <w:t>зни, не только учеба, связана с</w:t>
      </w:r>
      <w:r w:rsidR="00E56F27">
        <w:rPr>
          <w:color w:val="000000"/>
        </w:rPr>
        <w:t xml:space="preserve"> </w:t>
      </w:r>
      <w:r w:rsidRPr="00E03C14">
        <w:rPr>
          <w:color w:val="000000"/>
        </w:rPr>
        <w:t xml:space="preserve">необходимостью усвоения и переработки тех или иных знаний, той или иной информации. Научить учиться, а именно усваивать и должным образом перерабатывать информацию – главный тезис </w:t>
      </w:r>
      <w:proofErr w:type="spellStart"/>
      <w:r w:rsidRPr="00E03C14">
        <w:rPr>
          <w:color w:val="000000"/>
        </w:rPr>
        <w:t>деятельностного</w:t>
      </w:r>
      <w:proofErr w:type="spellEnd"/>
      <w:r w:rsidRPr="00E03C14">
        <w:rPr>
          <w:color w:val="000000"/>
        </w:rPr>
        <w:t xml:space="preserve"> подхода к обучению.</w:t>
      </w:r>
    </w:p>
    <w:p w:rsidR="007E6124" w:rsidRPr="00E03C14" w:rsidRDefault="007E6124" w:rsidP="00E03C14">
      <w:pPr>
        <w:ind w:firstLine="567"/>
        <w:jc w:val="both"/>
      </w:pPr>
      <w:r w:rsidRPr="00E03C14">
        <w:rPr>
          <w:color w:val="000000"/>
        </w:rPr>
        <w:t>Одной из новых форм эффективных технологий обучения является проблемно-ситуативное обучение с использованием кейсов. Внедрение учебных кейсов в практику российского образования в настоящее время является весьма актуальной задачей. Кейс представляет собой описание конкретной реальной ситуации, подготовленное по определенному формату и предназначенное для обучения учащихся анализу разных видов информации, ее обобщению, навыкам формулирования проблемы и выработки возможных вариантов ее решения в соответствии с установленными критериями. Кейсовая технология (метод) обучения – это обучение действием. Суть кейс–метода состоит в том, что усвоение знаний и формирование умений есть рез</w:t>
      </w:r>
      <w:r w:rsidR="00B44227" w:rsidRPr="00E03C14">
        <w:rPr>
          <w:color w:val="000000"/>
        </w:rPr>
        <w:t xml:space="preserve">ультат активной самостоятельной </w:t>
      </w:r>
      <w:r w:rsidRPr="00E03C14">
        <w:rPr>
          <w:color w:val="000000"/>
        </w:rPr>
        <w:t>деятельности учащихся по разрешению противоречий,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:rsidR="007E6124" w:rsidRPr="00E03C14" w:rsidRDefault="007E6124" w:rsidP="00E03C14">
      <w:pPr>
        <w:ind w:firstLine="567"/>
        <w:jc w:val="both"/>
      </w:pPr>
      <w:r w:rsidRPr="00E03C14">
        <w:rPr>
          <w:color w:val="000000"/>
        </w:rPr>
        <w:t>Термин «кейс-метод», «кейс-технология» в переводе с английского как понятие «</w:t>
      </w:r>
      <w:proofErr w:type="spellStart"/>
      <w:r w:rsidRPr="00E03C14">
        <w:rPr>
          <w:color w:val="000000"/>
        </w:rPr>
        <w:t>case</w:t>
      </w:r>
      <w:proofErr w:type="spellEnd"/>
      <w:r w:rsidRPr="00E03C14">
        <w:rPr>
          <w:color w:val="000000"/>
        </w:rPr>
        <w:t>» означает:</w:t>
      </w:r>
    </w:p>
    <w:p w:rsidR="007E6124" w:rsidRPr="00E03C14" w:rsidRDefault="007E6124" w:rsidP="00E03C14">
      <w:pPr>
        <w:pStyle w:val="a3"/>
        <w:numPr>
          <w:ilvl w:val="0"/>
          <w:numId w:val="21"/>
        </w:numPr>
        <w:jc w:val="both"/>
      </w:pPr>
      <w:r w:rsidRPr="00E03C14">
        <w:rPr>
          <w:color w:val="000000"/>
        </w:rPr>
        <w:t xml:space="preserve">описание конкретной практической ситуации, методический прием </w:t>
      </w:r>
      <w:proofErr w:type="gramStart"/>
      <w:r w:rsidRPr="00E03C14">
        <w:rPr>
          <w:color w:val="000000"/>
        </w:rPr>
        <w:t>обучения по принципу</w:t>
      </w:r>
      <w:proofErr w:type="gramEnd"/>
      <w:r w:rsidRPr="00E03C14">
        <w:rPr>
          <w:color w:val="000000"/>
        </w:rPr>
        <w:t xml:space="preserve"> «от типичных ситуаций, примеров – к правилу, а не наоборот», предполагает активный метод обучения, основанный на рассмотрении конкретных (реальных) ситуаций из практики будущей деятельности обучающихся, т.е. использование методики ситуационного обучения «</w:t>
      </w:r>
      <w:proofErr w:type="spellStart"/>
      <w:r w:rsidRPr="00E03C14">
        <w:rPr>
          <w:color w:val="000000"/>
        </w:rPr>
        <w:t>case</w:t>
      </w:r>
      <w:proofErr w:type="spellEnd"/>
      <w:r w:rsidRPr="00E03C14">
        <w:rPr>
          <w:color w:val="000000"/>
        </w:rPr>
        <w:t xml:space="preserve"> – </w:t>
      </w:r>
      <w:proofErr w:type="spellStart"/>
      <w:r w:rsidRPr="00E03C14">
        <w:rPr>
          <w:color w:val="000000"/>
        </w:rPr>
        <w:t>study</w:t>
      </w:r>
      <w:proofErr w:type="spellEnd"/>
      <w:r w:rsidRPr="00E03C14">
        <w:rPr>
          <w:color w:val="000000"/>
        </w:rPr>
        <w:t>»;</w:t>
      </w:r>
    </w:p>
    <w:p w:rsidR="007E6124" w:rsidRPr="00E03C14" w:rsidRDefault="007E6124" w:rsidP="00E03C14">
      <w:pPr>
        <w:pStyle w:val="a3"/>
        <w:numPr>
          <w:ilvl w:val="0"/>
          <w:numId w:val="21"/>
        </w:numPr>
        <w:jc w:val="both"/>
      </w:pPr>
      <w:r w:rsidRPr="00E03C14">
        <w:rPr>
          <w:color w:val="000000"/>
        </w:rPr>
        <w:t>набор специально разработанных учебно-методических материалов на различных носителях (печатных, аудио-, видео- и электронные материалы), выдаваемых учащимся (студентам) для самостоятельной работы.</w:t>
      </w:r>
    </w:p>
    <w:p w:rsidR="007E6124" w:rsidRPr="00E03C14" w:rsidRDefault="007E6124" w:rsidP="00E03C14">
      <w:pPr>
        <w:ind w:firstLine="567"/>
        <w:jc w:val="both"/>
      </w:pPr>
      <w:r w:rsidRPr="00E03C14">
        <w:rPr>
          <w:color w:val="000000"/>
        </w:rPr>
        <w:t>Преимуществом кейсов является возможность оптимально сочетать теорию и практику, что представляется достаточно важным при подготовке специалиста. Метод кейсов способствует развитию умения анализировать ситуации, оценивать альтернативы, выбирать оптимальный вариант и планировать его осуществление. И если в течение учебного цикла такой подход применяется многократно, то у обучающегося вырабатывается устойчивый навык решения практических задач.</w:t>
      </w:r>
    </w:p>
    <w:p w:rsidR="007E6124" w:rsidRPr="00E03C14" w:rsidRDefault="007E6124" w:rsidP="00E03C14">
      <w:pPr>
        <w:ind w:firstLine="567"/>
        <w:jc w:val="both"/>
        <w:rPr>
          <w:color w:val="000000"/>
        </w:rPr>
      </w:pPr>
      <w:r w:rsidRPr="00E03C14">
        <w:rPr>
          <w:color w:val="000000"/>
        </w:rPr>
        <w:t>Чем отличается кейс от проблемной ситуации? Кейс не предлагает обучающимся проблему в открытом виде, а участникам образовательного процесса предстоит вычленить ее из той информации, которая содержится в   описании кейса.</w:t>
      </w:r>
    </w:p>
    <w:p w:rsidR="007E6124" w:rsidRPr="00E03C14" w:rsidRDefault="007E6124" w:rsidP="00E03C14">
      <w:pPr>
        <w:ind w:firstLine="567"/>
        <w:jc w:val="both"/>
        <w:rPr>
          <w:color w:val="000000"/>
        </w:rPr>
      </w:pPr>
      <w:r w:rsidRPr="00E03C14">
        <w:rPr>
          <w:color w:val="000000"/>
        </w:rPr>
        <w:t>Технология работы с кейсом в учебном процессе сравнительно проста и включает в себя следующие этапы:</w:t>
      </w:r>
    </w:p>
    <w:p w:rsidR="007E6124" w:rsidRPr="00E03C14" w:rsidRDefault="007E6124" w:rsidP="00E03C14">
      <w:pPr>
        <w:ind w:firstLine="567"/>
        <w:jc w:val="both"/>
      </w:pPr>
      <w:r w:rsidRPr="00E03C14">
        <w:rPr>
          <w:color w:val="000000"/>
        </w:rPr>
        <w:t>-индив</w:t>
      </w:r>
      <w:r w:rsidR="00E56F27">
        <w:rPr>
          <w:color w:val="000000"/>
        </w:rPr>
        <w:t>идуальная самостоятельная работа</w:t>
      </w:r>
      <w:r w:rsidRPr="00E03C14">
        <w:rPr>
          <w:color w:val="000000"/>
        </w:rPr>
        <w:t xml:space="preserve"> обучаемых с материалами кейса (идентификация проблемы, формулирование ключевых альтернатив, предложение решения или рекомендуемого действия);</w:t>
      </w:r>
    </w:p>
    <w:p w:rsidR="007E6124" w:rsidRPr="00E03C14" w:rsidRDefault="007E6124" w:rsidP="00E03C14">
      <w:pPr>
        <w:ind w:firstLine="567"/>
        <w:jc w:val="both"/>
      </w:pPr>
      <w:r w:rsidRPr="00E03C14">
        <w:rPr>
          <w:color w:val="000000"/>
        </w:rPr>
        <w:t>-работа в малых группах по согласованию видения ключевой проблемы и ее решений;</w:t>
      </w:r>
    </w:p>
    <w:p w:rsidR="007E6124" w:rsidRPr="00E03C14" w:rsidRDefault="007E6124" w:rsidP="00E03C14">
      <w:pPr>
        <w:ind w:firstLine="567"/>
        <w:jc w:val="both"/>
        <w:rPr>
          <w:color w:val="000000"/>
        </w:rPr>
      </w:pPr>
      <w:r w:rsidRPr="00E03C14">
        <w:rPr>
          <w:color w:val="000000"/>
        </w:rPr>
        <w:t>-презентация и экспертиза результатов малых групп на общей дискуссии (в рамках учебной группы).</w:t>
      </w:r>
    </w:p>
    <w:p w:rsidR="007E6124" w:rsidRPr="00E03C14" w:rsidRDefault="007E6124" w:rsidP="00E03C14">
      <w:pPr>
        <w:ind w:firstLine="567"/>
        <w:jc w:val="both"/>
      </w:pPr>
      <w:r w:rsidRPr="00E03C14">
        <w:t>Кейс – стадии:</w:t>
      </w:r>
    </w:p>
    <w:p w:rsidR="007E6124" w:rsidRPr="00E03C14" w:rsidRDefault="007E6124" w:rsidP="00E03C14">
      <w:pPr>
        <w:ind w:firstLine="567"/>
        <w:jc w:val="both"/>
      </w:pPr>
      <w:r w:rsidRPr="00E03C14">
        <w:t>1 шаг: Сформулируйте одну конкретную проблему и запишите ее.</w:t>
      </w:r>
    </w:p>
    <w:p w:rsidR="007E6124" w:rsidRPr="00E03C14" w:rsidRDefault="007E6124" w:rsidP="00E03C14">
      <w:pPr>
        <w:ind w:firstLine="567"/>
        <w:jc w:val="both"/>
      </w:pPr>
      <w:r w:rsidRPr="00E03C14">
        <w:t>2 шаг: Выявите и запишите основные причины ее возникновения (причины формулируются со слов «не» и «нет»).</w:t>
      </w:r>
    </w:p>
    <w:p w:rsidR="007E6124" w:rsidRPr="00E03C14" w:rsidRDefault="007E6124" w:rsidP="00E03C14">
      <w:pPr>
        <w:ind w:firstLine="567"/>
        <w:jc w:val="both"/>
      </w:pPr>
      <w:r w:rsidRPr="00E03C14">
        <w:lastRenderedPageBreak/>
        <w:t>1 и 2 шаг представляют ситуацию «минус». Далее ее надо перевести в ситуацию «плюс».</w:t>
      </w:r>
    </w:p>
    <w:p w:rsidR="007E6124" w:rsidRPr="00E03C14" w:rsidRDefault="007E6124" w:rsidP="00E03C14">
      <w:pPr>
        <w:ind w:firstLine="567"/>
        <w:jc w:val="both"/>
      </w:pPr>
      <w:r w:rsidRPr="00E03C14">
        <w:t>3 шаг: Проблема переформулируется в цель.</w:t>
      </w:r>
    </w:p>
    <w:p w:rsidR="007E6124" w:rsidRPr="00E03C14" w:rsidRDefault="007E6124" w:rsidP="00E03C14">
      <w:pPr>
        <w:ind w:firstLine="567"/>
        <w:jc w:val="both"/>
      </w:pPr>
      <w:r w:rsidRPr="00E03C14">
        <w:t>4 шаг: Причины становятся задачами.</w:t>
      </w:r>
    </w:p>
    <w:p w:rsidR="007E6124" w:rsidRPr="00E03C14" w:rsidRDefault="007E6124" w:rsidP="00E03C14">
      <w:pPr>
        <w:ind w:firstLine="567"/>
        <w:jc w:val="both"/>
      </w:pPr>
      <w:r w:rsidRPr="00E03C14">
        <w:t>5 шаг: Для каждой задачи определяется комплекс мероприятий – шагов по ее решению, для каждого шага назначаются ответственные, которые подбирают команду для реализации мероприятий.</w:t>
      </w:r>
    </w:p>
    <w:p w:rsidR="007E6124" w:rsidRPr="00E03C14" w:rsidRDefault="007E6124" w:rsidP="00E03C14">
      <w:pPr>
        <w:ind w:firstLine="567"/>
        <w:jc w:val="both"/>
      </w:pPr>
      <w:r w:rsidRPr="00E03C14">
        <w:t>6 шаг: Ответственные определяют необходимые материальные ресурсы и время для выполнения мероприятия</w:t>
      </w:r>
    </w:p>
    <w:p w:rsidR="007E6124" w:rsidRPr="00E03C14" w:rsidRDefault="007E6124" w:rsidP="00E03C14">
      <w:pPr>
        <w:ind w:firstLine="567"/>
        <w:jc w:val="both"/>
      </w:pPr>
      <w:r w:rsidRPr="00E03C14">
        <w:t>7 шаг: Для каждого блока задач определяется конкретный продукт и критерии эффективности решения задачи.</w:t>
      </w:r>
    </w:p>
    <w:p w:rsidR="007E6124" w:rsidRPr="00E03C14" w:rsidRDefault="007E6124" w:rsidP="00E03C14">
      <w:pPr>
        <w:autoSpaceDE w:val="0"/>
        <w:autoSpaceDN w:val="0"/>
        <w:adjustRightInd w:val="0"/>
        <w:ind w:firstLine="510"/>
        <w:jc w:val="both"/>
      </w:pPr>
      <w:r w:rsidRPr="00E03C14">
        <w:rPr>
          <w:bCs/>
        </w:rPr>
        <w:t>Распределения функций между учащимися и преподавателем:</w:t>
      </w:r>
    </w:p>
    <w:tbl>
      <w:tblPr>
        <w:tblW w:w="10735" w:type="dxa"/>
        <w:tblInd w:w="-914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6"/>
        <w:gridCol w:w="4033"/>
        <w:gridCol w:w="5386"/>
      </w:tblGrid>
      <w:tr w:rsidR="007E6124" w:rsidRPr="00E03C14" w:rsidTr="00E56F27">
        <w:tc>
          <w:tcPr>
            <w:tcW w:w="1316" w:type="dxa"/>
          </w:tcPr>
          <w:p w:rsidR="007E6124" w:rsidRPr="00E56F27" w:rsidRDefault="007E6124" w:rsidP="00E03C1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F27">
              <w:rPr>
                <w:bCs/>
              </w:rPr>
              <w:t>Фаза работы</w:t>
            </w:r>
          </w:p>
        </w:tc>
        <w:tc>
          <w:tcPr>
            <w:tcW w:w="4033" w:type="dxa"/>
          </w:tcPr>
          <w:p w:rsidR="007E6124" w:rsidRPr="00E56F27" w:rsidRDefault="007E6124" w:rsidP="00E03C14">
            <w:pPr>
              <w:autoSpaceDE w:val="0"/>
              <w:autoSpaceDN w:val="0"/>
              <w:adjustRightInd w:val="0"/>
              <w:ind w:left="298" w:firstLine="87"/>
              <w:jc w:val="both"/>
              <w:rPr>
                <w:bCs/>
              </w:rPr>
            </w:pPr>
            <w:r w:rsidRPr="00E56F27">
              <w:rPr>
                <w:bCs/>
              </w:rPr>
              <w:t>Действия преподавателя</w:t>
            </w:r>
          </w:p>
        </w:tc>
        <w:tc>
          <w:tcPr>
            <w:tcW w:w="5386" w:type="dxa"/>
          </w:tcPr>
          <w:p w:rsidR="007E6124" w:rsidRPr="00E56F27" w:rsidRDefault="007E6124" w:rsidP="00E03C14">
            <w:pPr>
              <w:autoSpaceDE w:val="0"/>
              <w:autoSpaceDN w:val="0"/>
              <w:adjustRightInd w:val="0"/>
              <w:ind w:left="487" w:hanging="62"/>
              <w:jc w:val="both"/>
              <w:rPr>
                <w:bCs/>
              </w:rPr>
            </w:pPr>
            <w:r w:rsidRPr="00E56F27">
              <w:rPr>
                <w:bCs/>
              </w:rPr>
              <w:t>Действия учащегося</w:t>
            </w:r>
          </w:p>
        </w:tc>
      </w:tr>
      <w:tr w:rsidR="007E6124" w:rsidRPr="00E03C14" w:rsidTr="00E56F27">
        <w:tc>
          <w:tcPr>
            <w:tcW w:w="1316" w:type="dxa"/>
          </w:tcPr>
          <w:p w:rsidR="007E6124" w:rsidRPr="00E56F27" w:rsidRDefault="007E6124" w:rsidP="00E56F27">
            <w:pPr>
              <w:autoSpaceDE w:val="0"/>
              <w:autoSpaceDN w:val="0"/>
              <w:adjustRightInd w:val="0"/>
              <w:rPr>
                <w:bCs/>
              </w:rPr>
            </w:pPr>
            <w:r w:rsidRPr="00E56F27">
              <w:t xml:space="preserve">До </w:t>
            </w:r>
            <w:r w:rsidRPr="00E56F27">
              <w:rPr>
                <w:bCs/>
              </w:rPr>
              <w:t>занятия</w:t>
            </w:r>
          </w:p>
        </w:tc>
        <w:tc>
          <w:tcPr>
            <w:tcW w:w="4033" w:type="dxa"/>
          </w:tcPr>
          <w:p w:rsidR="007E6124" w:rsidRPr="00E56F27" w:rsidRDefault="007E6124" w:rsidP="00E56F27">
            <w:pPr>
              <w:tabs>
                <w:tab w:val="left" w:pos="235"/>
              </w:tabs>
              <w:autoSpaceDE w:val="0"/>
              <w:autoSpaceDN w:val="0"/>
              <w:adjustRightInd w:val="0"/>
              <w:rPr>
                <w:bCs/>
              </w:rPr>
            </w:pPr>
            <w:r w:rsidRPr="00E56F27">
              <w:rPr>
                <w:bCs/>
              </w:rPr>
              <w:t>1.</w:t>
            </w:r>
            <w:r w:rsidRPr="00E56F27">
              <w:rPr>
                <w:bCs/>
              </w:rPr>
              <w:tab/>
              <w:t>Подбирает кейс</w:t>
            </w:r>
          </w:p>
          <w:p w:rsidR="007E6124" w:rsidRPr="00E56F27" w:rsidRDefault="007E6124" w:rsidP="00E56F27">
            <w:pPr>
              <w:tabs>
                <w:tab w:val="left" w:pos="238"/>
              </w:tabs>
              <w:autoSpaceDE w:val="0"/>
              <w:autoSpaceDN w:val="0"/>
              <w:adjustRightInd w:val="0"/>
              <w:ind w:left="2"/>
              <w:rPr>
                <w:bCs/>
              </w:rPr>
            </w:pPr>
            <w:r w:rsidRPr="00E56F27">
              <w:rPr>
                <w:bCs/>
              </w:rPr>
              <w:t>2.</w:t>
            </w:r>
            <w:r w:rsidRPr="00E56F27">
              <w:rPr>
                <w:bCs/>
              </w:rPr>
              <w:tab/>
              <w:t>Определяет основные и</w:t>
            </w:r>
            <w:r w:rsidRPr="00E56F27">
              <w:rPr>
                <w:bCs/>
              </w:rPr>
              <w:br/>
              <w:t>вспомогательные материалы</w:t>
            </w:r>
            <w:r w:rsidRPr="00E56F27">
              <w:rPr>
                <w:bCs/>
              </w:rPr>
              <w:br/>
              <w:t>для подготовки учащихся</w:t>
            </w:r>
          </w:p>
          <w:p w:rsidR="007E6124" w:rsidRPr="00E56F27" w:rsidRDefault="007E6124" w:rsidP="00E56F27">
            <w:pPr>
              <w:tabs>
                <w:tab w:val="left" w:pos="238"/>
              </w:tabs>
              <w:autoSpaceDE w:val="0"/>
              <w:autoSpaceDN w:val="0"/>
              <w:adjustRightInd w:val="0"/>
              <w:ind w:left="2"/>
              <w:rPr>
                <w:bCs/>
              </w:rPr>
            </w:pPr>
            <w:r w:rsidRPr="00E56F27">
              <w:rPr>
                <w:bCs/>
              </w:rPr>
              <w:t>3.</w:t>
            </w:r>
            <w:r w:rsidRPr="00E56F27">
              <w:rPr>
                <w:bCs/>
              </w:rPr>
              <w:tab/>
              <w:t>Разрабатывает сценарий</w:t>
            </w:r>
            <w:r w:rsidRPr="00E56F27">
              <w:rPr>
                <w:bCs/>
              </w:rPr>
              <w:br/>
              <w:t>занятия</w:t>
            </w:r>
          </w:p>
        </w:tc>
        <w:tc>
          <w:tcPr>
            <w:tcW w:w="5386" w:type="dxa"/>
          </w:tcPr>
          <w:p w:rsidR="007E6124" w:rsidRPr="00E56F27" w:rsidRDefault="007E6124" w:rsidP="00E56F27">
            <w:pPr>
              <w:autoSpaceDE w:val="0"/>
              <w:autoSpaceDN w:val="0"/>
              <w:adjustRightInd w:val="0"/>
              <w:rPr>
                <w:bCs/>
              </w:rPr>
            </w:pPr>
            <w:r w:rsidRPr="00E56F27">
              <w:rPr>
                <w:bCs/>
              </w:rPr>
              <w:t>1.Получает кейс и список рекомендованной литературы</w:t>
            </w:r>
          </w:p>
          <w:p w:rsidR="007E6124" w:rsidRPr="00E56F27" w:rsidRDefault="007E6124" w:rsidP="00E56F27">
            <w:pPr>
              <w:autoSpaceDE w:val="0"/>
              <w:autoSpaceDN w:val="0"/>
              <w:adjustRightInd w:val="0"/>
              <w:rPr>
                <w:bCs/>
              </w:rPr>
            </w:pPr>
            <w:r w:rsidRPr="00E56F27">
              <w:rPr>
                <w:bCs/>
              </w:rPr>
              <w:t>2.Индивидуально готовится</w:t>
            </w:r>
            <w:r w:rsidRPr="00E56F27">
              <w:rPr>
                <w:bCs/>
              </w:rPr>
              <w:br/>
              <w:t>к занятию</w:t>
            </w:r>
          </w:p>
        </w:tc>
      </w:tr>
      <w:tr w:rsidR="007E6124" w:rsidRPr="00E03C14" w:rsidTr="00E56F27">
        <w:tc>
          <w:tcPr>
            <w:tcW w:w="1316" w:type="dxa"/>
          </w:tcPr>
          <w:p w:rsidR="007E6124" w:rsidRPr="00E56F27" w:rsidRDefault="007E6124" w:rsidP="00E56F27">
            <w:pPr>
              <w:autoSpaceDE w:val="0"/>
              <w:autoSpaceDN w:val="0"/>
              <w:adjustRightInd w:val="0"/>
              <w:ind w:left="17" w:hanging="17"/>
              <w:rPr>
                <w:bCs/>
              </w:rPr>
            </w:pPr>
            <w:r w:rsidRPr="00E56F27">
              <w:t xml:space="preserve">Во </w:t>
            </w:r>
            <w:r w:rsidRPr="00E56F27">
              <w:rPr>
                <w:bCs/>
              </w:rPr>
              <w:t>время занятия</w:t>
            </w:r>
          </w:p>
        </w:tc>
        <w:tc>
          <w:tcPr>
            <w:tcW w:w="4033" w:type="dxa"/>
          </w:tcPr>
          <w:p w:rsidR="007E6124" w:rsidRPr="00E56F27" w:rsidRDefault="007E6124" w:rsidP="00E56F27">
            <w:pPr>
              <w:tabs>
                <w:tab w:val="left" w:pos="235"/>
              </w:tabs>
              <w:autoSpaceDE w:val="0"/>
              <w:autoSpaceDN w:val="0"/>
              <w:adjustRightInd w:val="0"/>
              <w:rPr>
                <w:bCs/>
              </w:rPr>
            </w:pPr>
            <w:r w:rsidRPr="00E56F27">
              <w:rPr>
                <w:bCs/>
              </w:rPr>
              <w:t>1.</w:t>
            </w:r>
            <w:r w:rsidRPr="00E56F27">
              <w:rPr>
                <w:bCs/>
              </w:rPr>
              <w:tab/>
              <w:t>Организует предварительное обсуждение кейса</w:t>
            </w:r>
          </w:p>
          <w:p w:rsidR="007E6124" w:rsidRPr="00E56F27" w:rsidRDefault="007E6124" w:rsidP="00E56F27">
            <w:pPr>
              <w:tabs>
                <w:tab w:val="left" w:pos="238"/>
              </w:tabs>
              <w:autoSpaceDE w:val="0"/>
              <w:autoSpaceDN w:val="0"/>
              <w:adjustRightInd w:val="0"/>
              <w:ind w:left="2"/>
              <w:rPr>
                <w:bCs/>
              </w:rPr>
            </w:pPr>
            <w:r w:rsidRPr="00E56F27">
              <w:rPr>
                <w:bCs/>
              </w:rPr>
              <w:t>2.</w:t>
            </w:r>
            <w:r w:rsidRPr="00E56F27">
              <w:rPr>
                <w:bCs/>
              </w:rPr>
              <w:tab/>
              <w:t>Делит группу на подгруппы</w:t>
            </w:r>
          </w:p>
          <w:p w:rsidR="007E6124" w:rsidRPr="00E56F27" w:rsidRDefault="007E6124" w:rsidP="00E56F27">
            <w:pPr>
              <w:tabs>
                <w:tab w:val="left" w:pos="235"/>
              </w:tabs>
              <w:autoSpaceDE w:val="0"/>
              <w:autoSpaceDN w:val="0"/>
              <w:adjustRightInd w:val="0"/>
              <w:rPr>
                <w:bCs/>
              </w:rPr>
            </w:pPr>
            <w:r w:rsidRPr="00E56F27">
              <w:rPr>
                <w:bCs/>
              </w:rPr>
              <w:t>3.</w:t>
            </w:r>
            <w:r w:rsidRPr="00E56F27">
              <w:rPr>
                <w:bCs/>
              </w:rPr>
              <w:tab/>
              <w:t>Руководит обсуждением</w:t>
            </w:r>
            <w:r w:rsidRPr="00E56F27">
              <w:rPr>
                <w:bCs/>
              </w:rPr>
              <w:br/>
              <w:t>кейса в подгруппах, обеспечивает учащихся дополнительными сведениями</w:t>
            </w:r>
          </w:p>
        </w:tc>
        <w:tc>
          <w:tcPr>
            <w:tcW w:w="5386" w:type="dxa"/>
          </w:tcPr>
          <w:p w:rsidR="007E6124" w:rsidRPr="00E56F27" w:rsidRDefault="007E6124" w:rsidP="00E56F27">
            <w:pPr>
              <w:tabs>
                <w:tab w:val="left" w:pos="233"/>
              </w:tabs>
              <w:autoSpaceDE w:val="0"/>
              <w:autoSpaceDN w:val="0"/>
              <w:adjustRightInd w:val="0"/>
              <w:rPr>
                <w:bCs/>
              </w:rPr>
            </w:pPr>
            <w:r w:rsidRPr="00E56F27">
              <w:rPr>
                <w:bCs/>
              </w:rPr>
              <w:t>1.</w:t>
            </w:r>
            <w:r w:rsidRPr="00E56F27">
              <w:rPr>
                <w:bCs/>
              </w:rPr>
              <w:tab/>
              <w:t>Задает вопросы, углубляющие понимание кейса и проблемы</w:t>
            </w:r>
          </w:p>
          <w:p w:rsidR="007E6124" w:rsidRPr="00E56F27" w:rsidRDefault="007E6124" w:rsidP="00E56F27">
            <w:pPr>
              <w:tabs>
                <w:tab w:val="left" w:pos="233"/>
              </w:tabs>
              <w:autoSpaceDE w:val="0"/>
              <w:autoSpaceDN w:val="0"/>
              <w:adjustRightInd w:val="0"/>
              <w:rPr>
                <w:bCs/>
              </w:rPr>
            </w:pPr>
            <w:r w:rsidRPr="00E56F27">
              <w:rPr>
                <w:bCs/>
              </w:rPr>
              <w:t>2.</w:t>
            </w:r>
            <w:r w:rsidRPr="00E56F27">
              <w:rPr>
                <w:bCs/>
              </w:rPr>
              <w:tab/>
              <w:t>Разрабатывает варианты</w:t>
            </w:r>
            <w:r w:rsidRPr="00E56F27">
              <w:rPr>
                <w:bCs/>
              </w:rPr>
              <w:br/>
              <w:t>решений, принимает во внимание мнения других</w:t>
            </w:r>
          </w:p>
          <w:p w:rsidR="007E6124" w:rsidRPr="00E56F27" w:rsidRDefault="007E6124" w:rsidP="00E56F27">
            <w:pPr>
              <w:tabs>
                <w:tab w:val="left" w:pos="233"/>
              </w:tabs>
              <w:autoSpaceDE w:val="0"/>
              <w:autoSpaceDN w:val="0"/>
              <w:adjustRightInd w:val="0"/>
              <w:rPr>
                <w:bCs/>
              </w:rPr>
            </w:pPr>
            <w:r w:rsidRPr="00E56F27">
              <w:rPr>
                <w:bCs/>
              </w:rPr>
              <w:t>3.</w:t>
            </w:r>
            <w:r w:rsidRPr="00E56F27">
              <w:rPr>
                <w:bCs/>
              </w:rPr>
              <w:tab/>
              <w:t>Принимает или участвует в</w:t>
            </w:r>
            <w:r w:rsidRPr="00E56F27">
              <w:rPr>
                <w:bCs/>
              </w:rPr>
              <w:br/>
              <w:t>принятии решений</w:t>
            </w:r>
          </w:p>
        </w:tc>
      </w:tr>
      <w:tr w:rsidR="007E6124" w:rsidRPr="00E03C14" w:rsidTr="00E56F27">
        <w:tc>
          <w:tcPr>
            <w:tcW w:w="1316" w:type="dxa"/>
          </w:tcPr>
          <w:p w:rsidR="007E6124" w:rsidRPr="00E56F27" w:rsidRDefault="007E6124" w:rsidP="00E56F27">
            <w:pPr>
              <w:autoSpaceDE w:val="0"/>
              <w:autoSpaceDN w:val="0"/>
              <w:adjustRightInd w:val="0"/>
              <w:rPr>
                <w:bCs/>
              </w:rPr>
            </w:pPr>
            <w:r w:rsidRPr="00E56F27">
              <w:rPr>
                <w:bCs/>
              </w:rPr>
              <w:t>После занятия</w:t>
            </w:r>
          </w:p>
        </w:tc>
        <w:tc>
          <w:tcPr>
            <w:tcW w:w="4033" w:type="dxa"/>
          </w:tcPr>
          <w:p w:rsidR="007E6124" w:rsidRPr="00E56F27" w:rsidRDefault="007E6124" w:rsidP="00E56F27">
            <w:pPr>
              <w:tabs>
                <w:tab w:val="left" w:pos="233"/>
              </w:tabs>
              <w:autoSpaceDE w:val="0"/>
              <w:autoSpaceDN w:val="0"/>
              <w:adjustRightInd w:val="0"/>
              <w:rPr>
                <w:bCs/>
              </w:rPr>
            </w:pPr>
            <w:r w:rsidRPr="00E56F27">
              <w:rPr>
                <w:bCs/>
              </w:rPr>
              <w:t>1.</w:t>
            </w:r>
            <w:r w:rsidRPr="00E56F27">
              <w:rPr>
                <w:bCs/>
              </w:rPr>
              <w:tab/>
              <w:t>Оценивает работу учащихся</w:t>
            </w:r>
          </w:p>
          <w:p w:rsidR="007E6124" w:rsidRPr="00E56F27" w:rsidRDefault="007E6124" w:rsidP="00E56F27">
            <w:pPr>
              <w:tabs>
                <w:tab w:val="left" w:pos="235"/>
              </w:tabs>
              <w:autoSpaceDE w:val="0"/>
              <w:autoSpaceDN w:val="0"/>
              <w:adjustRightInd w:val="0"/>
              <w:ind w:left="2"/>
              <w:rPr>
                <w:bCs/>
              </w:rPr>
            </w:pPr>
            <w:r w:rsidRPr="00E56F27">
              <w:rPr>
                <w:bCs/>
              </w:rPr>
              <w:t>2.</w:t>
            </w:r>
            <w:r w:rsidRPr="00E56F27">
              <w:rPr>
                <w:bCs/>
              </w:rPr>
              <w:tab/>
              <w:t>Оценивает принятые решения и поставленные вопросы</w:t>
            </w:r>
          </w:p>
        </w:tc>
        <w:tc>
          <w:tcPr>
            <w:tcW w:w="5386" w:type="dxa"/>
          </w:tcPr>
          <w:p w:rsidR="007E6124" w:rsidRPr="00E56F27" w:rsidRDefault="007E6124" w:rsidP="00E56F27">
            <w:pPr>
              <w:autoSpaceDE w:val="0"/>
              <w:autoSpaceDN w:val="0"/>
              <w:adjustRightInd w:val="0"/>
              <w:rPr>
                <w:bCs/>
              </w:rPr>
            </w:pPr>
            <w:r w:rsidRPr="00E56F27">
              <w:rPr>
                <w:bCs/>
              </w:rPr>
              <w:t>Составляет письменный отчет о занятии по заданной форме</w:t>
            </w:r>
          </w:p>
        </w:tc>
      </w:tr>
    </w:tbl>
    <w:p w:rsidR="007E6124" w:rsidRPr="00E03C14" w:rsidRDefault="007E6124" w:rsidP="00E03C14">
      <w:pPr>
        <w:autoSpaceDE w:val="0"/>
        <w:autoSpaceDN w:val="0"/>
        <w:adjustRightInd w:val="0"/>
        <w:ind w:firstLine="510"/>
        <w:jc w:val="both"/>
        <w:rPr>
          <w:bCs/>
        </w:rPr>
      </w:pPr>
    </w:p>
    <w:p w:rsidR="007E6124" w:rsidRPr="00E03C14" w:rsidRDefault="007E6124" w:rsidP="00E03C14">
      <w:pPr>
        <w:autoSpaceDE w:val="0"/>
        <w:autoSpaceDN w:val="0"/>
        <w:adjustRightInd w:val="0"/>
        <w:ind w:firstLine="510"/>
        <w:jc w:val="both"/>
      </w:pPr>
      <w:r w:rsidRPr="00E03C14">
        <w:t xml:space="preserve">Обычно кейсы готовятся </w:t>
      </w:r>
      <w:r w:rsidRPr="00E03C14">
        <w:rPr>
          <w:bCs/>
        </w:rPr>
        <w:t>в пакете</w:t>
      </w:r>
      <w:r w:rsidRPr="00E03C14">
        <w:t>, включающем в себя:</w:t>
      </w:r>
    </w:p>
    <w:p w:rsidR="007E6124" w:rsidRPr="00E03C14" w:rsidRDefault="007E6124" w:rsidP="00E56F2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firstLine="510"/>
        <w:jc w:val="both"/>
      </w:pPr>
      <w:r w:rsidRPr="00E03C14">
        <w:rPr>
          <w:i/>
          <w:iCs/>
        </w:rPr>
        <w:t xml:space="preserve">вводный кейс </w:t>
      </w:r>
      <w:r w:rsidRPr="00E03C14">
        <w:t>(сведения о наличии проблемы, ситуации, явления; описание границ рассматриваемого явления);</w:t>
      </w:r>
    </w:p>
    <w:p w:rsidR="007E6124" w:rsidRPr="00E03C14" w:rsidRDefault="007E6124" w:rsidP="00E56F2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firstLine="510"/>
        <w:jc w:val="both"/>
      </w:pPr>
      <w:r w:rsidRPr="00E03C14">
        <w:rPr>
          <w:i/>
          <w:iCs/>
        </w:rPr>
        <w:t xml:space="preserve">информационный кейс </w:t>
      </w:r>
      <w:r w:rsidRPr="00E03C14">
        <w:t>(объем знаний по какой-либо теме (проблеме), изложенный с той или иной степенью детальности);</w:t>
      </w:r>
    </w:p>
    <w:p w:rsidR="007E6124" w:rsidRPr="00E03C14" w:rsidRDefault="007E6124" w:rsidP="00E56F2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firstLine="510"/>
        <w:jc w:val="both"/>
      </w:pPr>
      <w:r w:rsidRPr="00E03C14">
        <w:rPr>
          <w:i/>
          <w:iCs/>
        </w:rPr>
        <w:t xml:space="preserve">стратегический кейс </w:t>
      </w:r>
      <w:r w:rsidRPr="00E03C14">
        <w:t>(развитие умения ана</w:t>
      </w:r>
      <w:r w:rsidRPr="00E03C14">
        <w:softHyphen/>
        <w:t>лизировать среду в условиях неопределенности и решать комплексные проблемы со скрытыми детерминантами);</w:t>
      </w:r>
    </w:p>
    <w:p w:rsidR="007E6124" w:rsidRPr="00E03C14" w:rsidRDefault="007E6124" w:rsidP="00E56F2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firstLine="510"/>
        <w:jc w:val="both"/>
      </w:pPr>
      <w:r w:rsidRPr="00E03C14">
        <w:rPr>
          <w:i/>
          <w:iCs/>
        </w:rPr>
        <w:t>исследовательский ке</w:t>
      </w:r>
      <w:r w:rsidRPr="00E03C14">
        <w:rPr>
          <w:i/>
          <w:iCs/>
          <w:spacing w:val="20"/>
        </w:rPr>
        <w:t xml:space="preserve">йс </w:t>
      </w:r>
      <w:r w:rsidRPr="00E03C14">
        <w:t>(аналогич</w:t>
      </w:r>
      <w:r w:rsidR="00E56F27">
        <w:t xml:space="preserve">ен групповым или </w:t>
      </w:r>
      <w:proofErr w:type="gramStart"/>
      <w:r w:rsidR="00E56F27">
        <w:t xml:space="preserve">индивидуальным </w:t>
      </w:r>
      <w:r w:rsidRPr="00E03C14">
        <w:t>проектам</w:t>
      </w:r>
      <w:proofErr w:type="gramEnd"/>
      <w:r w:rsidRPr="00E03C14">
        <w:t xml:space="preserve"> — результаты анализа некоторой ситуации представляются в форме изложения);</w:t>
      </w:r>
    </w:p>
    <w:p w:rsidR="007E6124" w:rsidRPr="00E03C14" w:rsidRDefault="007E6124" w:rsidP="00E56F27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340" w:firstLine="510"/>
        <w:jc w:val="both"/>
      </w:pPr>
      <w:r w:rsidRPr="00E03C14">
        <w:rPr>
          <w:i/>
          <w:iCs/>
        </w:rPr>
        <w:t xml:space="preserve">тренинговый кейс </w:t>
      </w:r>
      <w:r w:rsidRPr="00E03C14">
        <w:t>(направлен на упрочение и более полное освоение уже использованных ранее инструментов и навыков -  логических и т.п.).</w:t>
      </w:r>
    </w:p>
    <w:p w:rsidR="007E6124" w:rsidRPr="00E03C14" w:rsidRDefault="007E6124" w:rsidP="00E56F27">
      <w:pPr>
        <w:shd w:val="clear" w:color="auto" w:fill="FFFFFF"/>
        <w:ind w:firstLine="567"/>
        <w:jc w:val="both"/>
      </w:pPr>
      <w:r w:rsidRPr="00E03C14">
        <w:t>.    Работа с кейсом. Анализ ситуации с использованием метода «Мозговая атака на доске».</w:t>
      </w:r>
    </w:p>
    <w:p w:rsidR="007E6124" w:rsidRPr="00E03C14" w:rsidRDefault="007E6124" w:rsidP="00E03C14">
      <w:pPr>
        <w:spacing w:after="200" w:line="276" w:lineRule="auto"/>
        <w:ind w:firstLine="567"/>
        <w:contextualSpacing/>
        <w:jc w:val="both"/>
      </w:pPr>
      <w:r w:rsidRPr="00E03C14">
        <w:rPr>
          <w:bCs/>
          <w:iCs/>
        </w:rPr>
        <w:t>Рекомендуемая последовательность работы:</w:t>
      </w:r>
    </w:p>
    <w:p w:rsidR="007E6124" w:rsidRPr="00E03C14" w:rsidRDefault="007E6124" w:rsidP="00E03C14">
      <w:pPr>
        <w:spacing w:after="200" w:line="276" w:lineRule="auto"/>
        <w:ind w:firstLine="567"/>
        <w:contextualSpacing/>
        <w:jc w:val="both"/>
      </w:pPr>
      <w:r w:rsidRPr="00E03C14">
        <w:rPr>
          <w:bCs/>
        </w:rPr>
        <w:t>1 ступень – введение в задачу</w:t>
      </w:r>
    </w:p>
    <w:p w:rsidR="007E6124" w:rsidRPr="00E03C14" w:rsidRDefault="007E6124" w:rsidP="00E03C14">
      <w:pPr>
        <w:spacing w:after="200" w:line="276" w:lineRule="auto"/>
        <w:ind w:firstLine="567"/>
        <w:contextualSpacing/>
        <w:jc w:val="both"/>
      </w:pPr>
      <w:r w:rsidRPr="00E03C14">
        <w:rPr>
          <w:bCs/>
        </w:rPr>
        <w:t xml:space="preserve">2 ступень – сбор информации  по </w:t>
      </w:r>
      <w:proofErr w:type="gramStart"/>
      <w:r w:rsidRPr="00E03C14">
        <w:rPr>
          <w:bCs/>
        </w:rPr>
        <w:t>кейс-задаче</w:t>
      </w:r>
      <w:proofErr w:type="gramEnd"/>
    </w:p>
    <w:p w:rsidR="007E6124" w:rsidRPr="00E03C14" w:rsidRDefault="007E6124" w:rsidP="00E03C14">
      <w:pPr>
        <w:spacing w:after="200" w:line="276" w:lineRule="auto"/>
        <w:ind w:firstLine="567"/>
        <w:contextualSpacing/>
        <w:jc w:val="both"/>
      </w:pPr>
      <w:r w:rsidRPr="00E03C14">
        <w:rPr>
          <w:bCs/>
        </w:rPr>
        <w:t>3 ступень – принятие решений</w:t>
      </w:r>
    </w:p>
    <w:p w:rsidR="007E6124" w:rsidRPr="00E03C14" w:rsidRDefault="007E6124" w:rsidP="00E03C14">
      <w:pPr>
        <w:spacing w:after="200" w:line="276" w:lineRule="auto"/>
        <w:ind w:firstLine="567"/>
        <w:contextualSpacing/>
        <w:jc w:val="both"/>
      </w:pPr>
      <w:r w:rsidRPr="00E03C14">
        <w:rPr>
          <w:bCs/>
        </w:rPr>
        <w:t>4 ступень – рассмотрение альтернатив</w:t>
      </w:r>
    </w:p>
    <w:p w:rsidR="007E6124" w:rsidRPr="00E03C14" w:rsidRDefault="007E6124" w:rsidP="00E03C14">
      <w:pPr>
        <w:spacing w:after="200" w:line="276" w:lineRule="auto"/>
        <w:ind w:firstLine="567"/>
        <w:contextualSpacing/>
        <w:jc w:val="both"/>
      </w:pPr>
      <w:r w:rsidRPr="00E03C14">
        <w:rPr>
          <w:bCs/>
        </w:rPr>
        <w:lastRenderedPageBreak/>
        <w:t>5 ступень – сравнительный анализ</w:t>
      </w:r>
    </w:p>
    <w:p w:rsidR="007E6124" w:rsidRPr="00E03C14" w:rsidRDefault="007E6124" w:rsidP="00E03C14">
      <w:pPr>
        <w:spacing w:after="200" w:line="276" w:lineRule="auto"/>
        <w:ind w:firstLine="567"/>
        <w:contextualSpacing/>
        <w:jc w:val="both"/>
        <w:rPr>
          <w:bCs/>
          <w:iCs/>
        </w:rPr>
      </w:pPr>
      <w:r w:rsidRPr="00E03C14">
        <w:rPr>
          <w:bCs/>
        </w:rPr>
        <w:t>6 ступень – презентация решений</w:t>
      </w:r>
    </w:p>
    <w:p w:rsidR="007E6124" w:rsidRPr="00E03C14" w:rsidRDefault="007E6124" w:rsidP="00E03C14">
      <w:pPr>
        <w:spacing w:after="200" w:line="276" w:lineRule="auto"/>
        <w:ind w:firstLine="567"/>
        <w:contextualSpacing/>
        <w:jc w:val="both"/>
        <w:rPr>
          <w:bCs/>
          <w:iCs/>
        </w:rPr>
      </w:pPr>
      <w:r w:rsidRPr="00E03C14">
        <w:rPr>
          <w:bCs/>
          <w:iCs/>
        </w:rPr>
        <w:t xml:space="preserve">Таким образом, </w:t>
      </w:r>
      <w:proofErr w:type="gramStart"/>
      <w:r w:rsidRPr="00E03C14">
        <w:rPr>
          <w:bCs/>
          <w:iCs/>
        </w:rPr>
        <w:t>кейс-технологии</w:t>
      </w:r>
      <w:proofErr w:type="gramEnd"/>
      <w:r w:rsidRPr="00E03C14">
        <w:rPr>
          <w:bCs/>
          <w:iCs/>
        </w:rPr>
        <w:t xml:space="preserve"> в образовательном процессе позволяют:</w:t>
      </w:r>
    </w:p>
    <w:p w:rsidR="007E6124" w:rsidRPr="00E03C14" w:rsidRDefault="00E56F27" w:rsidP="00E03C14">
      <w:pPr>
        <w:numPr>
          <w:ilvl w:val="0"/>
          <w:numId w:val="20"/>
        </w:numPr>
        <w:spacing w:after="200" w:line="276" w:lineRule="auto"/>
        <w:contextualSpacing/>
        <w:jc w:val="both"/>
        <w:rPr>
          <w:bCs/>
          <w:iCs/>
        </w:rPr>
      </w:pPr>
      <w:r>
        <w:rPr>
          <w:bCs/>
          <w:iCs/>
        </w:rPr>
        <w:t>Повысить мотивацию</w:t>
      </w:r>
      <w:r w:rsidR="007E6124" w:rsidRPr="00E03C14">
        <w:rPr>
          <w:bCs/>
          <w:iCs/>
        </w:rPr>
        <w:t xml:space="preserve"> обучения у </w:t>
      </w:r>
      <w:proofErr w:type="gramStart"/>
      <w:r w:rsidR="007E6124" w:rsidRPr="00E03C14">
        <w:rPr>
          <w:bCs/>
          <w:iCs/>
        </w:rPr>
        <w:t>обучающихся</w:t>
      </w:r>
      <w:proofErr w:type="gramEnd"/>
      <w:r w:rsidR="007E6124" w:rsidRPr="00E03C14">
        <w:rPr>
          <w:bCs/>
          <w:iCs/>
        </w:rPr>
        <w:t>;</w:t>
      </w:r>
    </w:p>
    <w:p w:rsidR="007E6124" w:rsidRPr="00C72F1D" w:rsidRDefault="007E6124" w:rsidP="00E03C14">
      <w:pPr>
        <w:numPr>
          <w:ilvl w:val="0"/>
          <w:numId w:val="20"/>
        </w:numPr>
        <w:spacing w:after="200" w:line="276" w:lineRule="auto"/>
        <w:contextualSpacing/>
        <w:jc w:val="both"/>
      </w:pPr>
      <w:r w:rsidRPr="00E03C14">
        <w:rPr>
          <w:bCs/>
          <w:iCs/>
        </w:rPr>
        <w:t>Развить интеллектуальные навыки у учащихся, которые будут ими востребованы при дальнейшем обучении и в профессиональной деятельности.</w:t>
      </w:r>
    </w:p>
    <w:p w:rsidR="008B5EBC" w:rsidRDefault="008B5EBC" w:rsidP="00C72F1D">
      <w:pPr>
        <w:spacing w:after="200" w:line="276" w:lineRule="auto"/>
        <w:ind w:left="1287"/>
        <w:contextualSpacing/>
        <w:jc w:val="both"/>
        <w:rPr>
          <w:b/>
        </w:rPr>
      </w:pPr>
    </w:p>
    <w:p w:rsidR="00C72F1D" w:rsidRDefault="00C72F1D" w:rsidP="00C72F1D">
      <w:pPr>
        <w:spacing w:after="200" w:line="276" w:lineRule="auto"/>
        <w:ind w:left="1287"/>
        <w:contextualSpacing/>
        <w:jc w:val="both"/>
        <w:rPr>
          <w:b/>
        </w:rPr>
      </w:pPr>
      <w:r w:rsidRPr="00C72F1D">
        <w:rPr>
          <w:b/>
        </w:rPr>
        <w:t>Примеры использования кей</w:t>
      </w:r>
      <w:proofErr w:type="gramStart"/>
      <w:r w:rsidRPr="00C72F1D">
        <w:rPr>
          <w:b/>
        </w:rPr>
        <w:t>с-</w:t>
      </w:r>
      <w:proofErr w:type="gramEnd"/>
      <w:r w:rsidRPr="00C72F1D">
        <w:rPr>
          <w:b/>
        </w:rPr>
        <w:t xml:space="preserve"> метода</w:t>
      </w:r>
    </w:p>
    <w:p w:rsidR="00C72F1D" w:rsidRPr="008B5EBC" w:rsidRDefault="00C72F1D" w:rsidP="00C72F1D">
      <w:pPr>
        <w:spacing w:after="200" w:line="276" w:lineRule="auto"/>
        <w:contextualSpacing/>
        <w:jc w:val="both"/>
        <w:rPr>
          <w:b/>
        </w:rPr>
      </w:pPr>
      <w:r w:rsidRPr="008B5EBC">
        <w:rPr>
          <w:b/>
          <w:u w:val="single"/>
        </w:rPr>
        <w:t>Кейс</w:t>
      </w:r>
      <w:r w:rsidR="005B6C7E" w:rsidRPr="008B5EBC">
        <w:rPr>
          <w:b/>
        </w:rPr>
        <w:t>:</w:t>
      </w:r>
      <w:r w:rsidRPr="008B5EBC">
        <w:rPr>
          <w:b/>
        </w:rPr>
        <w:t xml:space="preserve"> «Симметрия в пространстве»</w:t>
      </w:r>
      <w:r w:rsidR="008B5EBC">
        <w:rPr>
          <w:b/>
        </w:rPr>
        <w:t xml:space="preserve"> </w:t>
      </w:r>
    </w:p>
    <w:p w:rsidR="00C72F1D" w:rsidRDefault="00C72F1D" w:rsidP="00C72F1D">
      <w:pPr>
        <w:spacing w:after="200" w:line="276" w:lineRule="auto"/>
        <w:contextualSpacing/>
        <w:jc w:val="both"/>
      </w:pPr>
      <w:r w:rsidRPr="005B6C7E">
        <w:rPr>
          <w:u w:val="single"/>
        </w:rPr>
        <w:t>Вид кейса</w:t>
      </w:r>
      <w:r>
        <w:t>: научно-исследовательский кейс</w:t>
      </w:r>
    </w:p>
    <w:p w:rsidR="00C72F1D" w:rsidRDefault="00C72F1D" w:rsidP="00C72F1D">
      <w:pPr>
        <w:spacing w:after="200" w:line="276" w:lineRule="auto"/>
        <w:contextualSpacing/>
        <w:jc w:val="both"/>
      </w:pPr>
      <w:r w:rsidRPr="005B6C7E">
        <w:rPr>
          <w:u w:val="single"/>
        </w:rPr>
        <w:t>Тип кейса</w:t>
      </w:r>
      <w:r>
        <w:t>: исследовательский кейс</w:t>
      </w:r>
    </w:p>
    <w:p w:rsidR="00C72F1D" w:rsidRPr="005B6C7E" w:rsidRDefault="005B6C7E" w:rsidP="00C72F1D">
      <w:pPr>
        <w:spacing w:after="200" w:line="276" w:lineRule="auto"/>
        <w:contextualSpacing/>
        <w:jc w:val="both"/>
        <w:rPr>
          <w:u w:val="single"/>
        </w:rPr>
      </w:pPr>
      <w:r>
        <w:rPr>
          <w:u w:val="single"/>
        </w:rPr>
        <w:t>Содержание кейса.</w:t>
      </w:r>
    </w:p>
    <w:p w:rsidR="005B6C7E" w:rsidRDefault="00C72F1D" w:rsidP="00C72F1D">
      <w:pPr>
        <w:spacing w:after="200" w:line="276" w:lineRule="auto"/>
        <w:contextualSpacing/>
        <w:jc w:val="both"/>
      </w:pPr>
      <w:r w:rsidRPr="005B6C7E">
        <w:rPr>
          <w:u w:val="single"/>
        </w:rPr>
        <w:t>Задание:</w:t>
      </w:r>
      <w:r>
        <w:t xml:space="preserve"> </w:t>
      </w:r>
    </w:p>
    <w:p w:rsidR="00C72F1D" w:rsidRDefault="00C72F1D" w:rsidP="005B6C7E">
      <w:pPr>
        <w:spacing w:after="200" w:line="276" w:lineRule="auto"/>
        <w:contextualSpacing/>
        <w:jc w:val="both"/>
      </w:pPr>
      <w:r>
        <w:t>Вам порою кажется, что геометрия совершенно не связана с нашей жизнью, что это очень трудная и совсем непонятная наука. А, может быть, мы с вами живем в мире, который неразрывно связан с геометрией? Вам предоставляется шанс по-новому взглянуть на этот предмет.</w:t>
      </w:r>
    </w:p>
    <w:p w:rsidR="00C72F1D" w:rsidRDefault="00C72F1D" w:rsidP="005B6C7E">
      <w:pPr>
        <w:spacing w:after="200" w:line="276" w:lineRule="auto"/>
        <w:contextualSpacing/>
        <w:jc w:val="both"/>
      </w:pPr>
      <w:r>
        <w:t>Желаю успехов и увлекательной работы!</w:t>
      </w:r>
    </w:p>
    <w:p w:rsidR="005B6C7E" w:rsidRDefault="00C72F1D" w:rsidP="00C72F1D">
      <w:pPr>
        <w:spacing w:after="200" w:line="276" w:lineRule="auto"/>
        <w:contextualSpacing/>
        <w:jc w:val="both"/>
      </w:pPr>
      <w:r w:rsidRPr="005B6C7E">
        <w:rPr>
          <w:u w:val="single"/>
        </w:rPr>
        <w:t>Проблема:</w:t>
      </w:r>
      <w:r>
        <w:t xml:space="preserve"> </w:t>
      </w:r>
    </w:p>
    <w:p w:rsidR="00C72F1D" w:rsidRDefault="005B6C7E" w:rsidP="005B6C7E">
      <w:pPr>
        <w:spacing w:after="200" w:line="276" w:lineRule="auto"/>
        <w:contextualSpacing/>
        <w:jc w:val="both"/>
      </w:pPr>
      <w:r>
        <w:t>М</w:t>
      </w:r>
      <w:r w:rsidR="00C72F1D">
        <w:t>ы не видим связи между темой «Симметрия в пространстве» и жизнью и не понимаем, зачем мы её вообще изучаем. Но должна же быть эта связь?! Ведь не зря люди с древних времен изучают её. Даже говорят, что во всем в жизни есть симметрия.</w:t>
      </w:r>
    </w:p>
    <w:p w:rsidR="00C72F1D" w:rsidRDefault="00C72F1D" w:rsidP="005B6C7E">
      <w:pPr>
        <w:spacing w:after="200" w:line="276" w:lineRule="auto"/>
        <w:contextualSpacing/>
        <w:jc w:val="both"/>
      </w:pPr>
      <w:r w:rsidRPr="005B6C7E">
        <w:rPr>
          <w:u w:val="single"/>
        </w:rPr>
        <w:t>Цель:</w:t>
      </w:r>
      <w:r>
        <w:t xml:space="preserve"> Организовать поиск, сбор и изучение информации о симметрии в пространстве, для того, чтобы ответить на вопрос: «Разве во всем в жизни есть симметрия?»</w:t>
      </w:r>
    </w:p>
    <w:p w:rsidR="00C72F1D" w:rsidRDefault="00C72F1D" w:rsidP="00C72F1D">
      <w:pPr>
        <w:spacing w:after="200" w:line="276" w:lineRule="auto"/>
        <w:contextualSpacing/>
        <w:jc w:val="both"/>
      </w:pPr>
      <w:r>
        <w:t>Класс делится на 2 группы, каждая группа получает задачу:</w:t>
      </w:r>
    </w:p>
    <w:p w:rsidR="00C72F1D" w:rsidRPr="00B53FFC" w:rsidRDefault="00C72F1D" w:rsidP="00C72F1D">
      <w:pPr>
        <w:spacing w:after="200" w:line="276" w:lineRule="auto"/>
        <w:contextualSpacing/>
        <w:jc w:val="both"/>
        <w:rPr>
          <w:b/>
        </w:rPr>
      </w:pPr>
      <w:r w:rsidRPr="00B53FFC">
        <w:rPr>
          <w:b/>
          <w:u w:val="single"/>
        </w:rPr>
        <w:t>Группа 1</w:t>
      </w:r>
      <w:r w:rsidRPr="00B53FFC">
        <w:rPr>
          <w:b/>
        </w:rPr>
        <w:t>:</w:t>
      </w:r>
    </w:p>
    <w:p w:rsidR="00C72F1D" w:rsidRDefault="00C72F1D" w:rsidP="00C72F1D">
      <w:pPr>
        <w:spacing w:after="200" w:line="276" w:lineRule="auto"/>
        <w:contextualSpacing/>
        <w:jc w:val="both"/>
      </w:pPr>
      <w:r w:rsidRPr="00B53FFC">
        <w:rPr>
          <w:u w:val="single"/>
        </w:rPr>
        <w:t>Задача</w:t>
      </w:r>
      <w:r>
        <w:t>. Сделайте вывод: «Разве во всём в жизни есть симметрия? И в архитектуре, и в строительстве, и в искусстве?»</w:t>
      </w:r>
    </w:p>
    <w:p w:rsidR="00C72F1D" w:rsidRDefault="00C72F1D" w:rsidP="00C72F1D">
      <w:pPr>
        <w:spacing w:after="200" w:line="276" w:lineRule="auto"/>
        <w:contextualSpacing/>
        <w:jc w:val="both"/>
      </w:pPr>
      <w:r>
        <w:t>Исследование проведите по схеме:</w:t>
      </w:r>
    </w:p>
    <w:p w:rsidR="00C72F1D" w:rsidRDefault="00C72F1D" w:rsidP="00C72F1D">
      <w:pPr>
        <w:spacing w:after="200" w:line="276" w:lineRule="auto"/>
        <w:contextualSpacing/>
        <w:jc w:val="both"/>
      </w:pPr>
      <w:r>
        <w:t>1.</w:t>
      </w:r>
      <w:r>
        <w:tab/>
        <w:t>Возьмите для исследования объекты: дома на улице, здания церквей, дворцов, мост, картину, орнамент.</w:t>
      </w:r>
    </w:p>
    <w:p w:rsidR="00C72F1D" w:rsidRDefault="00C72F1D" w:rsidP="00C72F1D">
      <w:pPr>
        <w:spacing w:after="200" w:line="276" w:lineRule="auto"/>
        <w:contextualSpacing/>
        <w:jc w:val="both"/>
      </w:pPr>
      <w:r>
        <w:t>2.</w:t>
      </w:r>
      <w:r>
        <w:tab/>
        <w:t xml:space="preserve">Рассмотрите выбранные объекты и ответьте на вопросы: обладают ли они симметрией? Если – нет, то почему? Если - да, то </w:t>
      </w:r>
      <w:proofErr w:type="gramStart"/>
      <w:r>
        <w:t>какой</w:t>
      </w:r>
      <w:proofErr w:type="gramEnd"/>
      <w:r>
        <w:t>? Почему вы так решили?</w:t>
      </w:r>
    </w:p>
    <w:p w:rsidR="00C72F1D" w:rsidRDefault="00C72F1D" w:rsidP="00C72F1D">
      <w:pPr>
        <w:spacing w:after="200" w:line="276" w:lineRule="auto"/>
        <w:contextualSpacing/>
        <w:jc w:val="both"/>
      </w:pPr>
      <w:r>
        <w:t>3.</w:t>
      </w:r>
      <w:r>
        <w:tab/>
        <w:t>Добавьте и исследуйте свой объект.</w:t>
      </w:r>
    </w:p>
    <w:p w:rsidR="00C72F1D" w:rsidRDefault="00C72F1D" w:rsidP="00C72F1D">
      <w:pPr>
        <w:spacing w:after="200" w:line="276" w:lineRule="auto"/>
        <w:contextualSpacing/>
        <w:jc w:val="both"/>
      </w:pPr>
      <w:r>
        <w:t>Исследование запишите в таблицу по форме:</w:t>
      </w:r>
    </w:p>
    <w:p w:rsidR="00C72F1D" w:rsidRDefault="00B53FFC" w:rsidP="00C72F1D">
      <w:pPr>
        <w:spacing w:after="200" w:line="276" w:lineRule="auto"/>
        <w:contextualSpacing/>
        <w:jc w:val="both"/>
      </w:pPr>
      <w:r>
        <w:t>1.</w:t>
      </w:r>
      <w:r w:rsidR="00C72F1D">
        <w:t>Объект</w:t>
      </w:r>
      <w:r>
        <w:t>.</w:t>
      </w:r>
      <w:r w:rsidR="00C72F1D">
        <w:t xml:space="preserve"> Обладают ли выбранные объекты симметрией (да/нет) Если - «да», то укажите вид симметрии, если - «нет», то укажите – почему вы так считаете. Опиши</w:t>
      </w:r>
      <w:r>
        <w:t xml:space="preserve">те, в чем вы видите </w:t>
      </w:r>
      <w:r w:rsidR="00C72F1D">
        <w:t>сходство частей симметрии</w:t>
      </w:r>
      <w:r>
        <w:t>,</w:t>
      </w:r>
      <w:r w:rsidR="00C72F1D">
        <w:t xml:space="preserve"> различие частей симметрии</w:t>
      </w:r>
      <w:r>
        <w:t>.</w:t>
      </w:r>
    </w:p>
    <w:p w:rsidR="00C72F1D" w:rsidRDefault="00C72F1D" w:rsidP="00C72F1D">
      <w:pPr>
        <w:spacing w:after="200" w:line="276" w:lineRule="auto"/>
        <w:contextualSpacing/>
        <w:jc w:val="both"/>
      </w:pPr>
      <w:r>
        <w:t xml:space="preserve">2.Сфотографируйте ваши объекты (или скопируйте в интернете) и разместите их в презентации в программе </w:t>
      </w:r>
      <w:proofErr w:type="spellStart"/>
      <w:r>
        <w:t>PowerPoint</w:t>
      </w:r>
      <w:proofErr w:type="spellEnd"/>
      <w:r>
        <w:t>.</w:t>
      </w:r>
    </w:p>
    <w:p w:rsidR="00C72F1D" w:rsidRDefault="00C72F1D" w:rsidP="00C72F1D">
      <w:pPr>
        <w:spacing w:after="200" w:line="276" w:lineRule="auto"/>
        <w:contextualSpacing/>
        <w:jc w:val="both"/>
      </w:pPr>
      <w:r>
        <w:t>Сделайте общие выводы (выполните по плану):</w:t>
      </w:r>
    </w:p>
    <w:p w:rsidR="00C72F1D" w:rsidRDefault="00C72F1D" w:rsidP="00C72F1D">
      <w:pPr>
        <w:spacing w:after="200" w:line="276" w:lineRule="auto"/>
        <w:contextualSpacing/>
        <w:jc w:val="both"/>
      </w:pPr>
      <w:r>
        <w:t>1.</w:t>
      </w:r>
      <w:r>
        <w:tab/>
        <w:t>Симметрична или асимметрична общая форма всех выбранных объектов?</w:t>
      </w:r>
    </w:p>
    <w:p w:rsidR="00C72F1D" w:rsidRDefault="00C72F1D" w:rsidP="00C72F1D">
      <w:pPr>
        <w:spacing w:after="200" w:line="276" w:lineRule="auto"/>
        <w:contextualSpacing/>
        <w:jc w:val="both"/>
      </w:pPr>
      <w:r>
        <w:t>2.</w:t>
      </w:r>
      <w:r>
        <w:tab/>
        <w:t>Есть ли точное сходство в деталях?</w:t>
      </w:r>
    </w:p>
    <w:p w:rsidR="00C72F1D" w:rsidRDefault="00C72F1D" w:rsidP="00C72F1D">
      <w:pPr>
        <w:spacing w:after="200" w:line="276" w:lineRule="auto"/>
        <w:contextualSpacing/>
        <w:jc w:val="both"/>
      </w:pPr>
      <w:r>
        <w:lastRenderedPageBreak/>
        <w:t>3.</w:t>
      </w:r>
      <w:r>
        <w:tab/>
        <w:t>Сделайте вывод о наличии симметрии в архитектуре, строительстве, искусстве. Используют ли люди в архитектуре, строительстве, искусстве понятие симметрии? Если да, то</w:t>
      </w:r>
      <w:r w:rsidR="00B53FFC">
        <w:t xml:space="preserve"> зачем? Если нет, то почему?</w:t>
      </w:r>
    </w:p>
    <w:p w:rsidR="00C72F1D" w:rsidRPr="00B53FFC" w:rsidRDefault="00C72F1D" w:rsidP="00C72F1D">
      <w:pPr>
        <w:spacing w:after="200" w:line="276" w:lineRule="auto"/>
        <w:contextualSpacing/>
        <w:jc w:val="both"/>
        <w:rPr>
          <w:b/>
          <w:u w:val="single"/>
        </w:rPr>
      </w:pPr>
      <w:r w:rsidRPr="00B53FFC">
        <w:rPr>
          <w:b/>
          <w:u w:val="single"/>
        </w:rPr>
        <w:t>Группа 2</w:t>
      </w:r>
    </w:p>
    <w:p w:rsidR="00C72F1D" w:rsidRDefault="00C72F1D" w:rsidP="00C72F1D">
      <w:pPr>
        <w:spacing w:after="200" w:line="276" w:lineRule="auto"/>
        <w:contextualSpacing/>
        <w:jc w:val="both"/>
      </w:pPr>
      <w:r>
        <w:t>Задача. Докажите или опровергните слова: «Идею симметрии подсказывает сама природа».</w:t>
      </w:r>
    </w:p>
    <w:p w:rsidR="00C72F1D" w:rsidRDefault="00C72F1D" w:rsidP="00C72F1D">
      <w:pPr>
        <w:spacing w:after="200" w:line="276" w:lineRule="auto"/>
        <w:contextualSpacing/>
        <w:jc w:val="both"/>
      </w:pPr>
      <w:r>
        <w:t>Исследование проведите по схеме:</w:t>
      </w:r>
    </w:p>
    <w:p w:rsidR="00C72F1D" w:rsidRDefault="00C72F1D" w:rsidP="00C72F1D">
      <w:pPr>
        <w:spacing w:after="200" w:line="276" w:lineRule="auto"/>
        <w:contextualSpacing/>
        <w:jc w:val="both"/>
      </w:pPr>
      <w:r>
        <w:t>1.</w:t>
      </w:r>
      <w:r>
        <w:tab/>
      </w:r>
      <w:proofErr w:type="gramStart"/>
      <w:r>
        <w:t>Возьмите для исследования объекты: овощ, фрукт, гриб, лист дерева, дерево, снежинку, птицу.</w:t>
      </w:r>
      <w:proofErr w:type="gramEnd"/>
      <w:r>
        <w:t xml:space="preserve"> Чтобы лучше рассмотреть детали некоторых объектов, воспользуйтесь лупой.</w:t>
      </w:r>
    </w:p>
    <w:p w:rsidR="00C72F1D" w:rsidRDefault="00C72F1D" w:rsidP="00C72F1D">
      <w:pPr>
        <w:spacing w:after="200" w:line="276" w:lineRule="auto"/>
        <w:contextualSpacing/>
        <w:jc w:val="both"/>
      </w:pPr>
      <w:r>
        <w:t>2.</w:t>
      </w:r>
      <w:r>
        <w:tab/>
        <w:t xml:space="preserve">Рассмотрите выбранные объекты и ответьте на вопросы: обладают ли они симметрией? Если – нет, то почему? Если - да, то </w:t>
      </w:r>
      <w:proofErr w:type="gramStart"/>
      <w:r>
        <w:t>какой</w:t>
      </w:r>
      <w:proofErr w:type="gramEnd"/>
      <w:r>
        <w:t>? Почему вы так решили?</w:t>
      </w:r>
    </w:p>
    <w:p w:rsidR="00C72F1D" w:rsidRDefault="00C72F1D" w:rsidP="00C72F1D">
      <w:pPr>
        <w:spacing w:after="200" w:line="276" w:lineRule="auto"/>
        <w:contextualSpacing/>
        <w:jc w:val="both"/>
      </w:pPr>
      <w:r>
        <w:t>3.</w:t>
      </w:r>
      <w:r>
        <w:tab/>
        <w:t>Добавьте и исследуйте свои объекты – животное, насекомое, цветок.</w:t>
      </w:r>
    </w:p>
    <w:p w:rsidR="00C72F1D" w:rsidRDefault="00C72F1D" w:rsidP="00C72F1D">
      <w:pPr>
        <w:spacing w:after="200" w:line="276" w:lineRule="auto"/>
        <w:contextualSpacing/>
        <w:jc w:val="both"/>
      </w:pPr>
      <w:r>
        <w:t>Исследование запишите в таблицу по форме:</w:t>
      </w:r>
    </w:p>
    <w:p w:rsidR="00C72F1D" w:rsidRDefault="002E0131" w:rsidP="00C72F1D">
      <w:pPr>
        <w:spacing w:after="200" w:line="276" w:lineRule="auto"/>
        <w:contextualSpacing/>
        <w:jc w:val="both"/>
      </w:pPr>
      <w:r>
        <w:t>1.</w:t>
      </w:r>
      <w:r w:rsidR="00C72F1D">
        <w:t>Обладают ли выбранные объекты симметрией (да/нет)</w:t>
      </w:r>
      <w:r>
        <w:t xml:space="preserve">. </w:t>
      </w:r>
      <w:r w:rsidR="00C72F1D">
        <w:t>Если - «да», то укажите вид симметрии, если - «нет», то укажите – почему вы так считаете. Опишите, в чем вы видите сходство частей симметрии различие частей симметрии</w:t>
      </w:r>
      <w:r>
        <w:t>.</w:t>
      </w:r>
    </w:p>
    <w:p w:rsidR="00C72F1D" w:rsidRDefault="00C72F1D" w:rsidP="00C72F1D">
      <w:pPr>
        <w:spacing w:after="200" w:line="276" w:lineRule="auto"/>
        <w:contextualSpacing/>
        <w:jc w:val="both"/>
      </w:pPr>
      <w:r>
        <w:t xml:space="preserve">2. Сфотографируйте ваши объекты (или скопируйте в интернете) и разместите их в презентации в программе </w:t>
      </w:r>
      <w:proofErr w:type="spellStart"/>
      <w:r>
        <w:t>PowerPoint</w:t>
      </w:r>
      <w:proofErr w:type="spellEnd"/>
      <w:r>
        <w:t>.</w:t>
      </w:r>
    </w:p>
    <w:p w:rsidR="00C72F1D" w:rsidRDefault="00C72F1D" w:rsidP="00C72F1D">
      <w:pPr>
        <w:spacing w:after="200" w:line="276" w:lineRule="auto"/>
        <w:contextualSpacing/>
        <w:jc w:val="both"/>
      </w:pPr>
      <w:r>
        <w:t>Сделайте общие выводы (выполните по плану):</w:t>
      </w:r>
    </w:p>
    <w:p w:rsidR="00C72F1D" w:rsidRDefault="00C72F1D" w:rsidP="00C72F1D">
      <w:pPr>
        <w:spacing w:after="200" w:line="276" w:lineRule="auto"/>
        <w:contextualSpacing/>
        <w:jc w:val="both"/>
      </w:pPr>
      <w:r>
        <w:t>1.</w:t>
      </w:r>
      <w:r>
        <w:tab/>
        <w:t>Симметрична или асимметрична общая форма всех выбранных объектов?</w:t>
      </w:r>
    </w:p>
    <w:p w:rsidR="00C72F1D" w:rsidRDefault="00C72F1D" w:rsidP="00C72F1D">
      <w:pPr>
        <w:spacing w:after="200" w:line="276" w:lineRule="auto"/>
        <w:contextualSpacing/>
        <w:jc w:val="both"/>
      </w:pPr>
      <w:r>
        <w:t>2.</w:t>
      </w:r>
      <w:r>
        <w:tab/>
        <w:t>Есть ли точное сходство в деталях?</w:t>
      </w:r>
    </w:p>
    <w:p w:rsidR="00C72F1D" w:rsidRDefault="00C72F1D" w:rsidP="00C72F1D">
      <w:pPr>
        <w:spacing w:after="200" w:line="276" w:lineRule="auto"/>
        <w:contextualSpacing/>
        <w:jc w:val="both"/>
      </w:pPr>
      <w:r>
        <w:t>3.</w:t>
      </w:r>
      <w:r>
        <w:tab/>
        <w:t>Сделайте вывод о наличии симметрии в природе: «Идею симметрии подсказывает сама природа» - верно ли это утверждение? Нужна ли живым организмам симметрия?</w:t>
      </w:r>
    </w:p>
    <w:p w:rsidR="008B5EBC" w:rsidRPr="008B5EBC" w:rsidRDefault="008B5EBC" w:rsidP="008B5EBC">
      <w:pPr>
        <w:spacing w:after="200" w:line="276" w:lineRule="auto"/>
        <w:contextualSpacing/>
        <w:jc w:val="both"/>
        <w:rPr>
          <w:b/>
          <w:u w:val="single"/>
        </w:rPr>
      </w:pPr>
      <w:r w:rsidRPr="008B5EBC">
        <w:rPr>
          <w:b/>
          <w:u w:val="single"/>
        </w:rPr>
        <w:t>Кейс: «Площадь круга»</w:t>
      </w:r>
    </w:p>
    <w:p w:rsidR="008B5EBC" w:rsidRPr="008B5EBC" w:rsidRDefault="008B5EBC" w:rsidP="008B5EBC">
      <w:pPr>
        <w:spacing w:after="200" w:line="276" w:lineRule="auto"/>
        <w:contextualSpacing/>
        <w:jc w:val="both"/>
        <w:rPr>
          <w:u w:val="single"/>
        </w:rPr>
      </w:pPr>
      <w:r w:rsidRPr="008B5EBC">
        <w:rPr>
          <w:u w:val="single"/>
        </w:rPr>
        <w:t xml:space="preserve">Задание: </w:t>
      </w:r>
    </w:p>
    <w:p w:rsidR="008B5EBC" w:rsidRPr="008B5EBC" w:rsidRDefault="008B5EBC" w:rsidP="008B5EBC">
      <w:pPr>
        <w:spacing w:after="200" w:line="276" w:lineRule="auto"/>
        <w:contextualSpacing/>
        <w:jc w:val="both"/>
      </w:pPr>
      <w:r w:rsidRPr="008B5EBC">
        <w:t xml:space="preserve">Администрация школы выделила каждому классу участок на пришкольной территории для оформления клумб-цветников. Классу необходимо рассчитать, как, максимально используя размеры участка, сделать клумбу формы круга и посадить цветы не менее трёх разных видов с минимальными материальными затратами.  </w:t>
      </w:r>
    </w:p>
    <w:p w:rsidR="008B5EBC" w:rsidRDefault="008B5EBC" w:rsidP="008B5EBC">
      <w:pPr>
        <w:spacing w:after="200" w:line="276" w:lineRule="auto"/>
        <w:contextualSpacing/>
        <w:jc w:val="both"/>
      </w:pPr>
      <w:r w:rsidRPr="008B5EBC">
        <w:rPr>
          <w:u w:val="single"/>
        </w:rPr>
        <w:t>Задание  группам</w:t>
      </w:r>
      <w:r w:rsidRPr="008B5EBC">
        <w:t xml:space="preserve">. </w:t>
      </w:r>
    </w:p>
    <w:p w:rsidR="008B5EBC" w:rsidRPr="008B5EBC" w:rsidRDefault="008B5EBC" w:rsidP="008B5EBC">
      <w:pPr>
        <w:spacing w:after="200" w:line="276" w:lineRule="auto"/>
        <w:contextualSpacing/>
        <w:jc w:val="both"/>
      </w:pPr>
      <w:r w:rsidRPr="008B5EBC">
        <w:t>Используя текст «кейса» проведите  расчеты, чтобы узнать стоимость покупки цветов, если:</w:t>
      </w:r>
    </w:p>
    <w:p w:rsidR="008B5EBC" w:rsidRPr="008B5EBC" w:rsidRDefault="008B5EBC" w:rsidP="008B5EBC">
      <w:pPr>
        <w:spacing w:after="200" w:line="276" w:lineRule="auto"/>
        <w:contextualSpacing/>
        <w:jc w:val="both"/>
      </w:pPr>
      <w:r w:rsidRPr="008B5EBC">
        <w:t xml:space="preserve">1. Круглую клумбу разделить на 3 </w:t>
      </w:r>
      <w:proofErr w:type="gramStart"/>
      <w:r w:rsidRPr="008B5EBC">
        <w:t>одинаковых</w:t>
      </w:r>
      <w:proofErr w:type="gramEnd"/>
      <w:r w:rsidRPr="008B5EBC">
        <w:t xml:space="preserve"> сектора.  Сравните  результат с другими группами.</w:t>
      </w:r>
    </w:p>
    <w:p w:rsidR="008B5EBC" w:rsidRPr="008B5EBC" w:rsidRDefault="008B5EBC" w:rsidP="008B5EBC">
      <w:pPr>
        <w:spacing w:after="200" w:line="276" w:lineRule="auto"/>
        <w:contextualSpacing/>
        <w:jc w:val="both"/>
      </w:pPr>
      <w:r w:rsidRPr="008B5EBC">
        <w:t xml:space="preserve">2. Круглую клумбу разделить на 4 </w:t>
      </w:r>
      <w:proofErr w:type="gramStart"/>
      <w:r w:rsidRPr="008B5EBC">
        <w:t>равных</w:t>
      </w:r>
      <w:proofErr w:type="gramEnd"/>
      <w:r w:rsidRPr="008B5EBC">
        <w:t xml:space="preserve"> сектора. Сравните  результат с другими группами.</w:t>
      </w:r>
    </w:p>
    <w:p w:rsidR="008B5EBC" w:rsidRPr="008B5EBC" w:rsidRDefault="008B5EBC" w:rsidP="008B5EBC">
      <w:pPr>
        <w:spacing w:after="200" w:line="276" w:lineRule="auto"/>
        <w:contextualSpacing/>
        <w:jc w:val="both"/>
      </w:pPr>
      <w:r w:rsidRPr="008B5EBC">
        <w:t xml:space="preserve">3. </w:t>
      </w:r>
      <w:r>
        <w:t xml:space="preserve"> </w:t>
      </w:r>
      <w:r w:rsidRPr="008B5EBC">
        <w:t>Круглую клумбу разделить на  2 полукруга. Сравните  результат с другими группами.</w:t>
      </w:r>
    </w:p>
    <w:p w:rsidR="008B5EBC" w:rsidRPr="008B5EBC" w:rsidRDefault="008B5EBC" w:rsidP="008B5EBC">
      <w:pPr>
        <w:spacing w:after="200" w:line="276" w:lineRule="auto"/>
        <w:contextualSpacing/>
        <w:jc w:val="both"/>
      </w:pPr>
      <w:r w:rsidRPr="008B5EBC">
        <w:t>4. Круглую клумбу разделить на центральный круг и 2 кольца. Сравните  результат с другими группами.</w:t>
      </w:r>
    </w:p>
    <w:p w:rsidR="008B5EBC" w:rsidRPr="008B5EBC" w:rsidRDefault="008B5EBC" w:rsidP="008B5EBC">
      <w:pPr>
        <w:spacing w:after="200" w:line="276" w:lineRule="auto"/>
        <w:contextualSpacing/>
        <w:jc w:val="both"/>
        <w:rPr>
          <w:u w:val="single"/>
        </w:rPr>
      </w:pPr>
      <w:r w:rsidRPr="008B5EBC">
        <w:rPr>
          <w:u w:val="single"/>
        </w:rPr>
        <w:t>Вопросы для обсуждения по материалам кейсов.</w:t>
      </w:r>
    </w:p>
    <w:p w:rsidR="008B5EBC" w:rsidRPr="008B5EBC" w:rsidRDefault="008B5EBC" w:rsidP="008B5EBC">
      <w:pPr>
        <w:spacing w:after="200" w:line="276" w:lineRule="auto"/>
        <w:contextualSpacing/>
        <w:jc w:val="both"/>
      </w:pPr>
      <w:r w:rsidRPr="008B5EBC">
        <w:t>1.</w:t>
      </w:r>
      <w:r w:rsidRPr="008B5EBC">
        <w:tab/>
        <w:t xml:space="preserve">Обсудите в группах результаты исследования.  </w:t>
      </w:r>
    </w:p>
    <w:p w:rsidR="008B5EBC" w:rsidRPr="008B5EBC" w:rsidRDefault="008B5EBC" w:rsidP="008B5EBC">
      <w:pPr>
        <w:spacing w:after="200" w:line="276" w:lineRule="auto"/>
        <w:contextualSpacing/>
        <w:jc w:val="both"/>
      </w:pPr>
      <w:r w:rsidRPr="008B5EBC">
        <w:t>2.</w:t>
      </w:r>
      <w:r w:rsidRPr="008B5EBC">
        <w:tab/>
        <w:t xml:space="preserve">Опираясь на материалы кейса и результаты исследования,  сравните  стоимость в каждой группе. </w:t>
      </w:r>
    </w:p>
    <w:p w:rsidR="008B5EBC" w:rsidRPr="008B5EBC" w:rsidRDefault="008B5EBC" w:rsidP="008B5EBC">
      <w:pPr>
        <w:spacing w:after="200" w:line="276" w:lineRule="auto"/>
        <w:contextualSpacing/>
        <w:jc w:val="both"/>
      </w:pPr>
      <w:r w:rsidRPr="008B5EBC">
        <w:t>3.</w:t>
      </w:r>
      <w:r w:rsidRPr="008B5EBC">
        <w:tab/>
        <w:t xml:space="preserve">В итоге  каждая группа выступает с  предложениями  по решению  задачи. </w:t>
      </w:r>
    </w:p>
    <w:p w:rsidR="008B5EBC" w:rsidRPr="008B5EBC" w:rsidRDefault="008B5EBC" w:rsidP="008B5EBC">
      <w:pPr>
        <w:spacing w:after="200" w:line="276" w:lineRule="auto"/>
        <w:contextualSpacing/>
        <w:jc w:val="both"/>
      </w:pPr>
      <w:r>
        <w:t>4.</w:t>
      </w:r>
      <w:r>
        <w:tab/>
      </w:r>
      <w:r w:rsidRPr="008B5EBC">
        <w:t>Обсуждение  результатов исследования работы в группах.</w:t>
      </w:r>
    </w:p>
    <w:p w:rsidR="008B5EBC" w:rsidRPr="008B5EBC" w:rsidRDefault="008B5EBC" w:rsidP="008B5EBC">
      <w:pPr>
        <w:spacing w:after="200" w:line="276" w:lineRule="auto"/>
        <w:contextualSpacing/>
        <w:jc w:val="both"/>
        <w:rPr>
          <w:u w:val="single"/>
        </w:rPr>
      </w:pPr>
      <w:r w:rsidRPr="008B5EBC">
        <w:rPr>
          <w:u w:val="single"/>
        </w:rPr>
        <w:lastRenderedPageBreak/>
        <w:t>Выработка  рекомендаций  по результатам работы.</w:t>
      </w:r>
    </w:p>
    <w:p w:rsidR="008B5EBC" w:rsidRPr="008B5EBC" w:rsidRDefault="008B5EBC" w:rsidP="008B5EBC">
      <w:pPr>
        <w:spacing w:line="276" w:lineRule="auto"/>
        <w:contextualSpacing/>
        <w:jc w:val="both"/>
      </w:pPr>
      <w:r w:rsidRPr="008B5EBC">
        <w:t xml:space="preserve">Каждая из групп, поочередно работает в определенной ролевой позиции: </w:t>
      </w:r>
    </w:p>
    <w:p w:rsidR="008B5EBC" w:rsidRPr="008B5EBC" w:rsidRDefault="008B5EBC" w:rsidP="008B5EBC">
      <w:pPr>
        <w:pStyle w:val="a3"/>
        <w:numPr>
          <w:ilvl w:val="0"/>
          <w:numId w:val="34"/>
        </w:numPr>
        <w:spacing w:after="200" w:line="276" w:lineRule="auto"/>
        <w:jc w:val="both"/>
      </w:pPr>
      <w:r w:rsidRPr="008B5EBC">
        <w:t>Новаторы – предлагают решение задачи о</w:t>
      </w:r>
      <w:r>
        <w:t>стальным членам рабочей группы.</w:t>
      </w:r>
    </w:p>
    <w:p w:rsidR="008B5EBC" w:rsidRPr="008B5EBC" w:rsidRDefault="008B5EBC" w:rsidP="008B5EBC">
      <w:pPr>
        <w:pStyle w:val="a3"/>
        <w:numPr>
          <w:ilvl w:val="0"/>
          <w:numId w:val="34"/>
        </w:numPr>
        <w:spacing w:after="200" w:line="276" w:lineRule="auto"/>
        <w:jc w:val="both"/>
      </w:pPr>
      <w:r w:rsidRPr="008B5EBC">
        <w:t>Пессимисты - выделяют все отрицательные, непродуманные, неучте</w:t>
      </w:r>
      <w:r>
        <w:t>нные моменты презентуемой идеи.</w:t>
      </w:r>
    </w:p>
    <w:p w:rsidR="008B5EBC" w:rsidRPr="008B5EBC" w:rsidRDefault="008B5EBC" w:rsidP="008B5EBC">
      <w:pPr>
        <w:pStyle w:val="a3"/>
        <w:numPr>
          <w:ilvl w:val="0"/>
          <w:numId w:val="34"/>
        </w:numPr>
        <w:spacing w:after="200" w:line="276" w:lineRule="auto"/>
        <w:jc w:val="both"/>
      </w:pPr>
      <w:r w:rsidRPr="008B5EBC">
        <w:t>Оптимисты - выделяют все положительные, позити</w:t>
      </w:r>
      <w:r>
        <w:t>вные моменты презентуемой идеи.</w:t>
      </w:r>
    </w:p>
    <w:p w:rsidR="008B5EBC" w:rsidRPr="008B5EBC" w:rsidRDefault="008B5EBC" w:rsidP="008B5EBC">
      <w:pPr>
        <w:pStyle w:val="a3"/>
        <w:numPr>
          <w:ilvl w:val="0"/>
          <w:numId w:val="34"/>
        </w:numPr>
        <w:spacing w:line="276" w:lineRule="auto"/>
        <w:jc w:val="both"/>
        <w:rPr>
          <w:b/>
          <w:u w:val="single"/>
        </w:rPr>
      </w:pPr>
      <w:r w:rsidRPr="008B5EBC">
        <w:t xml:space="preserve">Эксперты - обобщают и анализируют полученную информацию, оценивают работу каждой творческой группы с точки </w:t>
      </w:r>
      <w:proofErr w:type="gramStart"/>
      <w:r w:rsidRPr="008B5EBC">
        <w:t>зрения</w:t>
      </w:r>
      <w:proofErr w:type="gramEnd"/>
      <w:r w:rsidRPr="008B5EBC">
        <w:t xml:space="preserve"> поставленной перед данной группой цели деятельности по 10-бальной </w:t>
      </w:r>
      <w:r>
        <w:t>шкале,  обосновывают свое мнение.</w:t>
      </w:r>
    </w:p>
    <w:p w:rsidR="00C72F1D" w:rsidRPr="002E0131" w:rsidRDefault="00C72F1D" w:rsidP="00C72F1D">
      <w:pPr>
        <w:spacing w:after="200" w:line="276" w:lineRule="auto"/>
        <w:contextualSpacing/>
        <w:jc w:val="both"/>
        <w:rPr>
          <w:b/>
          <w:u w:val="single"/>
        </w:rPr>
      </w:pPr>
      <w:r w:rsidRPr="002E0131">
        <w:rPr>
          <w:b/>
          <w:u w:val="single"/>
        </w:rPr>
        <w:t>Заключение</w:t>
      </w:r>
    </w:p>
    <w:p w:rsidR="00C72F1D" w:rsidRDefault="00C72F1D" w:rsidP="002E0131">
      <w:pPr>
        <w:spacing w:after="200" w:line="276" w:lineRule="auto"/>
        <w:ind w:firstLine="709"/>
        <w:contextualSpacing/>
        <w:jc w:val="both"/>
      </w:pPr>
      <w:r>
        <w:t>Суть «кейс» - технологии заключается в создании и комплектации специально разработанных учебно-методических материалов в специальный набор (кейс) и их передаче (пересылке)</w:t>
      </w:r>
      <w:r w:rsidR="002E0131">
        <w:t xml:space="preserve"> </w:t>
      </w:r>
      <w:r>
        <w:t xml:space="preserve">обучающимся. </w:t>
      </w:r>
      <w:proofErr w:type="gramStart"/>
      <w:r>
        <w:t>Каждый кейс представляет собой полный комплект учебно-методических материалов, разработанных на основе производственных ситуаций, формирующих у обучающихся навыки самостоятельного конструирования алгоритмов</w:t>
      </w:r>
      <w:r w:rsidR="002E0131">
        <w:t>,</w:t>
      </w:r>
      <w:r>
        <w:t xml:space="preserve"> решения производственных задач.</w:t>
      </w:r>
      <w:proofErr w:type="gramEnd"/>
      <w:r>
        <w:t xml:space="preserve"> </w:t>
      </w:r>
      <w:proofErr w:type="gramStart"/>
      <w:r>
        <w:t>Результаты выполненных проектов должны быть, что называется, «осязаемыми», т.е., если это теоретическая проблема, то конкретное ее решение, если практическая - конкретный результат, готовый к использованию (на уроке, в школе, в реальной жизни).</w:t>
      </w:r>
      <w:proofErr w:type="gramEnd"/>
    </w:p>
    <w:p w:rsidR="00C72F1D" w:rsidRDefault="00C72F1D" w:rsidP="002E0131">
      <w:pPr>
        <w:spacing w:after="200" w:line="276" w:lineRule="auto"/>
        <w:ind w:firstLine="709"/>
        <w:contextualSpacing/>
        <w:jc w:val="both"/>
      </w:pPr>
      <w:r>
        <w:t>Если говорить о данном методе как о педагогической технологии, то эта технология предполагает совокупность исследовательских, поисковых, проблемных методов, творческих по самой своей сути.</w:t>
      </w:r>
    </w:p>
    <w:p w:rsidR="00C72F1D" w:rsidRPr="00C72F1D" w:rsidRDefault="00C72F1D" w:rsidP="002E0131">
      <w:pPr>
        <w:spacing w:after="200" w:line="276" w:lineRule="auto"/>
        <w:ind w:firstLine="709"/>
        <w:contextualSpacing/>
        <w:jc w:val="both"/>
      </w:pPr>
      <w:r>
        <w:t xml:space="preserve">Работа по кейс - технологии формирует у школьника УУД (универсальные учебные действия), такие как обретение первичного опыта </w:t>
      </w:r>
      <w:proofErr w:type="gramStart"/>
      <w:r>
        <w:t>работы</w:t>
      </w:r>
      <w:proofErr w:type="gramEnd"/>
      <w:r>
        <w:t xml:space="preserve"> с информацией самостоятельно; работать по алгоритму; самоконтроль и промежуточная диагностика; рефлексия.</w:t>
      </w:r>
    </w:p>
    <w:p w:rsidR="00430B31" w:rsidRPr="00E03C14" w:rsidRDefault="00430B31" w:rsidP="00430B31">
      <w:pPr>
        <w:rPr>
          <w:rFonts w:eastAsia="Calibri"/>
          <w:lang w:eastAsia="en-US"/>
        </w:rPr>
      </w:pPr>
      <w:bookmarkStart w:id="0" w:name="_GoBack"/>
      <w:bookmarkEnd w:id="0"/>
    </w:p>
    <w:sectPr w:rsidR="00430B31" w:rsidRPr="00E0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DC5"/>
    <w:multiLevelType w:val="hybridMultilevel"/>
    <w:tmpl w:val="DAE89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66D0F"/>
    <w:multiLevelType w:val="hybridMultilevel"/>
    <w:tmpl w:val="2DE89BC2"/>
    <w:lvl w:ilvl="0" w:tplc="FBAEF4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1398A"/>
    <w:multiLevelType w:val="hybridMultilevel"/>
    <w:tmpl w:val="337EDD2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54A5A"/>
    <w:multiLevelType w:val="hybridMultilevel"/>
    <w:tmpl w:val="31F029E2"/>
    <w:lvl w:ilvl="0" w:tplc="0BC8479A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8406CC"/>
    <w:multiLevelType w:val="hybridMultilevel"/>
    <w:tmpl w:val="CFA44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52A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0594A09"/>
    <w:multiLevelType w:val="hybridMultilevel"/>
    <w:tmpl w:val="37369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85A05"/>
    <w:multiLevelType w:val="hybridMultilevel"/>
    <w:tmpl w:val="507298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1621352"/>
    <w:multiLevelType w:val="hybridMultilevel"/>
    <w:tmpl w:val="D0084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74166"/>
    <w:multiLevelType w:val="hybridMultilevel"/>
    <w:tmpl w:val="CABC4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32C1C"/>
    <w:multiLevelType w:val="hybridMultilevel"/>
    <w:tmpl w:val="E1D08AE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891441"/>
    <w:multiLevelType w:val="multilevel"/>
    <w:tmpl w:val="8996B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3727FE"/>
    <w:multiLevelType w:val="hybridMultilevel"/>
    <w:tmpl w:val="EF007B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89F162A"/>
    <w:multiLevelType w:val="hybridMultilevel"/>
    <w:tmpl w:val="AA4EF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868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CC3776E"/>
    <w:multiLevelType w:val="hybridMultilevel"/>
    <w:tmpl w:val="156C5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DDA4E80"/>
    <w:multiLevelType w:val="hybridMultilevel"/>
    <w:tmpl w:val="B1349E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7206CE"/>
    <w:multiLevelType w:val="hybridMultilevel"/>
    <w:tmpl w:val="0DD4E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46CEB"/>
    <w:multiLevelType w:val="multilevel"/>
    <w:tmpl w:val="92F8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6B5478"/>
    <w:multiLevelType w:val="hybridMultilevel"/>
    <w:tmpl w:val="A75AD1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DD5A8F"/>
    <w:multiLevelType w:val="hybridMultilevel"/>
    <w:tmpl w:val="DFAA2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E51C6"/>
    <w:multiLevelType w:val="hybridMultilevel"/>
    <w:tmpl w:val="99F61B42"/>
    <w:lvl w:ilvl="0" w:tplc="CC069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9A333B"/>
    <w:multiLevelType w:val="multilevel"/>
    <w:tmpl w:val="3AD0A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AD5C0B"/>
    <w:multiLevelType w:val="multilevel"/>
    <w:tmpl w:val="D100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897071"/>
    <w:multiLevelType w:val="multilevel"/>
    <w:tmpl w:val="FD86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DC68F7"/>
    <w:multiLevelType w:val="hybridMultilevel"/>
    <w:tmpl w:val="3A60F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C0D73"/>
    <w:multiLevelType w:val="hybridMultilevel"/>
    <w:tmpl w:val="61209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112E38"/>
    <w:multiLevelType w:val="hybridMultilevel"/>
    <w:tmpl w:val="BEC4F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96285D"/>
    <w:multiLevelType w:val="hybridMultilevel"/>
    <w:tmpl w:val="4D227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66434"/>
    <w:multiLevelType w:val="multilevel"/>
    <w:tmpl w:val="C9E0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8131B8"/>
    <w:multiLevelType w:val="multilevel"/>
    <w:tmpl w:val="3E4E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2C6A60"/>
    <w:multiLevelType w:val="multilevel"/>
    <w:tmpl w:val="3FAA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922D51"/>
    <w:multiLevelType w:val="singleLevel"/>
    <w:tmpl w:val="935487FE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33">
    <w:nsid w:val="74D44C1D"/>
    <w:multiLevelType w:val="hybridMultilevel"/>
    <w:tmpl w:val="578283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9"/>
  </w:num>
  <w:num w:numId="4">
    <w:abstractNumId w:val="6"/>
  </w:num>
  <w:num w:numId="5">
    <w:abstractNumId w:val="17"/>
  </w:num>
  <w:num w:numId="6">
    <w:abstractNumId w:val="20"/>
  </w:num>
  <w:num w:numId="7">
    <w:abstractNumId w:val="0"/>
  </w:num>
  <w:num w:numId="8">
    <w:abstractNumId w:val="26"/>
  </w:num>
  <w:num w:numId="9">
    <w:abstractNumId w:val="33"/>
  </w:num>
  <w:num w:numId="10">
    <w:abstractNumId w:val="16"/>
  </w:num>
  <w:num w:numId="11">
    <w:abstractNumId w:val="21"/>
  </w:num>
  <w:num w:numId="12">
    <w:abstractNumId w:val="2"/>
  </w:num>
  <w:num w:numId="13">
    <w:abstractNumId w:val="27"/>
  </w:num>
  <w:num w:numId="14">
    <w:abstractNumId w:val="8"/>
  </w:num>
  <w:num w:numId="15">
    <w:abstractNumId w:val="13"/>
  </w:num>
  <w:num w:numId="16">
    <w:abstractNumId w:val="15"/>
  </w:num>
  <w:num w:numId="17">
    <w:abstractNumId w:val="25"/>
  </w:num>
  <w:num w:numId="18">
    <w:abstractNumId w:val="7"/>
  </w:num>
  <w:num w:numId="19">
    <w:abstractNumId w:val="32"/>
  </w:num>
  <w:num w:numId="20">
    <w:abstractNumId w:val="12"/>
  </w:num>
  <w:num w:numId="21">
    <w:abstractNumId w:val="3"/>
  </w:num>
  <w:num w:numId="22">
    <w:abstractNumId w:val="22"/>
  </w:num>
  <w:num w:numId="23">
    <w:abstractNumId w:val="29"/>
  </w:num>
  <w:num w:numId="24">
    <w:abstractNumId w:val="1"/>
  </w:num>
  <w:num w:numId="25">
    <w:abstractNumId w:val="19"/>
  </w:num>
  <w:num w:numId="26">
    <w:abstractNumId w:val="14"/>
  </w:num>
  <w:num w:numId="27">
    <w:abstractNumId w:val="5"/>
  </w:num>
  <w:num w:numId="28">
    <w:abstractNumId w:val="23"/>
  </w:num>
  <w:num w:numId="29">
    <w:abstractNumId w:val="31"/>
  </w:num>
  <w:num w:numId="30">
    <w:abstractNumId w:val="18"/>
  </w:num>
  <w:num w:numId="31">
    <w:abstractNumId w:val="30"/>
  </w:num>
  <w:num w:numId="32">
    <w:abstractNumId w:val="24"/>
  </w:num>
  <w:num w:numId="33">
    <w:abstractNumId w:val="1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01"/>
    <w:rsid w:val="000C1110"/>
    <w:rsid w:val="000E73B0"/>
    <w:rsid w:val="00102B36"/>
    <w:rsid w:val="001074A6"/>
    <w:rsid w:val="001A54A0"/>
    <w:rsid w:val="001B6A8D"/>
    <w:rsid w:val="001D2394"/>
    <w:rsid w:val="001E2591"/>
    <w:rsid w:val="00211D23"/>
    <w:rsid w:val="0022358E"/>
    <w:rsid w:val="00250E81"/>
    <w:rsid w:val="002B0E2E"/>
    <w:rsid w:val="002B5A21"/>
    <w:rsid w:val="002B7DCA"/>
    <w:rsid w:val="002E0131"/>
    <w:rsid w:val="0039795E"/>
    <w:rsid w:val="003A3A1B"/>
    <w:rsid w:val="003C66BD"/>
    <w:rsid w:val="003D1ED6"/>
    <w:rsid w:val="003D6397"/>
    <w:rsid w:val="00430B31"/>
    <w:rsid w:val="0043404E"/>
    <w:rsid w:val="004B5E95"/>
    <w:rsid w:val="00526BAC"/>
    <w:rsid w:val="005571EE"/>
    <w:rsid w:val="005B0E33"/>
    <w:rsid w:val="005B6C7E"/>
    <w:rsid w:val="005C6D71"/>
    <w:rsid w:val="005F3620"/>
    <w:rsid w:val="00634A84"/>
    <w:rsid w:val="006562F4"/>
    <w:rsid w:val="00676DF4"/>
    <w:rsid w:val="006A46C8"/>
    <w:rsid w:val="006F1387"/>
    <w:rsid w:val="006F402F"/>
    <w:rsid w:val="00710C1B"/>
    <w:rsid w:val="007B6630"/>
    <w:rsid w:val="007C1A2B"/>
    <w:rsid w:val="007E6124"/>
    <w:rsid w:val="00857112"/>
    <w:rsid w:val="008A76DD"/>
    <w:rsid w:val="008B3BF0"/>
    <w:rsid w:val="008B5EBC"/>
    <w:rsid w:val="00944EE2"/>
    <w:rsid w:val="009D18C6"/>
    <w:rsid w:val="009E1A54"/>
    <w:rsid w:val="009E72D7"/>
    <w:rsid w:val="00A238D4"/>
    <w:rsid w:val="00A532E3"/>
    <w:rsid w:val="00AE5801"/>
    <w:rsid w:val="00B44227"/>
    <w:rsid w:val="00B51474"/>
    <w:rsid w:val="00B53FFC"/>
    <w:rsid w:val="00B67F85"/>
    <w:rsid w:val="00BA6B49"/>
    <w:rsid w:val="00BB7F02"/>
    <w:rsid w:val="00BC1A40"/>
    <w:rsid w:val="00BD7E65"/>
    <w:rsid w:val="00C34D5A"/>
    <w:rsid w:val="00C37B8B"/>
    <w:rsid w:val="00C72F1D"/>
    <w:rsid w:val="00DD1AB8"/>
    <w:rsid w:val="00DF39FB"/>
    <w:rsid w:val="00E03C14"/>
    <w:rsid w:val="00E07F12"/>
    <w:rsid w:val="00E56F27"/>
    <w:rsid w:val="00ED27B0"/>
    <w:rsid w:val="00EE4254"/>
    <w:rsid w:val="00F22434"/>
    <w:rsid w:val="00F373FF"/>
    <w:rsid w:val="00F646CF"/>
    <w:rsid w:val="00F6728C"/>
    <w:rsid w:val="00F80E5C"/>
    <w:rsid w:val="00FA7108"/>
    <w:rsid w:val="00FD6007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8C"/>
    <w:pPr>
      <w:ind w:left="720"/>
      <w:contextualSpacing/>
    </w:pPr>
  </w:style>
  <w:style w:type="table" w:styleId="a4">
    <w:name w:val="Table Grid"/>
    <w:basedOn w:val="a1"/>
    <w:uiPriority w:val="59"/>
    <w:rsid w:val="00FF0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71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1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C66BD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C66BD"/>
    <w:rPr>
      <w:b/>
      <w:bCs/>
    </w:rPr>
  </w:style>
  <w:style w:type="character" w:styleId="a9">
    <w:name w:val="Emphasis"/>
    <w:basedOn w:val="a0"/>
    <w:uiPriority w:val="20"/>
    <w:qFormat/>
    <w:rsid w:val="003C66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8C"/>
    <w:pPr>
      <w:ind w:left="720"/>
      <w:contextualSpacing/>
    </w:pPr>
  </w:style>
  <w:style w:type="table" w:styleId="a4">
    <w:name w:val="Table Grid"/>
    <w:basedOn w:val="a1"/>
    <w:uiPriority w:val="59"/>
    <w:rsid w:val="00FF0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71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1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C66BD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C66BD"/>
    <w:rPr>
      <w:b/>
      <w:bCs/>
    </w:rPr>
  </w:style>
  <w:style w:type="character" w:styleId="a9">
    <w:name w:val="Emphasis"/>
    <w:basedOn w:val="a0"/>
    <w:uiPriority w:val="20"/>
    <w:qFormat/>
    <w:rsid w:val="003C66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58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5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5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Teacher37</dc:creator>
  <cp:lastModifiedBy>NetUs</cp:lastModifiedBy>
  <cp:revision>3</cp:revision>
  <cp:lastPrinted>2018-01-19T02:41:00Z</cp:lastPrinted>
  <dcterms:created xsi:type="dcterms:W3CDTF">2018-11-29T11:44:00Z</dcterms:created>
  <dcterms:modified xsi:type="dcterms:W3CDTF">2018-11-29T11:46:00Z</dcterms:modified>
</cp:coreProperties>
</file>