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AB6" w:rsidRPr="00617CA2" w:rsidRDefault="00337AB6" w:rsidP="00617CA2">
      <w:pPr>
        <w:pStyle w:val="2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617CA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"Современные </w:t>
      </w:r>
      <w:r w:rsidR="006C2C5A" w:rsidRPr="00617CA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образовательные технологии в учебн</w:t>
      </w:r>
      <w:proofErr w:type="gramStart"/>
      <w:r w:rsidR="006C2C5A" w:rsidRPr="00617CA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о-</w:t>
      </w:r>
      <w:proofErr w:type="gramEnd"/>
      <w:r w:rsidR="006C2C5A" w:rsidRPr="00617CA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воспитательном процессе</w:t>
      </w:r>
      <w:r w:rsidRPr="00617CA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"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В настоящее время педагогические коллективы ДОУ интенсивно внедряют в работу инновационные технологии. Поэтому основная задача педагогов дошкольного учреждения </w:t>
      </w:r>
      <w:r w:rsidRPr="00617CA2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– выбрать методы и формы организации работы с детьми, инновационные педагогические технологии, которые оптимально соответствуют поставленной цели развития личности.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Современные педагогические технологии в дошкольном образовании направлены на реализацию государственных стандартов дошкольного образования.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 xml:space="preserve">Принципиально важной стороной в педагогической технологии является позиция ребенка в </w:t>
      </w:r>
      <w:proofErr w:type="spellStart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воспитательно</w:t>
      </w:r>
      <w:proofErr w:type="spellEnd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-образовательном процессе, отношение к ребенку со стороны взрослых. Взрослый в общении с детьми придерживается положения: «Не рядом, не над ним, а вместе!». Его цел</w:t>
      </w:r>
      <w:proofErr w:type="gramStart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ь-</w:t>
      </w:r>
      <w:proofErr w:type="gramEnd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 xml:space="preserve"> содействовать становлению ребенка как личности.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Что же такое педагогическая технология?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Технология </w:t>
      </w: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– это совокупность приемов, применяемых в каком-либо деле, мастерстве, искусстве (толковый словарь).</w:t>
      </w:r>
    </w:p>
    <w:p w:rsidR="00337AB6" w:rsidRPr="00617CA2" w:rsidRDefault="00337AB6" w:rsidP="00337AB6">
      <w:pPr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Педагогическая технология</w:t>
      </w: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– это совокупность психолого-педагогических установок, определяющих специальный набор и компоновку форм, методов, способов, приёмов обучения, воспитательных средств; она есть организационно – методический инструментарий педагогического процесса (</w:t>
      </w:r>
      <w:proofErr w:type="spellStart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Б.Т.Лихачёв</w:t>
      </w:r>
      <w:proofErr w:type="spellEnd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).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Сегодня насчитывается больше сотни образовательных технологий. </w:t>
      </w:r>
    </w:p>
    <w:p w:rsidR="00337AB6" w:rsidRPr="00617CA2" w:rsidRDefault="00337AB6" w:rsidP="00337AB6">
      <w:pPr>
        <w:spacing w:after="0" w:line="0" w:lineRule="atLeast"/>
        <w:ind w:left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 </w:t>
      </w:r>
      <w:r w:rsidRPr="00617CA2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Основные требования (критерии) педагогической технологии: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К числу современных образовательных технологий можно отнести</w:t>
      </w: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: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здоровьесберегающие</w:t>
      </w:r>
      <w:proofErr w:type="spellEnd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 xml:space="preserve"> технологии;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технологии проектной деятельности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технология исследовательской деятельности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 </w:t>
      </w: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информационно-коммуникационные технологии;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личностно-ориентированные технологии;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технология портфолио дошкольника и воспитателя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игровая технология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технология «ТРИЗ»</w:t>
      </w:r>
    </w:p>
    <w:p w:rsidR="00337AB6" w:rsidRPr="00617CA2" w:rsidRDefault="00337AB6" w:rsidP="00337AB6">
      <w:pPr>
        <w:numPr>
          <w:ilvl w:val="0"/>
          <w:numId w:val="15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технологии предметно – развивающей среды.</w:t>
      </w:r>
    </w:p>
    <w:p w:rsidR="00337AB6" w:rsidRPr="00617CA2" w:rsidRDefault="00337AB6" w:rsidP="00337AB6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FC1C43" w:rsidRDefault="00617CA2" w:rsidP="00617CA2">
      <w:pPr>
        <w:spacing w:after="0" w:line="0" w:lineRule="atLeast"/>
        <w:ind w:left="360" w:right="660"/>
        <w:jc w:val="both"/>
        <w:textAlignment w:val="baseline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337AB6" w:rsidRPr="00FC1C43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>Здоровьесберегающие</w:t>
      </w:r>
      <w:proofErr w:type="spellEnd"/>
      <w:r w:rsidR="00337AB6" w:rsidRPr="00FC1C43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  <w:t xml:space="preserve">  технологии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617CA2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Здоровьесберегающие</w:t>
      </w:r>
      <w:proofErr w:type="spellEnd"/>
      <w:r w:rsidRPr="00617CA2">
        <w:rPr>
          <w:rFonts w:ascii="Times New Roman" w:eastAsia="Times New Roman" w:hAnsi="Times New Roman" w:cs="Times New Roman"/>
          <w:b/>
          <w:bCs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 xml:space="preserve"> технологии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  <w:lang w:eastAsia="ru-RU"/>
        </w:rPr>
        <w:t>Целью </w:t>
      </w:r>
      <w:proofErr w:type="spellStart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здоровьесберегающих</w:t>
      </w:r>
      <w:proofErr w:type="spellEnd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 xml:space="preserve"> технологий является обеспечение ребенку возможности сохранения здоровья, формирование у него необходимых знаний, умений, навыков по здоровому образу жизни.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spellStart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>Здоровьесберегающие</w:t>
      </w:r>
      <w:proofErr w:type="spellEnd"/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bdr w:val="none" w:sz="0" w:space="0" w:color="auto" w:frame="1"/>
          <w:lang w:eastAsia="ru-RU"/>
        </w:rPr>
        <w:t xml:space="preserve"> педагогические технологии включают все аспекты воздействия педагога на здоровье ребенка на разных уровнях — информационном, психологическом, биоэнергетическом.</w:t>
      </w:r>
    </w:p>
    <w:p w:rsidR="00617CA2" w:rsidRPr="00617CA2" w:rsidRDefault="00617CA2" w:rsidP="00337AB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</w:pPr>
    </w:p>
    <w:p w:rsidR="00617CA2" w:rsidRPr="00617CA2" w:rsidRDefault="00617CA2" w:rsidP="00337AB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bdr w:val="none" w:sz="0" w:space="0" w:color="auto" w:frame="1"/>
          <w:lang w:eastAsia="ru-RU"/>
        </w:rPr>
      </w:pPr>
    </w:p>
    <w:p w:rsidR="00617CA2" w:rsidRPr="00617CA2" w:rsidRDefault="00617CA2" w:rsidP="00337AB6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37AB6" w:rsidRPr="00617CA2" w:rsidRDefault="00337AB6" w:rsidP="00337AB6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FC1C43" w:rsidRDefault="00337AB6" w:rsidP="00337AB6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C1C4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Технология исследовательской деятельности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 исследовательской деятельности в детском саду</w:t>
      </w: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– сформировать у дошкольников основные ключевые компетенции, способность к исследовательскому типу мышления.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Методы и приемы организации экспериментально – исследовательской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деятельности: 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эвристические беседы;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постановка и решение вопросов проблемного характера;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наблюдения;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моделирование (создание моделей об изменениях в неживой природе);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– опыты;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фиксация результатов: наблюдений, опытов, экспериментов, трудовой деятельности;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«погружение» в краски, звуки, запахи и образы природы;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подражание голосам и звукам природы;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использование художественного слова;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дидактические игры, игровые обучающие и творчески развивающие 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ситуации;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 трудовые поручения, действия.</w:t>
      </w:r>
    </w:p>
    <w:p w:rsidR="00337AB6" w:rsidRPr="00617CA2" w:rsidRDefault="00337AB6" w:rsidP="00337AB6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FC1C43" w:rsidRDefault="00337AB6" w:rsidP="00337AB6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FC1C4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Информационно-коммуникационные технологии</w:t>
      </w:r>
    </w:p>
    <w:p w:rsidR="00337AB6" w:rsidRPr="00617CA2" w:rsidRDefault="00337AB6" w:rsidP="00337AB6">
      <w:pPr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Мир, в котором развивается современный ребенок, коренным образом отличается от мира,  в котором выросли его родители. Это предъявляет качественно новые требования к дошкольному воспитанию как первому звену непрерывного образования: образования с использованием современных информационных технологий (компьютер, </w:t>
      </w:r>
      <w:bookmarkStart w:id="0" w:name="_GoBack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интерактивная доска, планшет и др.).</w:t>
      </w:r>
    </w:p>
    <w:p w:rsidR="00337AB6" w:rsidRPr="00617CA2" w:rsidRDefault="00337AB6" w:rsidP="00337AB6">
      <w:pPr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Информатизация общества ставит перед педагогами-дошко</w:t>
      </w:r>
      <w:bookmarkEnd w:id="0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льниками  </w:t>
      </w:r>
      <w:r w:rsidRPr="00617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задачи:</w:t>
      </w:r>
    </w:p>
    <w:p w:rsidR="00337AB6" w:rsidRPr="00617CA2" w:rsidRDefault="00337AB6" w:rsidP="00337AB6">
      <w:pPr>
        <w:spacing w:after="0" w:line="240" w:lineRule="auto"/>
        <w:ind w:left="156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идти в ногу со временем,</w:t>
      </w:r>
    </w:p>
    <w:p w:rsidR="00337AB6" w:rsidRPr="00617CA2" w:rsidRDefault="00337AB6" w:rsidP="00337AB6">
      <w:pPr>
        <w:spacing w:after="0" w:line="240" w:lineRule="auto"/>
        <w:ind w:left="156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стать для ребенка проводником  в мир новых технологий,</w:t>
      </w:r>
    </w:p>
    <w:p w:rsidR="00337AB6" w:rsidRPr="00617CA2" w:rsidRDefault="00337AB6" w:rsidP="00337AB6">
      <w:pPr>
        <w:spacing w:after="0" w:line="240" w:lineRule="auto"/>
        <w:ind w:left="156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наставником в выборе  компьютерных программ,  </w:t>
      </w:r>
    </w:p>
    <w:p w:rsidR="00337AB6" w:rsidRPr="00617CA2" w:rsidRDefault="00337AB6" w:rsidP="00337AB6">
      <w:pPr>
        <w:spacing w:after="0" w:line="240" w:lineRule="auto"/>
        <w:ind w:left="156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сформировать основы информационной культуры его личности,</w:t>
      </w:r>
    </w:p>
    <w:p w:rsidR="00337AB6" w:rsidRPr="00617CA2" w:rsidRDefault="00337AB6" w:rsidP="00337AB6">
      <w:pPr>
        <w:spacing w:after="0" w:line="240" w:lineRule="auto"/>
        <w:ind w:left="156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повысить профессиональный уровень педагогов и компетентность родителей.        </w:t>
      </w:r>
    </w:p>
    <w:p w:rsidR="00337AB6" w:rsidRPr="00617CA2" w:rsidRDefault="00337AB6" w:rsidP="00337AB6">
      <w:pPr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Решение этих задач  не возможно без актуализации и пересмотра всех направлений работы детского сада в контексте информатизации.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компьютерным программам ДОУ: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Исследовательский характер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Легкость для самостоятельных занятий детей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Развитие широкого спектра навыков и представлений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Возрастное соответствие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Занимательность.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Ошибки при использовании информационно-коммуникационных технологий: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Недостаточная методическая подготовленность педагога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Неправильное определение дидактической роли и места ИКТ на занятиях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Бесплановость, случайность применения ИКТ</w:t>
      </w:r>
    </w:p>
    <w:p w:rsidR="00337AB6" w:rsidRPr="00617CA2" w:rsidRDefault="00337AB6" w:rsidP="00337AB6">
      <w:pPr>
        <w:spacing w:after="0" w:line="240" w:lineRule="auto"/>
        <w:ind w:left="11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Перегруженность занятия демонстрацией.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 </w:t>
      </w:r>
    </w:p>
    <w:p w:rsidR="00337AB6" w:rsidRPr="00617CA2" w:rsidRDefault="00337AB6" w:rsidP="00337AB6">
      <w:pPr>
        <w:rPr>
          <w:rFonts w:ascii="Times New Roman" w:hAnsi="Times New Roman" w:cs="Times New Roman"/>
          <w:b/>
          <w:sz w:val="24"/>
          <w:szCs w:val="24"/>
        </w:rPr>
      </w:pPr>
      <w:r w:rsidRPr="00617CA2">
        <w:rPr>
          <w:rFonts w:ascii="Times New Roman" w:hAnsi="Times New Roman" w:cs="Times New Roman"/>
          <w:b/>
          <w:sz w:val="24"/>
          <w:szCs w:val="24"/>
        </w:rPr>
        <w:t>Личностно – ориентированная технология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Личностно-ориентированные технологии ставят в центр всей системы дошкольного образования личность ребенка, обеспечение комфортных условий в семье и дошкольном учреждении, бесконфликтных и безопасных условий ее развития, реализация имеющихся природных потенциалов.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Личностно-ориентированная технология реализуется в развивающей среде, отвечающей требованиям содержания новых образовательных программ.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Отмечаются попытки создания условий личностно-ориентированных взаимодействий с детьми в развивающем пространстве, позволяющей ребенку проявить собственную активность, наиболее полно реализовать себя.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lastRenderedPageBreak/>
        <w:t>Однако, сегодняшняя ситуация в дошкольных учреждениях не всегда позволяет говорить о том, что педагоги полностью приступили к реализации идей личностно-ориентированных технологий, именно предоставление возможности детям для самореализации в игре, режим жизни перегружен различными занятиями, на игру остается мало времени.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Личностно-ориентированные технологии противопоставляют авторитарному, обезличенному и обездушенному подходу к ребенку в традиционной технологии – атмосферу любви, заботы, сотрудничества, создают условия для творчества личности.  </w:t>
      </w:r>
    </w:p>
    <w:p w:rsidR="00337AB6" w:rsidRPr="00617CA2" w:rsidRDefault="00337AB6" w:rsidP="00337AB6">
      <w:pPr>
        <w:spacing w:after="0" w:line="240" w:lineRule="auto"/>
        <w:ind w:left="1212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37AB6" w:rsidRPr="00617CA2" w:rsidRDefault="00337AB6" w:rsidP="00337AB6">
      <w:pPr>
        <w:spacing w:after="0" w:line="240" w:lineRule="auto"/>
        <w:ind w:left="1212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37AB6" w:rsidRPr="00617CA2" w:rsidRDefault="00337AB6" w:rsidP="00337AB6">
      <w:pPr>
        <w:spacing w:after="0" w:line="240" w:lineRule="auto"/>
        <w:ind w:left="1212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617CA2" w:rsidRDefault="00337AB6" w:rsidP="00337AB6">
      <w:pPr>
        <w:spacing w:after="0" w:line="240" w:lineRule="auto"/>
        <w:ind w:left="1212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Технология портфолио дошкольника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Портфолио</w:t>
      </w: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— это копилка личных достижений ребенка в разнообразных видах деятельности, его успехов, положительных эмоций, возможность еще раз пережить приятные моменты своей жизни, это своеобразный маршрут развития ребенка.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Существует ряд функций портфолио:</w:t>
      </w:r>
    </w:p>
    <w:p w:rsidR="00337AB6" w:rsidRPr="00617CA2" w:rsidRDefault="00337AB6" w:rsidP="00337AB6">
      <w:pPr>
        <w:spacing w:after="0" w:line="240" w:lineRule="auto"/>
        <w:ind w:left="187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         диагностическая (фиксирует </w:t>
      </w:r>
      <w:proofErr w:type="gram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изменения</w:t>
      </w:r>
      <w:proofErr w:type="gram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рост за определенный период времени),</w:t>
      </w:r>
    </w:p>
    <w:p w:rsidR="00337AB6" w:rsidRPr="00617CA2" w:rsidRDefault="00337AB6" w:rsidP="00337AB6">
      <w:pPr>
        <w:spacing w:after="0" w:line="240" w:lineRule="auto"/>
        <w:ind w:left="187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 </w:t>
      </w:r>
      <w:proofErr w:type="gram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содержательная</w:t>
      </w:r>
      <w:proofErr w:type="gram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(раскрывает весь спектр выполняемых работ),</w:t>
      </w:r>
    </w:p>
    <w:p w:rsidR="00337AB6" w:rsidRPr="00617CA2" w:rsidRDefault="00337AB6" w:rsidP="00337AB6">
      <w:pPr>
        <w:spacing w:after="0" w:line="240" w:lineRule="auto"/>
        <w:ind w:left="1876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 </w:t>
      </w:r>
      <w:proofErr w:type="gram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рейтинговая</w:t>
      </w:r>
      <w:proofErr w:type="gram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(показывает диапазон умений и навыков ребенка) и др.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Процесс создания портфолио является своего рода педагогической технологией.  Вариантов портфолио очень много. Содержание разделов заполняется постепенно, в соответствии с возможностями и достижениями дошкольника. </w:t>
      </w: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Портфолио (папка личных достижений ребенка) позволяет осуществить индивидуальный подход к каждому ребенку и вручается при выпуске из детского сада как подарок самому ребенку и его семье</w:t>
      </w:r>
    </w:p>
    <w:p w:rsidR="00337AB6" w:rsidRPr="00617CA2" w:rsidRDefault="00337AB6" w:rsidP="00337AB6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617CA2" w:rsidRDefault="00337AB6" w:rsidP="00337AB6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Технология «Портфолио педагога»</w:t>
      </w:r>
    </w:p>
    <w:p w:rsidR="00337AB6" w:rsidRPr="00617CA2" w:rsidRDefault="00337AB6" w:rsidP="00337AB6">
      <w:pPr>
        <w:spacing w:after="0" w:line="240" w:lineRule="auto"/>
        <w:ind w:left="720" w:hanging="57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Современное образование нуждается в новом типе педагога:</w:t>
      </w:r>
    </w:p>
    <w:p w:rsidR="00337AB6" w:rsidRPr="00617CA2" w:rsidRDefault="00337AB6" w:rsidP="00337AB6">
      <w:pPr>
        <w:spacing w:after="0" w:line="240" w:lineRule="auto"/>
        <w:ind w:left="144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творчески думающим,</w:t>
      </w:r>
    </w:p>
    <w:p w:rsidR="00337AB6" w:rsidRPr="00617CA2" w:rsidRDefault="00337AB6" w:rsidP="00337AB6">
      <w:pPr>
        <w:spacing w:after="0" w:line="240" w:lineRule="auto"/>
        <w:ind w:left="144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</w:t>
      </w:r>
      <w:proofErr w:type="gram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владеющим</w:t>
      </w:r>
      <w:proofErr w:type="gram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современными технологиями образования,</w:t>
      </w:r>
    </w:p>
    <w:p w:rsidR="00337AB6" w:rsidRPr="00617CA2" w:rsidRDefault="00337AB6" w:rsidP="00337AB6">
      <w:pPr>
        <w:spacing w:after="0" w:line="240" w:lineRule="auto"/>
        <w:ind w:left="144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приемами психолого-педагогической диагностики,</w:t>
      </w:r>
    </w:p>
    <w:p w:rsidR="00337AB6" w:rsidRPr="00617CA2" w:rsidRDefault="00337AB6" w:rsidP="00337AB6">
      <w:pPr>
        <w:spacing w:after="0" w:line="240" w:lineRule="auto"/>
        <w:ind w:left="144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способами самостоятельного конструирования педагогического процесса в условиях конкретной практической деятельности,</w:t>
      </w:r>
    </w:p>
    <w:p w:rsidR="00337AB6" w:rsidRPr="00617CA2" w:rsidRDefault="00337AB6" w:rsidP="00337AB6">
      <w:pPr>
        <w:spacing w:after="0" w:line="240" w:lineRule="auto"/>
        <w:ind w:left="1440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умением прогнозировать свой конечный результат.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 каждого педагога должно быть досье успехов, в котором отражается все радостное, интересное и достойное из того, что происходит в жизни педагога. Таким досье может стать портфолио педагога.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Портфолио позволяет учитывать результаты, достигнутые педагогом в разнообразных видах деятельности (воспитательной, учебной, творческой, социальной, коммуникативной), и является альтернативной формой оценки профессионализма и результативности работы педагога.</w:t>
      </w:r>
    </w:p>
    <w:p w:rsidR="00337AB6" w:rsidRPr="00617CA2" w:rsidRDefault="00337AB6" w:rsidP="00337AB6">
      <w:pPr>
        <w:spacing w:after="0" w:line="240" w:lineRule="auto"/>
        <w:ind w:left="360" w:firstLine="34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Портфолио позволит самому педагогу проанализировать и представить значимые профессиональные результаты, достижения, обеспечит мониторинг его профессионального роста.</w:t>
      </w:r>
    </w:p>
    <w:p w:rsidR="00337AB6" w:rsidRPr="00617CA2" w:rsidRDefault="00337AB6" w:rsidP="00337AB6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617CA2" w:rsidRDefault="00337AB6" w:rsidP="00337AB6">
      <w:pPr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617C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Игровая технология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Строится как целостное образование, охватывающее определенную часть учебного процесса и объединенное общим содержанием, сюжетом, персонажем. В нее включаются последовательно:</w:t>
      </w:r>
    </w:p>
    <w:p w:rsidR="00337AB6" w:rsidRPr="00617CA2" w:rsidRDefault="00337AB6" w:rsidP="00337AB6">
      <w:pPr>
        <w:numPr>
          <w:ilvl w:val="0"/>
          <w:numId w:val="26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игры и упражнения, формирующие умение выделять основные, характерные признаки предметов, сравнивать, сопоставлять их;</w:t>
      </w:r>
    </w:p>
    <w:p w:rsidR="00337AB6" w:rsidRPr="00617CA2" w:rsidRDefault="00337AB6" w:rsidP="00337AB6">
      <w:pPr>
        <w:numPr>
          <w:ilvl w:val="0"/>
          <w:numId w:val="27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группы игр на обобщение предметов по определенным признакам;</w:t>
      </w:r>
    </w:p>
    <w:p w:rsidR="00337AB6" w:rsidRPr="00617CA2" w:rsidRDefault="00337AB6" w:rsidP="00337AB6">
      <w:pPr>
        <w:numPr>
          <w:ilvl w:val="0"/>
          <w:numId w:val="27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группы игр, в процессе которых у дошкольников развивается умение отличать реальные явления </w:t>
      </w:r>
      <w:proofErr w:type="gram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</w:t>
      </w:r>
      <w:proofErr w:type="gram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нереальных;</w:t>
      </w:r>
    </w:p>
    <w:p w:rsidR="00337AB6" w:rsidRPr="00617CA2" w:rsidRDefault="00337AB6" w:rsidP="00337AB6">
      <w:pPr>
        <w:numPr>
          <w:ilvl w:val="0"/>
          <w:numId w:val="27"/>
        </w:numPr>
        <w:spacing w:after="0" w:line="240" w:lineRule="auto"/>
        <w:ind w:left="0" w:right="6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группы игр, воспитывающих умение владеть собой, быстроту реакции на слово, фонематический слух, смекалку и др.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      Составление игровых технологий из отдельных игр и элементов – забота каждого воспитателя.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    Обучение в форме игры может и должно быть интересным, занимательным, но не развлекательным. Для реализации такого подхода необходимо, чтобы образовательные технологии, разрабатываемые для обучения дошкольников, содержали четко обозначенную и пошагово описанную систему игровых заданий и различных игр с тем чтобы, используя эту систему, педагог мог быть уверенным в том, что в результате он получит гарантированный уровень усвоения ребенком того или иного предметного содержания. Безусловно, этот уровень достижений ребенка должен диагностироваться, а используемая педагогом технология должна обеспечивать эту диагностику соответствующими материалами.</w:t>
      </w:r>
    </w:p>
    <w:p w:rsidR="00337AB6" w:rsidRPr="00617CA2" w:rsidRDefault="00337AB6" w:rsidP="00337AB6">
      <w:pPr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        В деятельности с помощью игровых технологий у детей развиваются психические процессы.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Игровые технологии тесно связаны со всеми сторонами воспитательной и образовательной работы детского сада и решением его основных задач. Некоторые современные образовательные программы предлагают использовать народную игру как средство педагогической коррекции поведения детей.</w:t>
      </w:r>
    </w:p>
    <w:p w:rsidR="00337AB6" w:rsidRPr="00617CA2" w:rsidRDefault="00337AB6" w:rsidP="00337AB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617C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Технология «ТРИЗ»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Технология решения изобретательских задач 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 xml:space="preserve">     Главная цель, которую ставят перед собой ТРИЗ – педагоги это: – формирование у детей творческого мышления, т.е. воспитание творческой личности, подготовленной к стабильному решению нестандартных задач в различных областях деятельности. Методику ТРИЗ можно назвать школой творческой личности, поскольку её девиз – творчество во всем: в постановке вопроса, в приёмах его решения, в подаче материала</w:t>
      </w:r>
    </w:p>
    <w:p w:rsidR="00337AB6" w:rsidRPr="00617CA2" w:rsidRDefault="00337AB6" w:rsidP="00337AB6">
      <w:pPr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ТРИЗ (теория решения изобретательских задач), которая создана ученым-изобретателем Т.С. </w:t>
      </w:r>
      <w:proofErr w:type="spell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Альтшуллером</w:t>
      </w:r>
      <w:proofErr w:type="spell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337AB6" w:rsidRPr="00617CA2" w:rsidRDefault="00337AB6" w:rsidP="00337AB6">
      <w:pPr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Воспитатель использует нетрадиционные формы работы, которые ставят ребенка в позицию думающего человека. </w:t>
      </w:r>
      <w:proofErr w:type="gram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Адаптированная</w:t>
      </w:r>
      <w:proofErr w:type="gram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 дошкольному возрасту ТРИЗ-технология позволит воспитывать и обучать ребенка под девизом «Творчество во всем!» Дошкольный возраст уникален, ибо как сформируется ребенок, такова будет и его жизнь, именно поэтому важно не упустить этот период для раскрытия творческого потенциала каждого ребенка.</w:t>
      </w:r>
    </w:p>
    <w:p w:rsidR="00337AB6" w:rsidRPr="00617CA2" w:rsidRDefault="00337AB6" w:rsidP="00337AB6">
      <w:pPr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Целью использования данной технологии в детском саду является развитие, с одной стороны, таких качеств мышления, как гибкость, подвижность, системность, диалектичность; с другой – поисковой активности, стремления к новизне; речи и творческого воображения.</w:t>
      </w:r>
    </w:p>
    <w:p w:rsidR="00337AB6" w:rsidRPr="00617CA2" w:rsidRDefault="00337AB6" w:rsidP="00337AB6">
      <w:pPr>
        <w:spacing w:after="0" w:line="0" w:lineRule="atLeast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Основная задача использования ТРИЗ – технологии в дошкольном возрасте – это привить ребенку радость творческих открытий.</w:t>
      </w:r>
    </w:p>
    <w:p w:rsidR="00337AB6" w:rsidRPr="00617CA2" w:rsidRDefault="00337AB6" w:rsidP="00337AB6">
      <w:pPr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Основной критерий в работе с детьми – доходчивость и простота в подаче материала и в формулировке сложной, казалось бы, ситуации. Не стоит форсировать внедрение ТРИЗ без понимания детьми основных положений на простейших примерах. Сказки, игровые, бытовые ситуации – вот та среда, через которую ребенок научится применять </w:t>
      </w:r>
      <w:proofErr w:type="spell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тризовские</w:t>
      </w:r>
      <w:proofErr w:type="spell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решения, встающих перед ним проблем. По мере нахождения противоречий, он сам будет стремиться к идеальному результату, используя многочисленные ресурсы.</w:t>
      </w:r>
    </w:p>
    <w:p w:rsidR="00337AB6" w:rsidRPr="00617CA2" w:rsidRDefault="00337AB6" w:rsidP="00337AB6">
      <w:pPr>
        <w:spacing w:after="0" w:line="0" w:lineRule="atLeast"/>
        <w:ind w:left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Можно применять в работе только элементы ТРИЗ (инструментарий), если педагог недостаточно освоил ТРИЗ-технологию.</w:t>
      </w:r>
    </w:p>
    <w:p w:rsidR="00337AB6" w:rsidRPr="00617CA2" w:rsidRDefault="00337AB6" w:rsidP="00337AB6">
      <w:pPr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Разработана схема с применением метода выявления противоречий:</w:t>
      </w:r>
    </w:p>
    <w:p w:rsidR="00337AB6" w:rsidRPr="00617CA2" w:rsidRDefault="00337AB6" w:rsidP="00337AB6">
      <w:pPr>
        <w:spacing w:after="0" w:line="0" w:lineRule="atLeast"/>
        <w:ind w:left="1428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Первый этап – определение положительных и отрицательных свойств качества какого-либо предмета или явления, не вызывающих стойких ассоциаций у детей.</w:t>
      </w:r>
    </w:p>
    <w:p w:rsidR="00337AB6" w:rsidRPr="00617CA2" w:rsidRDefault="00337AB6" w:rsidP="00337AB6">
      <w:pPr>
        <w:spacing w:after="0" w:line="0" w:lineRule="atLeast"/>
        <w:ind w:left="1428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Второй этап – определение положительных и отрицательных свой</w:t>
      </w:r>
      <w:proofErr w:type="gram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ств  пр</w:t>
      </w:r>
      <w:proofErr w:type="gram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едмета или явления в целом.</w:t>
      </w:r>
    </w:p>
    <w:p w:rsidR="00337AB6" w:rsidRPr="00617CA2" w:rsidRDefault="00337AB6" w:rsidP="00337AB6">
      <w:pPr>
        <w:spacing w:after="0" w:line="0" w:lineRule="atLeast"/>
        <w:ind w:left="1428" w:hanging="360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         Лишь после того, как ребенок поймет, чего от него хотят взрослые, следует переходить к рассмотрению предметов и явлений, вызывающих стойкие ассоциации.</w:t>
      </w:r>
    </w:p>
    <w:p w:rsidR="00337AB6" w:rsidRPr="00617CA2" w:rsidRDefault="00337AB6" w:rsidP="00337AB6">
      <w:pPr>
        <w:spacing w:after="0" w:line="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Зачастую, педагог уже проводит </w:t>
      </w:r>
      <w:proofErr w:type="spell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тризовские</w:t>
      </w:r>
      <w:proofErr w:type="spell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занятия, даже не подозревая об этом. Ведь, именно, </w:t>
      </w:r>
      <w:proofErr w:type="spell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раскрепощенность</w:t>
      </w:r>
      <w:proofErr w:type="spell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мышления и способность идти до конца в решении поставленной задачи – суть творческой педагогики.</w:t>
      </w:r>
    </w:p>
    <w:p w:rsidR="00617CA2" w:rsidRDefault="00617CA2" w:rsidP="00337AB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</w:pPr>
    </w:p>
    <w:p w:rsidR="00617CA2" w:rsidRDefault="00617CA2" w:rsidP="00337AB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</w:pPr>
    </w:p>
    <w:p w:rsidR="00337AB6" w:rsidRPr="00617CA2" w:rsidRDefault="00337AB6" w:rsidP="00337AB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lastRenderedPageBreak/>
        <w:t>Технология интегрированного обучения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 xml:space="preserve">Интегрированное занятие отличается от традиционного использования </w:t>
      </w:r>
      <w:proofErr w:type="spellStart"/>
      <w:r w:rsidRPr="00617CA2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617CA2">
        <w:rPr>
          <w:rFonts w:ascii="Times New Roman" w:hAnsi="Times New Roman" w:cs="Times New Roman"/>
          <w:sz w:val="24"/>
          <w:szCs w:val="24"/>
        </w:rPr>
        <w:t xml:space="preserve"> связей, предусматривающих лишь эпизодическое включение материала других предметов.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Интегрирование – соединяют знания из разных образовательных областей на равноправной основе, дополняя друг друга. При этом решается несколько задач развития</w:t>
      </w:r>
      <w:proofErr w:type="gramStart"/>
      <w:r w:rsidRPr="00617CA2">
        <w:rPr>
          <w:rFonts w:ascii="Times New Roman" w:hAnsi="Times New Roman" w:cs="Times New Roman"/>
          <w:sz w:val="24"/>
          <w:szCs w:val="24"/>
        </w:rPr>
        <w:t>  В</w:t>
      </w:r>
      <w:proofErr w:type="gramEnd"/>
      <w:r w:rsidRPr="00617CA2">
        <w:rPr>
          <w:rFonts w:ascii="Times New Roman" w:hAnsi="Times New Roman" w:cs="Times New Roman"/>
          <w:sz w:val="24"/>
          <w:szCs w:val="24"/>
        </w:rPr>
        <w:t xml:space="preserve"> форме интегрированных занятий лучше проводить  обобщающие занятия, презентации тем, итоговые занятия.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 Наиболее эффективные методы и приёмы на интегрированном занятии: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– сравнительный анализ, сопоставление, поиск, эвристическая деятельность.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– проблемные вопросы, стимулирование, проявление открытий, задания типа «докажи», «объясни».</w:t>
      </w:r>
    </w:p>
    <w:p w:rsidR="00337AB6" w:rsidRPr="00617CA2" w:rsidRDefault="00337AB6" w:rsidP="00337AB6">
      <w:pPr>
        <w:rPr>
          <w:rFonts w:ascii="Times New Roman" w:hAnsi="Times New Roman" w:cs="Times New Roman"/>
          <w:sz w:val="24"/>
          <w:szCs w:val="24"/>
        </w:rPr>
      </w:pPr>
      <w:r w:rsidRPr="00617CA2">
        <w:rPr>
          <w:rFonts w:ascii="Times New Roman" w:hAnsi="Times New Roman" w:cs="Times New Roman"/>
          <w:sz w:val="24"/>
          <w:szCs w:val="24"/>
        </w:rPr>
        <w:t>Каждое занятие ведёт 2 или более педагогов.</w:t>
      </w:r>
    </w:p>
    <w:p w:rsidR="00337AB6" w:rsidRPr="00617CA2" w:rsidRDefault="00337AB6" w:rsidP="00337AB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Технологии создания предметно-развивающей среды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Среда, в которой находится ребёнок, во многом определяет темпы и характер его развития и поэтому рассматривается многими педагогами и психологами как фактор развития личности</w:t>
      </w:r>
    </w:p>
    <w:p w:rsidR="00337AB6" w:rsidRPr="00617CA2" w:rsidRDefault="00337AB6" w:rsidP="00337AB6">
      <w:pPr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Задача педагогических работников в детском саду состоит в умении моделировать социокультурную, пространственно-предметную развивающую среду, которая бы позволила ребенку проявить, развивать способности, познавать способы образного воссоздания мира и языка искусств, реализовывать познавательно-эстетические и культурно-коммуникативные потребности в свободном выборе. Моделирование предметной среды создает условия и для взаимодействия, сотрудничества, </w:t>
      </w:r>
      <w:proofErr w:type="spellStart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взаимообучения</w:t>
      </w:r>
      <w:proofErr w:type="spellEnd"/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детей.</w:t>
      </w:r>
    </w:p>
    <w:p w:rsidR="00337AB6" w:rsidRPr="00617CA2" w:rsidRDefault="00337AB6" w:rsidP="00337AB6">
      <w:pPr>
        <w:spacing w:after="0" w:line="30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Построение предметно-развивающей среды – это внешние условия педагогического процесса, позволяющее организовать самостоятельную деятельность ребенка, направленную на его саморазвитие под наблюдением взрослого. Среда должна выполнять образовательную, развивающую, воспитывающую, стимулирующую, организационную, коммуникативную функции. Но самое главное – она должна работать на развитие самостоятельности и самодеятельности ребенка.</w:t>
      </w:r>
    </w:p>
    <w:p w:rsidR="00337AB6" w:rsidRPr="00617CA2" w:rsidRDefault="00337AB6" w:rsidP="00337AB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Заключение:</w:t>
      </w: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Технологический подход, то есть новые педагогические технологии гарантируют достижения дошкольника и в дальнейшем гарантируют их успешное обучение в школе.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Каждый педагог – творец технологии, даже если имеет дело с заимствованиями. Создание технологии невозможно без творчества. Для педагога, научившегося работать на технологическом уровне, всегда будет главным ориентиром познавательный процесс в его развивающемся состоянии. Все в наших руках, поэтому их нельзя опускать.</w:t>
      </w:r>
      <w:r w:rsidRPr="00617C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37AB6" w:rsidRPr="00617CA2" w:rsidRDefault="00337AB6" w:rsidP="00337AB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AF627E" w:rsidRPr="00617CA2" w:rsidRDefault="00337AB6" w:rsidP="00337AB6">
      <w:pPr>
        <w:spacing w:before="384" w:after="384" w:line="45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617CA2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</w:p>
    <w:sectPr w:rsidR="00AF627E" w:rsidRPr="00617CA2" w:rsidSect="00337AB6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5C5F"/>
    <w:multiLevelType w:val="multilevel"/>
    <w:tmpl w:val="CFC6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E74F28"/>
    <w:multiLevelType w:val="multilevel"/>
    <w:tmpl w:val="D12C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F55384"/>
    <w:multiLevelType w:val="multilevel"/>
    <w:tmpl w:val="59A4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815B3A"/>
    <w:multiLevelType w:val="multilevel"/>
    <w:tmpl w:val="3054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49A0AA0"/>
    <w:multiLevelType w:val="multilevel"/>
    <w:tmpl w:val="9BD8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AD101C1"/>
    <w:multiLevelType w:val="multilevel"/>
    <w:tmpl w:val="0A2A3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D004A64"/>
    <w:multiLevelType w:val="multilevel"/>
    <w:tmpl w:val="31C6D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DDB1965"/>
    <w:multiLevelType w:val="multilevel"/>
    <w:tmpl w:val="BCF6C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DF569D6"/>
    <w:multiLevelType w:val="multilevel"/>
    <w:tmpl w:val="2CB45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7F07F1"/>
    <w:multiLevelType w:val="multilevel"/>
    <w:tmpl w:val="AF5E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2055809"/>
    <w:multiLevelType w:val="multilevel"/>
    <w:tmpl w:val="2672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24E5577"/>
    <w:multiLevelType w:val="multilevel"/>
    <w:tmpl w:val="FA203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2A2C78"/>
    <w:multiLevelType w:val="multilevel"/>
    <w:tmpl w:val="66C27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9501DFF"/>
    <w:multiLevelType w:val="multilevel"/>
    <w:tmpl w:val="FD22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AF24745"/>
    <w:multiLevelType w:val="multilevel"/>
    <w:tmpl w:val="DD8C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C6B4C6A"/>
    <w:multiLevelType w:val="multilevel"/>
    <w:tmpl w:val="819C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DD86C7B"/>
    <w:multiLevelType w:val="multilevel"/>
    <w:tmpl w:val="FC7A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E786746"/>
    <w:multiLevelType w:val="multilevel"/>
    <w:tmpl w:val="5106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EC44725"/>
    <w:multiLevelType w:val="multilevel"/>
    <w:tmpl w:val="5352F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F0B6F66"/>
    <w:multiLevelType w:val="multilevel"/>
    <w:tmpl w:val="DAF6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2C56BBD"/>
    <w:multiLevelType w:val="multilevel"/>
    <w:tmpl w:val="24A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A1A48EE"/>
    <w:multiLevelType w:val="multilevel"/>
    <w:tmpl w:val="1ED6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AB0293A"/>
    <w:multiLevelType w:val="multilevel"/>
    <w:tmpl w:val="88A2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B0A34B3"/>
    <w:multiLevelType w:val="multilevel"/>
    <w:tmpl w:val="E132F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CD60F83"/>
    <w:multiLevelType w:val="multilevel"/>
    <w:tmpl w:val="98CE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27376F1"/>
    <w:multiLevelType w:val="multilevel"/>
    <w:tmpl w:val="8146F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4237D3B"/>
    <w:multiLevelType w:val="multilevel"/>
    <w:tmpl w:val="270C3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321FDF"/>
    <w:multiLevelType w:val="multilevel"/>
    <w:tmpl w:val="B5D8C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9765323"/>
    <w:multiLevelType w:val="multilevel"/>
    <w:tmpl w:val="7DC21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B186B8F"/>
    <w:multiLevelType w:val="multilevel"/>
    <w:tmpl w:val="46E6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C2122BA"/>
    <w:multiLevelType w:val="multilevel"/>
    <w:tmpl w:val="F41E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10559E9"/>
    <w:multiLevelType w:val="multilevel"/>
    <w:tmpl w:val="1BC8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10D7410"/>
    <w:multiLevelType w:val="multilevel"/>
    <w:tmpl w:val="C1F43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94D699A"/>
    <w:multiLevelType w:val="multilevel"/>
    <w:tmpl w:val="EBB8A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B4C1658"/>
    <w:multiLevelType w:val="multilevel"/>
    <w:tmpl w:val="EB62C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B706EBD"/>
    <w:multiLevelType w:val="multilevel"/>
    <w:tmpl w:val="5344B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10C243A"/>
    <w:multiLevelType w:val="multilevel"/>
    <w:tmpl w:val="F57E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70E19D0"/>
    <w:multiLevelType w:val="multilevel"/>
    <w:tmpl w:val="CFFC8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75720C3"/>
    <w:multiLevelType w:val="multilevel"/>
    <w:tmpl w:val="05B43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F867A4"/>
    <w:multiLevelType w:val="multilevel"/>
    <w:tmpl w:val="BD6A1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8"/>
  </w:num>
  <w:num w:numId="2">
    <w:abstractNumId w:val="27"/>
  </w:num>
  <w:num w:numId="3">
    <w:abstractNumId w:val="26"/>
  </w:num>
  <w:num w:numId="4">
    <w:abstractNumId w:val="0"/>
  </w:num>
  <w:num w:numId="5">
    <w:abstractNumId w:val="37"/>
  </w:num>
  <w:num w:numId="6">
    <w:abstractNumId w:val="32"/>
  </w:num>
  <w:num w:numId="7">
    <w:abstractNumId w:val="39"/>
  </w:num>
  <w:num w:numId="8">
    <w:abstractNumId w:val="7"/>
  </w:num>
  <w:num w:numId="9">
    <w:abstractNumId w:val="33"/>
  </w:num>
  <w:num w:numId="10">
    <w:abstractNumId w:val="23"/>
  </w:num>
  <w:num w:numId="11">
    <w:abstractNumId w:val="19"/>
  </w:num>
  <w:num w:numId="12">
    <w:abstractNumId w:val="3"/>
  </w:num>
  <w:num w:numId="13">
    <w:abstractNumId w:val="15"/>
  </w:num>
  <w:num w:numId="14">
    <w:abstractNumId w:val="6"/>
  </w:num>
  <w:num w:numId="15">
    <w:abstractNumId w:val="29"/>
  </w:num>
  <w:num w:numId="16">
    <w:abstractNumId w:val="11"/>
  </w:num>
  <w:num w:numId="17">
    <w:abstractNumId w:val="25"/>
  </w:num>
  <w:num w:numId="18">
    <w:abstractNumId w:val="17"/>
  </w:num>
  <w:num w:numId="19">
    <w:abstractNumId w:val="34"/>
  </w:num>
  <w:num w:numId="20">
    <w:abstractNumId w:val="31"/>
  </w:num>
  <w:num w:numId="21">
    <w:abstractNumId w:val="4"/>
  </w:num>
  <w:num w:numId="22">
    <w:abstractNumId w:val="24"/>
  </w:num>
  <w:num w:numId="23">
    <w:abstractNumId w:val="22"/>
  </w:num>
  <w:num w:numId="24">
    <w:abstractNumId w:val="30"/>
  </w:num>
  <w:num w:numId="25">
    <w:abstractNumId w:val="20"/>
  </w:num>
  <w:num w:numId="26">
    <w:abstractNumId w:val="9"/>
  </w:num>
  <w:num w:numId="27">
    <w:abstractNumId w:val="5"/>
  </w:num>
  <w:num w:numId="28">
    <w:abstractNumId w:val="36"/>
  </w:num>
  <w:num w:numId="29">
    <w:abstractNumId w:val="8"/>
  </w:num>
  <w:num w:numId="30">
    <w:abstractNumId w:val="10"/>
  </w:num>
  <w:num w:numId="31">
    <w:abstractNumId w:val="21"/>
  </w:num>
  <w:num w:numId="32">
    <w:abstractNumId w:val="14"/>
  </w:num>
  <w:num w:numId="33">
    <w:abstractNumId w:val="12"/>
  </w:num>
  <w:num w:numId="34">
    <w:abstractNumId w:val="35"/>
  </w:num>
  <w:num w:numId="35">
    <w:abstractNumId w:val="1"/>
  </w:num>
  <w:num w:numId="36">
    <w:abstractNumId w:val="18"/>
  </w:num>
  <w:num w:numId="37">
    <w:abstractNumId w:val="16"/>
  </w:num>
  <w:num w:numId="38">
    <w:abstractNumId w:val="2"/>
  </w:num>
  <w:num w:numId="39">
    <w:abstractNumId w:val="28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141"/>
    <w:rsid w:val="000627FB"/>
    <w:rsid w:val="000711A5"/>
    <w:rsid w:val="000824EB"/>
    <w:rsid w:val="0009760D"/>
    <w:rsid w:val="000B3572"/>
    <w:rsid w:val="000E055E"/>
    <w:rsid w:val="00115259"/>
    <w:rsid w:val="00131403"/>
    <w:rsid w:val="00135A30"/>
    <w:rsid w:val="0014264D"/>
    <w:rsid w:val="001505BA"/>
    <w:rsid w:val="00167BE7"/>
    <w:rsid w:val="00186046"/>
    <w:rsid w:val="001A1CCF"/>
    <w:rsid w:val="001B3D81"/>
    <w:rsid w:val="001B4BA5"/>
    <w:rsid w:val="001E105A"/>
    <w:rsid w:val="00207F83"/>
    <w:rsid w:val="00215A3A"/>
    <w:rsid w:val="002429EC"/>
    <w:rsid w:val="002B0CC2"/>
    <w:rsid w:val="002F526F"/>
    <w:rsid w:val="002F5EA2"/>
    <w:rsid w:val="003014DD"/>
    <w:rsid w:val="0030495D"/>
    <w:rsid w:val="00332378"/>
    <w:rsid w:val="00337AB6"/>
    <w:rsid w:val="00354048"/>
    <w:rsid w:val="00376B33"/>
    <w:rsid w:val="003913D5"/>
    <w:rsid w:val="003A50A0"/>
    <w:rsid w:val="003F7917"/>
    <w:rsid w:val="00433C55"/>
    <w:rsid w:val="00435244"/>
    <w:rsid w:val="00470371"/>
    <w:rsid w:val="0048025C"/>
    <w:rsid w:val="004867A8"/>
    <w:rsid w:val="004953C9"/>
    <w:rsid w:val="004A6BD0"/>
    <w:rsid w:val="004B53F5"/>
    <w:rsid w:val="004C412E"/>
    <w:rsid w:val="004E7778"/>
    <w:rsid w:val="00537CA5"/>
    <w:rsid w:val="0055673D"/>
    <w:rsid w:val="005613F6"/>
    <w:rsid w:val="005B10C5"/>
    <w:rsid w:val="005E0EB1"/>
    <w:rsid w:val="005E43B4"/>
    <w:rsid w:val="00602AF7"/>
    <w:rsid w:val="006043B2"/>
    <w:rsid w:val="00617CA2"/>
    <w:rsid w:val="00656325"/>
    <w:rsid w:val="00665BA6"/>
    <w:rsid w:val="00683856"/>
    <w:rsid w:val="0068557F"/>
    <w:rsid w:val="006B2A4A"/>
    <w:rsid w:val="006B5168"/>
    <w:rsid w:val="006C2C5A"/>
    <w:rsid w:val="006D45F6"/>
    <w:rsid w:val="006E544C"/>
    <w:rsid w:val="006E55F0"/>
    <w:rsid w:val="00715C77"/>
    <w:rsid w:val="0073137C"/>
    <w:rsid w:val="007478A1"/>
    <w:rsid w:val="00761C14"/>
    <w:rsid w:val="008012F8"/>
    <w:rsid w:val="00863ACA"/>
    <w:rsid w:val="00881E64"/>
    <w:rsid w:val="008B7D50"/>
    <w:rsid w:val="008D24BD"/>
    <w:rsid w:val="008D34D0"/>
    <w:rsid w:val="008D3B37"/>
    <w:rsid w:val="008D3C7E"/>
    <w:rsid w:val="008E4287"/>
    <w:rsid w:val="008E7CAC"/>
    <w:rsid w:val="009159D0"/>
    <w:rsid w:val="00921861"/>
    <w:rsid w:val="00924719"/>
    <w:rsid w:val="00931F59"/>
    <w:rsid w:val="0093220F"/>
    <w:rsid w:val="00954789"/>
    <w:rsid w:val="009625BC"/>
    <w:rsid w:val="009A1308"/>
    <w:rsid w:val="009C5BD0"/>
    <w:rsid w:val="009D3EB2"/>
    <w:rsid w:val="00A014A6"/>
    <w:rsid w:val="00A15082"/>
    <w:rsid w:val="00A76151"/>
    <w:rsid w:val="00AA076C"/>
    <w:rsid w:val="00AA40A0"/>
    <w:rsid w:val="00AD19E4"/>
    <w:rsid w:val="00AE24DC"/>
    <w:rsid w:val="00AF627E"/>
    <w:rsid w:val="00B20FC5"/>
    <w:rsid w:val="00B3430A"/>
    <w:rsid w:val="00B4512D"/>
    <w:rsid w:val="00B60A73"/>
    <w:rsid w:val="00B63D15"/>
    <w:rsid w:val="00B6511A"/>
    <w:rsid w:val="00B72487"/>
    <w:rsid w:val="00B830AE"/>
    <w:rsid w:val="00B93324"/>
    <w:rsid w:val="00C35925"/>
    <w:rsid w:val="00C52BA9"/>
    <w:rsid w:val="00C54CD7"/>
    <w:rsid w:val="00C86141"/>
    <w:rsid w:val="00CB21BB"/>
    <w:rsid w:val="00CC11F8"/>
    <w:rsid w:val="00CF69F8"/>
    <w:rsid w:val="00D170F0"/>
    <w:rsid w:val="00D26B3D"/>
    <w:rsid w:val="00D33F9E"/>
    <w:rsid w:val="00D556BA"/>
    <w:rsid w:val="00D727EA"/>
    <w:rsid w:val="00D879B2"/>
    <w:rsid w:val="00D91FFB"/>
    <w:rsid w:val="00DC726F"/>
    <w:rsid w:val="00DD6CE7"/>
    <w:rsid w:val="00DF0988"/>
    <w:rsid w:val="00E2432B"/>
    <w:rsid w:val="00E4720D"/>
    <w:rsid w:val="00E55B1D"/>
    <w:rsid w:val="00E6763E"/>
    <w:rsid w:val="00E71435"/>
    <w:rsid w:val="00E740DF"/>
    <w:rsid w:val="00E74E6D"/>
    <w:rsid w:val="00E8375F"/>
    <w:rsid w:val="00E926D4"/>
    <w:rsid w:val="00E946E3"/>
    <w:rsid w:val="00E96402"/>
    <w:rsid w:val="00E9767F"/>
    <w:rsid w:val="00EC1E6B"/>
    <w:rsid w:val="00F33036"/>
    <w:rsid w:val="00F3476C"/>
    <w:rsid w:val="00F4056B"/>
    <w:rsid w:val="00F53FCC"/>
    <w:rsid w:val="00F54889"/>
    <w:rsid w:val="00FC1C43"/>
    <w:rsid w:val="00FD006C"/>
    <w:rsid w:val="00FD1430"/>
    <w:rsid w:val="00FD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26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2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26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item-map-address">
    <w:name w:val="item-map-address"/>
    <w:basedOn w:val="a0"/>
    <w:rsid w:val="004B53F5"/>
  </w:style>
  <w:style w:type="character" w:customStyle="1" w:styleId="item-map-label">
    <w:name w:val="item-map-label"/>
    <w:basedOn w:val="a0"/>
    <w:rsid w:val="00863ACA"/>
  </w:style>
  <w:style w:type="character" w:customStyle="1" w:styleId="20">
    <w:name w:val="Заголовок 2 Знак"/>
    <w:basedOn w:val="a0"/>
    <w:link w:val="2"/>
    <w:uiPriority w:val="9"/>
    <w:rsid w:val="004802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480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9F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337AB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37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basedOn w:val="a"/>
    <w:uiPriority w:val="1"/>
    <w:qFormat/>
    <w:rsid w:val="00337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cc">
    <w:name w:val="hcc"/>
    <w:basedOn w:val="a0"/>
    <w:rsid w:val="00337AB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37AB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37AB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37AB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37AB6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26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25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26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item-map-address">
    <w:name w:val="item-map-address"/>
    <w:basedOn w:val="a0"/>
    <w:rsid w:val="004B53F5"/>
  </w:style>
  <w:style w:type="character" w:customStyle="1" w:styleId="item-map-label">
    <w:name w:val="item-map-label"/>
    <w:basedOn w:val="a0"/>
    <w:rsid w:val="00863ACA"/>
  </w:style>
  <w:style w:type="character" w:customStyle="1" w:styleId="20">
    <w:name w:val="Заголовок 2 Знак"/>
    <w:basedOn w:val="a0"/>
    <w:link w:val="2"/>
    <w:uiPriority w:val="9"/>
    <w:rsid w:val="0048025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480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9F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337AB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37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basedOn w:val="a"/>
    <w:uiPriority w:val="1"/>
    <w:qFormat/>
    <w:rsid w:val="00337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cc">
    <w:name w:val="hcc"/>
    <w:basedOn w:val="a0"/>
    <w:rsid w:val="00337AB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37AB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37AB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37AB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37AB6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2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9514">
          <w:marLeft w:val="45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8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62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1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289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43343">
          <w:marLeft w:val="4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9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8063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7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81089">
          <w:marLeft w:val="4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4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00613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4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5333">
          <w:marLeft w:val="0"/>
          <w:marRight w:val="0"/>
          <w:marTop w:val="0"/>
          <w:marBottom w:val="0"/>
          <w:divBdr>
            <w:top w:val="single" w:sz="2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  <w:divsChild>
            <w:div w:id="446779284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7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0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4331">
          <w:marLeft w:val="0"/>
          <w:marRight w:val="300"/>
          <w:marTop w:val="19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99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95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010178">
                          <w:marLeft w:val="0"/>
                          <w:marRight w:val="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702931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553942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7316352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506894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741775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90049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205217">
                              <w:marLeft w:val="825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457016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02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9E9E9"/>
                                        <w:left w:val="single" w:sz="6" w:space="0" w:color="E9E9E9"/>
                                        <w:bottom w:val="single" w:sz="6" w:space="0" w:color="E9E9E9"/>
                                        <w:right w:val="single" w:sz="6" w:space="0" w:color="E9E9E9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830867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36298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4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88596">
          <w:marLeft w:val="0"/>
          <w:marRight w:val="300"/>
          <w:marTop w:val="19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213160">
                          <w:marLeft w:val="0"/>
                          <w:marRight w:val="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870860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047097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7240137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695941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242115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68999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25297">
                              <w:marLeft w:val="825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763930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83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9E9E9"/>
                                        <w:left w:val="single" w:sz="6" w:space="0" w:color="E9E9E9"/>
                                        <w:bottom w:val="single" w:sz="6" w:space="0" w:color="E9E9E9"/>
                                        <w:right w:val="single" w:sz="6" w:space="0" w:color="E9E9E9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437693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06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914446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0285">
              <w:marLeft w:val="0"/>
              <w:marRight w:val="0"/>
              <w:marTop w:val="0"/>
              <w:marBottom w:val="420"/>
              <w:divBdr>
                <w:top w:val="single" w:sz="6" w:space="15" w:color="FEDF8B"/>
                <w:left w:val="single" w:sz="6" w:space="15" w:color="FEDF8B"/>
                <w:bottom w:val="single" w:sz="6" w:space="15" w:color="FEDF8B"/>
                <w:right w:val="single" w:sz="6" w:space="15" w:color="FEDF8B"/>
              </w:divBdr>
              <w:divsChild>
                <w:div w:id="14817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1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802595">
              <w:marLeft w:val="0"/>
              <w:marRight w:val="0"/>
              <w:marTop w:val="0"/>
              <w:marBottom w:val="420"/>
              <w:divBdr>
                <w:top w:val="single" w:sz="6" w:space="8" w:color="FEDF8B"/>
                <w:left w:val="single" w:sz="6" w:space="15" w:color="FEDF8B"/>
                <w:bottom w:val="single" w:sz="6" w:space="15" w:color="FEDF8B"/>
                <w:right w:val="single" w:sz="6" w:space="15" w:color="FEDF8B"/>
              </w:divBdr>
              <w:divsChild>
                <w:div w:id="87126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29096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94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913015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6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6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56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66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0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33748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66925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23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006217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05335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26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65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3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35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4637">
          <w:marLeft w:val="0"/>
          <w:marRight w:val="300"/>
          <w:marTop w:val="19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85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1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786793">
                          <w:marLeft w:val="0"/>
                          <w:marRight w:val="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67758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928283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5836400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399654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875304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453243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575682">
                              <w:marLeft w:val="825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09947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9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9E9E9"/>
                                        <w:left w:val="single" w:sz="6" w:space="0" w:color="E9E9E9"/>
                                        <w:bottom w:val="single" w:sz="6" w:space="0" w:color="E9E9E9"/>
                                        <w:right w:val="single" w:sz="6" w:space="0" w:color="E9E9E9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470133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53668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4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48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87128">
                  <w:marLeft w:val="45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0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51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0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43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71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931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263329">
                  <w:marLeft w:val="45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8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7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337582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78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05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31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75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0155">
                  <w:marLeft w:val="45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043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753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09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4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021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11265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5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89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Дети</cp:lastModifiedBy>
  <cp:revision>2</cp:revision>
  <dcterms:created xsi:type="dcterms:W3CDTF">2018-11-30T19:11:00Z</dcterms:created>
  <dcterms:modified xsi:type="dcterms:W3CDTF">2018-11-30T19:11:00Z</dcterms:modified>
</cp:coreProperties>
</file>