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51" w:rsidRDefault="00F06451" w:rsidP="00274C7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proofErr w:type="gramStart"/>
      <w:r>
        <w:rPr>
          <w:rStyle w:val="c0"/>
          <w:color w:val="000000"/>
          <w:sz w:val="28"/>
          <w:szCs w:val="28"/>
        </w:rPr>
        <w:t>Дошкольное  образование</w:t>
      </w:r>
      <w:proofErr w:type="gramEnd"/>
      <w:r>
        <w:rPr>
          <w:rStyle w:val="c0"/>
          <w:color w:val="000000"/>
          <w:sz w:val="28"/>
          <w:szCs w:val="28"/>
        </w:rPr>
        <w:t xml:space="preserve"> является самой первой общественно-государственной формой, в которой осуществляется профессионально-педагогическая работа с подрастающим поколением. Следует помнить, что фундаментальные качества личности человека формируются именно в первые годы жизни ребёнка.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Как показывают многолетние исследования, полноценное развитие ребенка происходит при условии наличия двух составляющих его жизни – полноценной семьи и детского сада. Семья обеспечивает необходимые ребенку интимно-личностные взаимоотношения, формирование чувства защищенности, доверия и открытости миру. Вместе с тем, семья и сама нуждается в поддержке, которую и призван оказывать ей детский сад - родители могут работать и учиться, не испытывая при этом чувства вины, что ребенок в это время заброшен, они могут быть уверены, что ребенок находится в комфортных условиях, нормально питается, с ним занимаются педагоги. К тому же система дошкольного воспитания традиционно дифференцированно подходила к родительской плате, малообеспеченные семьи получали льготы, т.е. осуществлялась их адресная поддержка, сегодня это происходит, к сожалению, лишь в отдельных регионах. Очевидно, что современных условиях традиция дифференцированной родительской платы должно быть сохранена.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что дает детский сад самому ребенку? Главное преимущество детского сада наличие детского сообщества, благодаря которому создается пространство социального опыта ребенка. Только в условиях детского сообщества ребенок познает себя в сравнении с другими, присваивает способы общения и взаимодействия, адекватные различным ситуациям, преодолевает присущий ему эгоцентризм (направленность на самого себя, восприятия окружающего исключительно с собственной.</w:t>
      </w:r>
    </w:p>
    <w:p w:rsidR="0079067E" w:rsidRDefault="007906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Следует согласиться с существованием проблемы преемственности дошкольного и начального образования и, как следствие, неготовность многих </w:t>
      </w:r>
      <w:proofErr w:type="gramStart"/>
      <w:r>
        <w:rPr>
          <w:rStyle w:val="c0"/>
          <w:color w:val="000000"/>
          <w:sz w:val="28"/>
          <w:szCs w:val="28"/>
        </w:rPr>
        <w:t>детей  к</w:t>
      </w:r>
      <w:proofErr w:type="gramEnd"/>
      <w:r>
        <w:rPr>
          <w:rStyle w:val="c0"/>
          <w:color w:val="000000"/>
          <w:sz w:val="28"/>
          <w:szCs w:val="28"/>
        </w:rPr>
        <w:t xml:space="preserve"> школьному обучению, значительные трудности  при адаптации к школе, достаточное количество неуспешных детей.</w:t>
      </w:r>
    </w:p>
    <w:p w:rsidR="0079067E" w:rsidRDefault="007906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процессе подготовки детей к школе внимание родителей в большей степени обращено на </w:t>
      </w:r>
      <w:proofErr w:type="spellStart"/>
      <w:r>
        <w:rPr>
          <w:rStyle w:val="c0"/>
          <w:color w:val="000000"/>
          <w:sz w:val="28"/>
          <w:szCs w:val="28"/>
        </w:rPr>
        <w:t>знаниевую</w:t>
      </w:r>
      <w:proofErr w:type="spellEnd"/>
      <w:r>
        <w:rPr>
          <w:rStyle w:val="c0"/>
          <w:color w:val="000000"/>
          <w:sz w:val="28"/>
          <w:szCs w:val="28"/>
        </w:rPr>
        <w:t xml:space="preserve"> составляющую, на формирование определённых навыков учебных действий. Это приводит к повсеместному «</w:t>
      </w:r>
      <w:proofErr w:type="spellStart"/>
      <w:r>
        <w:rPr>
          <w:rStyle w:val="c0"/>
          <w:color w:val="000000"/>
          <w:sz w:val="28"/>
          <w:szCs w:val="28"/>
        </w:rPr>
        <w:t>зашколиванию</w:t>
      </w:r>
      <w:proofErr w:type="spellEnd"/>
      <w:r>
        <w:rPr>
          <w:rStyle w:val="c0"/>
          <w:color w:val="000000"/>
          <w:sz w:val="28"/>
          <w:szCs w:val="28"/>
        </w:rPr>
        <w:t>» в работе с дошкольниками, что негативно сказывается на физическом и на психологическом самочувствии детей.</w:t>
      </w:r>
    </w:p>
    <w:p w:rsidR="0079067E" w:rsidRDefault="007906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Кроме того, отсутствует согласованность программ дошкольных образовательных учреждений и школ, наблюдается непонимание и неприятие школьными педагогами </w:t>
      </w:r>
      <w:proofErr w:type="gramStart"/>
      <w:r>
        <w:rPr>
          <w:rStyle w:val="c0"/>
          <w:color w:val="000000"/>
          <w:sz w:val="28"/>
          <w:szCs w:val="28"/>
        </w:rPr>
        <w:t>игровых  форм</w:t>
      </w:r>
      <w:proofErr w:type="gramEnd"/>
      <w:r>
        <w:rPr>
          <w:rStyle w:val="c0"/>
          <w:color w:val="000000"/>
          <w:sz w:val="28"/>
          <w:szCs w:val="28"/>
        </w:rPr>
        <w:t xml:space="preserve"> обучения, которые ещё являются преобладающими у детей 6-7 лет.</w:t>
      </w:r>
      <w:bookmarkStart w:id="0" w:name="_GoBack"/>
      <w:bookmarkEnd w:id="0"/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настоящее время изменилась и сама система дошкольного образования. Введена дифференциация дошкольных образовательных учреждений по видам и категориям. К существовавшему ранее единственному виду - “детский сад” добавились новые – детский сад с приоритетным осуществлением интеллектуального или художественно-эстетического, или </w:t>
      </w:r>
      <w:r>
        <w:rPr>
          <w:rStyle w:val="c0"/>
          <w:color w:val="000000"/>
          <w:sz w:val="28"/>
          <w:szCs w:val="28"/>
        </w:rPr>
        <w:lastRenderedPageBreak/>
        <w:t>физического развития воспитанников, детский сад для детей с отклонениями в физическом и психическом развитии, присмотра и оздоровления, центр развития ребенка и др. С одной стороны, это позволяет родителям выбирать образовательное учреждение, соответствующее их запросам, с другой стороны, большинство этих видов (за исключением, коррекционных - для детей с серьезными нарушениями в здоровье) не отвечает закономерностям детского развития.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работы с маленькими детьми в современных условиях предъявляет особые требования к профессионализму и личностным качествам педагогов. Вместе с тем сегодня молодые специалисты, получившие образование, практически не идут работать в детские сады. Причина этого не просто маленькая, а мизерная зарплата, не достигающая прожиточного минимума. Труд педагога в детском саду, отвечающего за жизнь и здоровье детей, ведущего многоаспектную воспитательную работу, требует огромных затрат душевных и физических сил. И только такие педагоги смогут достойно воспитать детей. Отсюда следует краткий вывод: достойным педагогам – достойную зарплату.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Концепцией модернизации Российского образования предполагается ввести долевое финансирование, предполагающее оплату государством только фиксированного объема образовательных услуг детских садов. Однако специфика образования в дошкольном учреждении состоит в том, что оно, в отличие от школы, осуществляется в течение всего дня и не сводится только к учебным занятиям (необходимо научить ребенка мыть руки, правильно есть, вежливо вести себя в разных ситуациях, быть аккуратным, играть и сотрудничать с другими детьми и многому другому). Поэтому образовательные услуги дошкольных учреждений свести к 3-4 часам практически невозможно. Столь же неприемлемо разделение родительской оплаты за содержание ребенка (в основном, питания, в котором так нуждаются сейчас многие дети) и бюджетного финансирования образования.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маленьких детей во многом зависит от окружающей их предметной среды (игрушек, пособий, материалов для рисования, лепки, конструирования, книг, музыкальных инструментов, физкультурного оборудования и др.). Решение проблем организации различных форм охвата детей дошкольным образованием, достойной оплаты труда педагогов, доступности качественного детского сада для всех детей требует отдельного бюджетного финансирования на федеральном и региональном уровнях.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Сфера образования в России традиционно считается затратной сферой. В разные периоды новейшей истории города предпринимались попытки изменить ситуацию, превратить сферу образования в инвестиционную. Однако, по сути, экономический фундамент образования не создавал достаточной инфраструктуры для привлечения инвестиций.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другой стороны, попытки прямого переноса рыночных экономических механизмов регулирования в сферу образования оказывались зачастую неудачными в связи с тем, что эффект от вложенных инвестиций измерялась исключительно в денежном эквиваленте. Образовательное учреждение как </w:t>
      </w:r>
      <w:r>
        <w:rPr>
          <w:rStyle w:val="c0"/>
          <w:color w:val="000000"/>
          <w:sz w:val="28"/>
          <w:szCs w:val="28"/>
        </w:rPr>
        <w:lastRenderedPageBreak/>
        <w:t>окупаемый проект или проект, приносящий прибыль в денежном выражении, не стало массовым явлением.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 исчезла сеть ведомственных детских садов, хотя в крупных городах, например, в Москве многие из них были переданы в муниципальную собственность и сохранены для детей. В целом по России наблюдается тенденция перепрофилирования бывших ведомственных детских садов и продажа их зданий.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сегодня ряд учреждений дошкольного образования многих других регионов России осуществили переход в новые организационно-правовые формы. Такой переход стал возможным в связи с объективным фактом растущего спроса со стороны родителей на получение, помимо бюджетной услуги, ещё и дополнительных образовательных услуг. Фактический спрос на индивидуальные образовательные программы и льготные условия в ДОУ на сегодня достаточно высок. Родители готовы заказывать и оплачивать льготные условия и дополнительные программы дошкольного образования за рамками бюджетной услуги.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Высокое качество дошкольного образования при увеличении охвата детей дошкольного возраста может быть обеспечено путем установления горизонтальных связей между образовательными институтами различного уровня и типа. На муниципальном уровне создаются ресурсные центры дошкольного образования, оказывающие методическую поддержку дошкольным образовательным </w:t>
      </w:r>
      <w:proofErr w:type="gramStart"/>
      <w:r>
        <w:rPr>
          <w:rStyle w:val="c0"/>
          <w:color w:val="000000"/>
          <w:sz w:val="28"/>
          <w:szCs w:val="28"/>
        </w:rPr>
        <w:t>учреждениям  соответствующей</w:t>
      </w:r>
      <w:proofErr w:type="gramEnd"/>
      <w:r>
        <w:rPr>
          <w:rStyle w:val="c0"/>
          <w:color w:val="000000"/>
          <w:sz w:val="28"/>
          <w:szCs w:val="28"/>
        </w:rPr>
        <w:t xml:space="preserve"> территории.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то время как вариативность – требование к разнообразию предоставляемых услуг, доступность образования – требование к широте сети, возможностям ее охватить максимальное число детей. Реализация принципа доступности при построении сети учреждений, реализующих дошкольные образовательные программы, означает необходимость строить сеть таким образом, чтобы оптимально учесть и образовательные потребности детей, и пространственную близость учреждений к месту проживания детей. Образовательные услуги могут представлять не только традиционные детские сады, но и другие образовательные учреждения, реализующие дошкольные образовательные программы. Задача развития сети образовательных учреждений, реализующих программы дошкольного образования, состоит в том, чтобы спектр услуг и их качество соответствовали современным представлениям о качестве дошкольного образования и были оптимальными.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построение сети дошкольных образовательных учреждений предполагает институционализацию на ряду с традиционными детскими садами таких форм дошкольных образовательных институтов как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группы совместного кратковременного пребывания ребенка и родителя («ребенок-родитель», «ясли с мамой», «центр игровой поддержки», «адаптационная группа» и др.), организованными на базе детских садов, при центрах детского творчества, в специальных центрах работы с детьми раннего возраста или при психолого-педагогических центрах;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   группы надомного образования («ребенок и няня», «гувернерские группы», «семейные группы», «мини-садик» и др.), организованных родителями на дому или в специально арендованных с этой целью жилых квартирах;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 группы кратковременного пребывания ребенка в детском саду, или в другом образовательном учреждении, или организации, в которых реализуется программа дошкольного образования;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 адаптационные группы для детей беженцев и вынужденных переселенцев.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Оптимальное распределение материального ресурса внутри дошкольной образовательной сети направлено на рациональное использование тех ресурсов, которые существуют в сети нынешних ДОУ – оборудование, помещения, спортивные сооружения, парковые зоны и др. На региональном уровне необходима разработка нормативных документов, регламентирующих использование этих ресурсов дошкольными образовательными институтами сети. На муниципальном уровне необходимо разработать методические рекомендации по подготовке этих ресурсов к использованию дошкольной образовательной сетью.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Оптимальное распределение кадрового ресурса внутри дошкольной образовательной сети предполагает наиболее эффективное использование потенциала методистов, психологов, логопедов, преподавателей иностранных языков, воспитателей-экспериментаторов, старших воспитателей для повышения качества образования в сети в целом. Развитие сети дошкольного образования предполагает появления малых детских садов, надомных групп, родительские группы и т.д.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Ресурсом развития сети является инновационная деятельность. На региональном и муниципальном уровнях предполагается принятие нормативных документов и инструктивных материалов, направленных на развитие инновационной деятельности в сети дошкольных образовательных учреждений/организаций и ее экспертной поддержки.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Проблема общедоступности дошкольного образования для всех категорий граждан должна решаться сегодня также за счет использования внутренних резервов системы образования, в том числе развития различных форм дошкольного образования, а также более гибкой системы режимов пребывания детей в ДОУ.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Следует отметить, что сеть групп кратковременного пребывания развивается не вопреки и не вместо традиционных дошкольных учреждений полного дня, а вместе с ними. Наряду с традиционными режимами функционирования дошкольных образовательных учреждений (12-часовым и круглосуточным режимами пребывания детей), начиная с 2000 года используются также 10-часовой и 14-часовой режимы (во многих случаях 14-часовой режим наиболее предпочтителен для родителей и менее </w:t>
      </w:r>
      <w:proofErr w:type="spellStart"/>
      <w:r>
        <w:rPr>
          <w:rStyle w:val="c0"/>
          <w:color w:val="000000"/>
          <w:sz w:val="28"/>
          <w:szCs w:val="28"/>
        </w:rPr>
        <w:t>затратен</w:t>
      </w:r>
      <w:proofErr w:type="spellEnd"/>
      <w:r>
        <w:rPr>
          <w:rStyle w:val="c0"/>
          <w:color w:val="000000"/>
          <w:sz w:val="28"/>
          <w:szCs w:val="28"/>
        </w:rPr>
        <w:t>, чем круглосуточный). Это позволяет повысить доступность дошкольного образования для различных категорий граждан.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Кроме того, в настоящее время параллельно с развитием традиционных форм дошкольного образования апробируются новые модели: дошкольные группы на базе общеобразовательных учреждений, дошкольные группы на </w:t>
      </w:r>
      <w:r>
        <w:rPr>
          <w:rStyle w:val="c0"/>
          <w:color w:val="000000"/>
          <w:sz w:val="28"/>
          <w:szCs w:val="28"/>
        </w:rPr>
        <w:lastRenderedPageBreak/>
        <w:t>базе учреждений дополнительного образования, а также систематическое образование детей дошкольного возраста в условиях семейного воспитания.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Таким образом, можно сделать вывод, что эффективность развития сети образовательных учреждений будет достигнута только при условии комплексности подхода к процессу развития (модернизации).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Значительно важнее учесть потребности современной семьи в различных формах организации функционирования дошкольных учреждений. Требуется увеличение количества групп для детей раннего возраста (от 2 месяцев до 3 лет), групп с круглосуточным и вечерним пребыванием детей, праздничного и выходного дня, групп кратковременного пребывания (2-3 раза в неделю на 3-4 часа) и др.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Гораздо целесообразнее, чтобы все государственные дошкольные учреждения соответствовали одной “хорошей” категории, обеспечивающей полноценное воспитание и развитие детей. А родители, имеющие особые потребности (хотя это не факт, что это полезно для ребенка), могли бы пользоваться услугами негосударственных дошкольных учреждений. Проблема только в том, что эти учреждения нуждаются, как правило, в особом контроле со стороны государства (об этом свидетельствует, например, опыт Франции, где такой контроль является важнейшей задачей инспекторской службы в образовании).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учетом вышесказанного, а также того, что в последние 10-15 лет произошла фактически тотальная "муниципализация" учреждений дошкольного образования (массовый переход детских садов от различных ведомств в муниципальную собственность), решение вопросов выживания, функционирования и развития системы дошкольного образования зависит в настоящее время в основном от органов местного самоуправления.</w:t>
      </w:r>
    </w:p>
    <w:p w:rsidR="00274C7E" w:rsidRDefault="00274C7E" w:rsidP="00274C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Именно органами местного самоуправления в муниципальном образовании (городе, районе) должны быть созданы определенные организационно-педагогические условия, которые позволят муниципальной системе дошкольного образования выйти из кризисного состояния и перейти в состояние нормального, стабильного функционирования и развития.</w:t>
      </w:r>
    </w:p>
    <w:p w:rsidR="008A0710" w:rsidRDefault="0079067E"/>
    <w:sectPr w:rsidR="008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7E"/>
    <w:rsid w:val="00096D5B"/>
    <w:rsid w:val="00274C7E"/>
    <w:rsid w:val="0079067E"/>
    <w:rsid w:val="00A671C9"/>
    <w:rsid w:val="00E522D6"/>
    <w:rsid w:val="00F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4B8D"/>
  <w15:chartTrackingRefBased/>
  <w15:docId w15:val="{B8275031-B34D-461D-99B3-74C2690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2018-12-24T11:40:00Z</dcterms:created>
  <dcterms:modified xsi:type="dcterms:W3CDTF">2018-12-24T12:51:00Z</dcterms:modified>
</cp:coreProperties>
</file>