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C4" w:rsidRPr="00BC27C4" w:rsidRDefault="00BC27C4" w:rsidP="00BC27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 xml:space="preserve">Традиционный контроль, прежде всего, связан с именем И.Ф. </w:t>
      </w:r>
      <w:proofErr w:type="spellStart"/>
      <w:r w:rsidRPr="00BC27C4">
        <w:rPr>
          <w:rFonts w:ascii="Times New Roman" w:hAnsi="Times New Roman" w:cs="Times New Roman"/>
          <w:sz w:val="28"/>
          <w:szCs w:val="28"/>
        </w:rPr>
        <w:t>Гербарта</w:t>
      </w:r>
      <w:proofErr w:type="spellEnd"/>
      <w:r w:rsidRPr="00BC27C4">
        <w:rPr>
          <w:rFonts w:ascii="Times New Roman" w:hAnsi="Times New Roman" w:cs="Times New Roman"/>
          <w:sz w:val="28"/>
          <w:szCs w:val="28"/>
        </w:rPr>
        <w:t xml:space="preserve">, который обосновал традиционную систему обучения. Целью обучения является формирование интеллектуальных умений, представлений, понятий, теоретических знаний. Вместе с тем, </w:t>
      </w:r>
      <w:proofErr w:type="spellStart"/>
      <w:r w:rsidRPr="00BC27C4">
        <w:rPr>
          <w:rFonts w:ascii="Times New Roman" w:hAnsi="Times New Roman" w:cs="Times New Roman"/>
          <w:sz w:val="28"/>
          <w:szCs w:val="28"/>
        </w:rPr>
        <w:t>Гербарт</w:t>
      </w:r>
      <w:proofErr w:type="spellEnd"/>
      <w:r w:rsidRPr="00BC27C4">
        <w:rPr>
          <w:rFonts w:ascii="Times New Roman" w:hAnsi="Times New Roman" w:cs="Times New Roman"/>
          <w:sz w:val="28"/>
          <w:szCs w:val="28"/>
        </w:rPr>
        <w:t xml:space="preserve"> ввел принцип воспитывающего обучения: организация обучения и весь порядок в учебном заведении должны формировать морально сильную личность.  </w:t>
      </w:r>
    </w:p>
    <w:p w:rsidR="00BC27C4" w:rsidRPr="00BC27C4" w:rsidRDefault="00BC27C4" w:rsidP="00BC27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Для достижения указанных целей, процесс контроля должен строиться по четырем формальным ступеням, которые определяют его структуру:</w:t>
      </w:r>
    </w:p>
    <w:p w:rsidR="00BC27C4" w:rsidRPr="00BC27C4" w:rsidRDefault="00BC27C4" w:rsidP="00BC27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- выделение материала и углубленное его рассмотрение;</w:t>
      </w:r>
    </w:p>
    <w:p w:rsidR="00BC27C4" w:rsidRPr="00BC27C4" w:rsidRDefault="00BC27C4" w:rsidP="00BC27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- обнаружение выводов, формулировка понятий, законов;</w:t>
      </w:r>
    </w:p>
    <w:p w:rsidR="00BC27C4" w:rsidRPr="00BC27C4" w:rsidRDefault="00BC27C4" w:rsidP="00BC27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- понимание теорий, применение их к новым явлениям, ситуациям;</w:t>
      </w:r>
    </w:p>
    <w:p w:rsidR="00BC27C4" w:rsidRPr="00BC27C4" w:rsidRDefault="00BC27C4" w:rsidP="00BC27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- связь нового материала с прошлыми занятиями;</w:t>
      </w:r>
    </w:p>
    <w:p w:rsidR="00BC27C4" w:rsidRPr="00BC27C4" w:rsidRDefault="00BC27C4" w:rsidP="00BC27C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 xml:space="preserve">Относительно понятия «контроль» в учебном процессе можно выделить следующие точки зрения. Одни специалисты - Балашов, А.В. Захарова, А.К. Маркова, И.П. </w:t>
      </w:r>
      <w:proofErr w:type="spellStart"/>
      <w:r w:rsidRPr="00BC27C4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BC27C4">
        <w:rPr>
          <w:rFonts w:ascii="Times New Roman" w:hAnsi="Times New Roman" w:cs="Times New Roman"/>
          <w:sz w:val="28"/>
          <w:szCs w:val="28"/>
        </w:rPr>
        <w:t xml:space="preserve"> и др. рассматривают контроль как средство организации, регуляции совместной и индивидуальной деятельности учащихся, направленное на выявление, измерение и оценивание знаний, умений обучаемых; другие рассматривают и изучают контроль как действие, направленное на обнаружение недостатков, пробелов и ошибок. </w:t>
      </w:r>
    </w:p>
    <w:p w:rsidR="00BC27C4" w:rsidRPr="00BC27C4" w:rsidRDefault="00BC27C4" w:rsidP="00BC27C4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 xml:space="preserve"> </w:t>
      </w: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контроль является одним из способов повышения качества обучения, представленный в виде дидактической системы.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является важной составной частью учебного процесса, т.к. включает контрольно-регулировочный и оценочно-результативный компоненты обучения.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Цель контроля – получение информации об эффективности деятельности преподавателя и учащихся, корректирование методов обучения. На практике выделяют три формы контроля: индивидуальную, групповую и фронтальную.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Получив объективную картину качества усвоения учащимися учебного материала, преподаватель может целесообразно строить дальнейшее обучение и своевременно его корректировать. В этом одна из важнейших функций проверки знаний учащихся, называемая контролирующей.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lastRenderedPageBreak/>
        <w:t>Помимо контролирующей функции проверка знаний и умений выполняет обучающую функцию. В частности, при проверке зна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ния учащихся уточняются, систематизируются. Отвечая на по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ставленные преподавателем вопросы, они учатся выделять главное, основное в учебном материале; применяя знания, они приобретают определенные умения.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Проверка знаний и умений позволяет развивать познавательные способности учащихся: восприятие, внимание, память, мышление, речь.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>Проверка знаний и умений выполняет и определенные воспитывающие функции. Она дисциплинирует учащихся, приучает их к систематической регулярной работе, развивает чувство ответственности за свой труд. Проверка знаний способствует формированию таких черт личности, как настойчивость в преодолении трудностей, воля, упорство.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Главная функция контроля - определение качества усвоения. Она осуществляется в различных формах: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устной;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письменной;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тестовой;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практической;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комбинированной.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всех форм контроля лежат следующие принципы: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системность;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регулярность;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массовость охвата студентов;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объективность оценки;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стандартизация контрольных процедур и др.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Контрольные процедуры включаются в различные организационные формы обучения: минимально - в лекцию; в большей степени - в практические занятия; на них основаны специальные организационные формы - зачеты и экзамены всех уровней.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Основными видами контроля являются: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предварительный (базовый);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текущий;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рубежный;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итоговый;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- отсроченный.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1.  Предварительный контроль необходим для выявления базисных знаний и умений </w:t>
      </w:r>
      <w:r w:rsidRPr="00BC27C4">
        <w:rPr>
          <w:rFonts w:ascii="Times New Roman" w:hAnsi="Times New Roman" w:cs="Times New Roman"/>
          <w:sz w:val="28"/>
          <w:szCs w:val="28"/>
        </w:rPr>
        <w:t>учащихся</w:t>
      </w:r>
      <w:r w:rsidRPr="00BC27C4">
        <w:rPr>
          <w:rFonts w:ascii="Times New Roman" w:hAnsi="Times New Roman" w:cs="Times New Roman"/>
          <w:color w:val="000000"/>
          <w:sz w:val="28"/>
          <w:szCs w:val="28"/>
        </w:rPr>
        <w:t>, т.е. исходного уровня их подготовки. Данные предварительного контроля ложатся в основу разработки стратегии дальнейшего обучения.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2.  Текущий контроль направлен на коррекцию обучения, т.к. устанавливает обратную связь, информирующую преподавателя о ходе процесса усвоения. Это важнейшая задача текущего контроля, позволяющая преподавателю вовремя регулировать пооперационный процесс усвоения материала. Осуществляя текущий контроль, </w:t>
      </w:r>
      <w:proofErr w:type="gramStart"/>
      <w:r w:rsidRPr="00BC27C4">
        <w:rPr>
          <w:rFonts w:ascii="Times New Roman" w:hAnsi="Times New Roman" w:cs="Times New Roman"/>
          <w:color w:val="000000"/>
          <w:sz w:val="28"/>
          <w:szCs w:val="28"/>
        </w:rPr>
        <w:t>преподаватель</w:t>
      </w:r>
      <w:proofErr w:type="gramEnd"/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 учит </w:t>
      </w:r>
      <w:r w:rsidRPr="00BC27C4">
        <w:rPr>
          <w:rFonts w:ascii="Times New Roman" w:hAnsi="Times New Roman" w:cs="Times New Roman"/>
          <w:sz w:val="28"/>
          <w:szCs w:val="28"/>
        </w:rPr>
        <w:t>учащихся</w:t>
      </w: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определенному объему знаний и умений, но и самой познавательной деятельности. Всякое познавательное действие включает определенные  операции или шаги, которые и усваивает учащийся.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«подведение под понятие» состоит из следующих операций: выбор системы необходимых и достаточных признаков, проверка наличия или отсутствия каждого из них у данного предмета, оценка полученных результатов.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Особенно важен пооперационный контроль при первичном освоении действия, т.к. в этом случае он помогает ученику понять сущность действия и обосновать полученный результат. Пооперационный контроль делает возможным оперативное определение и исправление допущенных ошибок.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Это способствует получению правильного итогового ответа, т.к. одновременно поэтапно фиксирует обязательное выполнение последовательных операций и овладение, с их помощью, содержанием материала.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Инструментом решения этой задачи является обратная связь, несущая следующую информацию: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– выполняет ли ученик именно намеченные действия;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соответствует ли форма действия данному этапу усвоения;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– формируется ли действие с должной мерой обобщения, быстроты выполнения и т.д.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Важной функцией текущего контроля является стимулирование и мотивирование </w:t>
      </w:r>
      <w:r w:rsidRPr="00BC27C4">
        <w:rPr>
          <w:rFonts w:ascii="Times New Roman" w:hAnsi="Times New Roman" w:cs="Times New Roman"/>
          <w:sz w:val="28"/>
          <w:szCs w:val="28"/>
        </w:rPr>
        <w:t>учащихся</w:t>
      </w: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 как на овладение содержанием, так и на формирование умений познавательной деятельности.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В связи с этим следует соблюдать определенную меру в частоте контрольных процедур. Это предполагает контролирование нового познавательного действия только в начале его усвоения и, может быть, в конце, если у учащегося возникает в этом потребность или если он регулярно допускает одни и те же ошибки. Именно  обратная  связь  поставляет  преподавателю  сведения  о нормативном или ошибочном освоении нового материала. Текущий контроль является средством коррекции процесса усвоения новых знаний, умений и навыков. Он органично включается в этот процесс и оценке со стороны преподавателя не подлежит.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Таким образом, текущий контроль выполняет следующие функции: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– учетную;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– определения уровня усвоения;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C27C4">
        <w:rPr>
          <w:rFonts w:ascii="Times New Roman" w:hAnsi="Times New Roman" w:cs="Times New Roman"/>
          <w:color w:val="000000"/>
          <w:sz w:val="28"/>
          <w:szCs w:val="28"/>
        </w:rPr>
        <w:t>коррегирующую</w:t>
      </w:r>
      <w:proofErr w:type="spellEnd"/>
      <w:r w:rsidRPr="00BC27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– мотивационную;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– функцию подсказки при наличии эталона правильного ответа.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Текущий контроль имеет временные границы, соответствующие процессу усвоения, который заканчивается определенным, уже подлежащим оценке результатом.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Данную задачу решает рубежный контроль, помогая определить степень усвоения материала по его значимому и логически завершенному объему. Этот контроль дает те фиксированные оценки, которые при последующем сложении могут стать основой общей итоговой отметки.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Итоговый контроль касается как отдельного цикла обучения, так и целого предмета. Итоговый контроль состоит из следующих этапов: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1. Выявление знаний.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Измерение знаний.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3. Предварительная оценка.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4. Соотнесение со шкалой оценки и выставление отметки.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требования контроля, с точки зрения его воспитывающих функций, не всегда совпадают с требованиями, предъявляемыми к нему учебной функцией.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Иначе говоря, иногда преподавателю нужно отступать от следования принятым нормам оценки, учитывая, что он имеет дело с конкретной человеческой личностью (индивидуальные особенности </w:t>
      </w:r>
      <w:r w:rsidRPr="00BC27C4">
        <w:rPr>
          <w:rFonts w:ascii="Times New Roman" w:hAnsi="Times New Roman" w:cs="Times New Roman"/>
          <w:sz w:val="28"/>
          <w:szCs w:val="28"/>
        </w:rPr>
        <w:t>учащихся</w:t>
      </w: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27C4">
        <w:rPr>
          <w:rFonts w:ascii="Times New Roman" w:hAnsi="Times New Roman" w:cs="Times New Roman"/>
          <w:color w:val="000000"/>
          <w:sz w:val="28"/>
          <w:szCs w:val="28"/>
        </w:rPr>
        <w:t>При колебании преподавателя между двумя возможными отметками необходимо выбирать более высокую, т.е. решать вопрос в пользу ученика.</w:t>
      </w:r>
      <w:proofErr w:type="gramEnd"/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Особенно, если преподаватель имеет дело с не очень способным, но ответственным учащимся. С помощью оценки можно стимулировать развитие положительных личностных качеств, или наоборот. Обеспечению выполнения названных функций контроля способствует соблюдение принципа охвата всех </w:t>
      </w:r>
      <w:r w:rsidRPr="00BC27C4">
        <w:rPr>
          <w:rFonts w:ascii="Times New Roman" w:hAnsi="Times New Roman" w:cs="Times New Roman"/>
          <w:sz w:val="28"/>
          <w:szCs w:val="28"/>
        </w:rPr>
        <w:t>учащихся</w:t>
      </w:r>
      <w:r w:rsidRPr="00BC27C4">
        <w:rPr>
          <w:rFonts w:ascii="Times New Roman" w:hAnsi="Times New Roman" w:cs="Times New Roman"/>
          <w:color w:val="000000"/>
          <w:sz w:val="28"/>
          <w:szCs w:val="28"/>
        </w:rPr>
        <w:t xml:space="preserve"> и всего программного материала, дифференцированного подхода к ученикам в сочетании с оказанием им помощи. 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Поэтому, разрабатывая программу итогового контроля и определяя формы его проведения, преподаватель должен опираться на фундаментальные психолого-педагогические основы осуществления этой дидактической формы.</w:t>
      </w:r>
    </w:p>
    <w:p w:rsidR="00BC27C4" w:rsidRPr="00BC27C4" w:rsidRDefault="00BC27C4" w:rsidP="00BC27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7C4">
        <w:rPr>
          <w:rFonts w:ascii="Times New Roman" w:hAnsi="Times New Roman" w:cs="Times New Roman"/>
          <w:color w:val="000000"/>
          <w:sz w:val="28"/>
          <w:szCs w:val="28"/>
        </w:rPr>
        <w:t>Можно выделить следующие основные требования к итоговому контролю.</w:t>
      </w:r>
    </w:p>
    <w:p w:rsidR="00BC27C4" w:rsidRPr="00BC27C4" w:rsidRDefault="00BC27C4" w:rsidP="00BC27C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 xml:space="preserve">1. </w:t>
      </w:r>
      <w:r w:rsidRPr="00BC27C4">
        <w:rPr>
          <w:rFonts w:ascii="Times New Roman" w:hAnsi="Times New Roman" w:cs="Times New Roman"/>
          <w:iCs/>
          <w:sz w:val="28"/>
          <w:szCs w:val="28"/>
        </w:rPr>
        <w:t xml:space="preserve">Программа контроля должна полностью совпадать </w:t>
      </w:r>
      <w:r w:rsidRPr="00BC27C4">
        <w:rPr>
          <w:rFonts w:ascii="Times New Roman" w:hAnsi="Times New Roman" w:cs="Times New Roman"/>
          <w:sz w:val="28"/>
          <w:szCs w:val="28"/>
        </w:rPr>
        <w:t>с це</w:t>
      </w:r>
      <w:r w:rsidRPr="00BC27C4">
        <w:rPr>
          <w:rFonts w:ascii="Times New Roman" w:hAnsi="Times New Roman" w:cs="Times New Roman"/>
          <w:sz w:val="28"/>
          <w:szCs w:val="28"/>
        </w:rPr>
        <w:softHyphen/>
        <w:t xml:space="preserve">лями </w:t>
      </w:r>
      <w:proofErr w:type="gramStart"/>
      <w:r w:rsidRPr="00BC27C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C27C4">
        <w:rPr>
          <w:rFonts w:ascii="Times New Roman" w:hAnsi="Times New Roman" w:cs="Times New Roman"/>
          <w:sz w:val="28"/>
          <w:szCs w:val="28"/>
        </w:rPr>
        <w:t xml:space="preserve"> всем темам и во всех организационных фор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мах. Контролируя знания, например, преподаватель должен вво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дить их в те виды умственных и практических умений, которые предусмотрены целями обучения. Он должен четко различать специфические умения (связанные с содержанием теоретической и клинической дисциплины) и умения общего характера (логиче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ские приемы мышления, умение конспектировать, делать выводы и т.д.). Следовательно, готовя программу контроля для зачета или экзамена, преподаватель должен еще раз соотнести ее с квалифи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кационными характеристиками, государственным стандартом по данному предмету и т.д.</w:t>
      </w:r>
    </w:p>
    <w:p w:rsidR="00BC27C4" w:rsidRPr="00BC27C4" w:rsidRDefault="00BC27C4" w:rsidP="00BC27C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C27C4">
        <w:rPr>
          <w:rFonts w:ascii="Times New Roman" w:hAnsi="Times New Roman" w:cs="Times New Roman"/>
          <w:iCs/>
          <w:sz w:val="28"/>
          <w:szCs w:val="28"/>
        </w:rPr>
        <w:t xml:space="preserve">Требование </w:t>
      </w:r>
      <w:proofErr w:type="spellStart"/>
      <w:r w:rsidRPr="00BC27C4">
        <w:rPr>
          <w:rFonts w:ascii="Times New Roman" w:hAnsi="Times New Roman" w:cs="Times New Roman"/>
          <w:iCs/>
          <w:sz w:val="28"/>
          <w:szCs w:val="28"/>
        </w:rPr>
        <w:t>валидности</w:t>
      </w:r>
      <w:proofErr w:type="spellEnd"/>
      <w:r w:rsidRPr="00BC27C4">
        <w:rPr>
          <w:rFonts w:ascii="Times New Roman" w:hAnsi="Times New Roman" w:cs="Times New Roman"/>
          <w:iCs/>
          <w:sz w:val="28"/>
          <w:szCs w:val="28"/>
        </w:rPr>
        <w:t xml:space="preserve"> контроля </w:t>
      </w:r>
      <w:r w:rsidRPr="00BC27C4">
        <w:rPr>
          <w:rFonts w:ascii="Times New Roman" w:hAnsi="Times New Roman" w:cs="Times New Roman"/>
          <w:sz w:val="28"/>
          <w:szCs w:val="28"/>
        </w:rPr>
        <w:t>заключается в соответ</w:t>
      </w:r>
      <w:r w:rsidRPr="00BC27C4">
        <w:rPr>
          <w:rFonts w:ascii="Times New Roman" w:hAnsi="Times New Roman" w:cs="Times New Roman"/>
          <w:sz w:val="28"/>
          <w:szCs w:val="28"/>
        </w:rPr>
        <w:softHyphen/>
        <w:t xml:space="preserve">ствии предъявляемых заданий объему и содержанию материала, подлежащего проверке. </w:t>
      </w:r>
      <w:proofErr w:type="spellStart"/>
      <w:r w:rsidRPr="00BC27C4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BC27C4">
        <w:rPr>
          <w:rFonts w:ascii="Times New Roman" w:hAnsi="Times New Roman" w:cs="Times New Roman"/>
          <w:sz w:val="28"/>
          <w:szCs w:val="28"/>
        </w:rPr>
        <w:t xml:space="preserve"> контроля делится на </w:t>
      </w:r>
      <w:proofErr w:type="gramStart"/>
      <w:r w:rsidRPr="00BC27C4">
        <w:rPr>
          <w:rFonts w:ascii="Times New Roman" w:hAnsi="Times New Roman" w:cs="Times New Roman"/>
          <w:iCs/>
          <w:sz w:val="28"/>
          <w:szCs w:val="28"/>
        </w:rPr>
        <w:t>содер</w:t>
      </w:r>
      <w:r w:rsidRPr="00BC27C4">
        <w:rPr>
          <w:rFonts w:ascii="Times New Roman" w:hAnsi="Times New Roman" w:cs="Times New Roman"/>
          <w:iCs/>
          <w:sz w:val="28"/>
          <w:szCs w:val="28"/>
        </w:rPr>
        <w:softHyphen/>
        <w:t>жательную</w:t>
      </w:r>
      <w:proofErr w:type="gramEnd"/>
      <w:r w:rsidRPr="00BC27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7C4">
        <w:rPr>
          <w:rFonts w:ascii="Times New Roman" w:hAnsi="Times New Roman" w:cs="Times New Roman"/>
          <w:sz w:val="28"/>
          <w:szCs w:val="28"/>
        </w:rPr>
        <w:t xml:space="preserve">и </w:t>
      </w:r>
      <w:r w:rsidRPr="00BC27C4">
        <w:rPr>
          <w:rFonts w:ascii="Times New Roman" w:hAnsi="Times New Roman" w:cs="Times New Roman"/>
          <w:iCs/>
          <w:sz w:val="28"/>
          <w:szCs w:val="28"/>
        </w:rPr>
        <w:t xml:space="preserve">функциональную, </w:t>
      </w:r>
      <w:r w:rsidRPr="00BC27C4">
        <w:rPr>
          <w:rFonts w:ascii="Times New Roman" w:hAnsi="Times New Roman" w:cs="Times New Roman"/>
          <w:sz w:val="28"/>
          <w:szCs w:val="28"/>
        </w:rPr>
        <w:t>касающуюся как предметных зна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ний, так и видов познавательной деятельности, в которых эти зна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ния функционируют.</w:t>
      </w:r>
    </w:p>
    <w:p w:rsidR="00BC27C4" w:rsidRPr="00BC27C4" w:rsidRDefault="00BC27C4" w:rsidP="00BC27C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C27C4">
        <w:rPr>
          <w:rFonts w:ascii="Times New Roman" w:hAnsi="Times New Roman" w:cs="Times New Roman"/>
          <w:iCs/>
          <w:sz w:val="28"/>
          <w:szCs w:val="28"/>
        </w:rPr>
        <w:t>Содержательная</w:t>
      </w:r>
      <w:proofErr w:type="gramEnd"/>
      <w:r w:rsidRPr="00BC27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C27C4">
        <w:rPr>
          <w:rFonts w:ascii="Times New Roman" w:hAnsi="Times New Roman" w:cs="Times New Roman"/>
          <w:iCs/>
          <w:sz w:val="28"/>
          <w:szCs w:val="28"/>
        </w:rPr>
        <w:t>валидность</w:t>
      </w:r>
      <w:proofErr w:type="spellEnd"/>
      <w:r w:rsidRPr="00BC27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7C4">
        <w:rPr>
          <w:rFonts w:ascii="Times New Roman" w:hAnsi="Times New Roman" w:cs="Times New Roman"/>
          <w:sz w:val="28"/>
          <w:szCs w:val="28"/>
        </w:rPr>
        <w:t>предусматривает отражение в контрольных заданиях основного содержания учебного предмета, чтобы выполнить это требование, необходимо иметь достаточно большое число заданий, что хорошо соотносится с тестовой фор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мой контроля.</w:t>
      </w:r>
    </w:p>
    <w:p w:rsidR="00BC27C4" w:rsidRPr="00BC27C4" w:rsidRDefault="00BC27C4" w:rsidP="00BC27C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iCs/>
          <w:sz w:val="28"/>
          <w:szCs w:val="28"/>
        </w:rPr>
        <w:t xml:space="preserve">Функциональная </w:t>
      </w:r>
      <w:proofErr w:type="spellStart"/>
      <w:r w:rsidRPr="00BC27C4">
        <w:rPr>
          <w:rFonts w:ascii="Times New Roman" w:hAnsi="Times New Roman" w:cs="Times New Roman"/>
          <w:iCs/>
          <w:sz w:val="28"/>
          <w:szCs w:val="28"/>
        </w:rPr>
        <w:t>валидность</w:t>
      </w:r>
      <w:proofErr w:type="spellEnd"/>
      <w:r w:rsidRPr="00BC27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7C4">
        <w:rPr>
          <w:rFonts w:ascii="Times New Roman" w:hAnsi="Times New Roman" w:cs="Times New Roman"/>
          <w:sz w:val="28"/>
          <w:szCs w:val="28"/>
        </w:rPr>
        <w:t>выражается в соответствии за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даний контролируемым познавательным действиям. Поэтому за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дания должны включать использование как специфических, так и общих приемов познавательной деятельности. Это позволит про</w:t>
      </w:r>
      <w:r w:rsidRPr="00BC27C4">
        <w:rPr>
          <w:rFonts w:ascii="Times New Roman" w:hAnsi="Times New Roman" w:cs="Times New Roman"/>
          <w:sz w:val="28"/>
          <w:szCs w:val="28"/>
        </w:rPr>
        <w:softHyphen/>
        <w:t xml:space="preserve">верить качество усвоения различных форм деятельности (материальной, материализованной, </w:t>
      </w:r>
      <w:proofErr w:type="spellStart"/>
      <w:r w:rsidRPr="00BC27C4">
        <w:rPr>
          <w:rFonts w:ascii="Times New Roman" w:hAnsi="Times New Roman" w:cs="Times New Roman"/>
          <w:sz w:val="28"/>
          <w:szCs w:val="28"/>
        </w:rPr>
        <w:t>внешнеречевой</w:t>
      </w:r>
      <w:proofErr w:type="spellEnd"/>
      <w:r w:rsidRPr="00BC27C4">
        <w:rPr>
          <w:rFonts w:ascii="Times New Roman" w:hAnsi="Times New Roman" w:cs="Times New Roman"/>
          <w:sz w:val="28"/>
          <w:szCs w:val="28"/>
        </w:rPr>
        <w:t>, умственной) и ис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пользуемых в них знаний.</w:t>
      </w:r>
    </w:p>
    <w:p w:rsidR="00BC27C4" w:rsidRPr="00BC27C4" w:rsidRDefault="00BC27C4" w:rsidP="00BC27C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 xml:space="preserve">3. </w:t>
      </w:r>
      <w:r w:rsidRPr="00BC27C4">
        <w:rPr>
          <w:rFonts w:ascii="Times New Roman" w:hAnsi="Times New Roman" w:cs="Times New Roman"/>
          <w:iCs/>
          <w:sz w:val="28"/>
          <w:szCs w:val="28"/>
        </w:rPr>
        <w:t xml:space="preserve">Требование надежности контроля </w:t>
      </w:r>
      <w:r w:rsidRPr="00BC27C4">
        <w:rPr>
          <w:rFonts w:ascii="Times New Roman" w:hAnsi="Times New Roman" w:cs="Times New Roman"/>
          <w:sz w:val="28"/>
          <w:szCs w:val="28"/>
        </w:rPr>
        <w:t>понимается как устой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чивость результатов, получаемых при повторной проверке. При этом необходимо помнить, что с течением времени качество ус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военных знаний может меняться. Надежность контроля тем проч</w:t>
      </w:r>
      <w:r w:rsidRPr="00BC27C4">
        <w:rPr>
          <w:rFonts w:ascii="Times New Roman" w:hAnsi="Times New Roman" w:cs="Times New Roman"/>
          <w:sz w:val="28"/>
          <w:szCs w:val="28"/>
        </w:rPr>
        <w:softHyphen/>
        <w:t xml:space="preserve">нее, чем выше степень его содержательной и функциональной </w:t>
      </w:r>
      <w:proofErr w:type="spellStart"/>
      <w:r w:rsidRPr="00BC27C4">
        <w:rPr>
          <w:rFonts w:ascii="Times New Roman" w:hAnsi="Times New Roman" w:cs="Times New Roman"/>
          <w:sz w:val="28"/>
          <w:szCs w:val="28"/>
        </w:rPr>
        <w:t>ва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лидности</w:t>
      </w:r>
      <w:proofErr w:type="spellEnd"/>
      <w:r w:rsidRPr="00BC27C4">
        <w:rPr>
          <w:rFonts w:ascii="Times New Roman" w:hAnsi="Times New Roman" w:cs="Times New Roman"/>
          <w:sz w:val="28"/>
          <w:szCs w:val="28"/>
        </w:rPr>
        <w:t>. В этом случае контролю подвергаются не случайные элементы знаний и формы познавательной деятельности, а их це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лостная система.</w:t>
      </w:r>
    </w:p>
    <w:p w:rsidR="00BC27C4" w:rsidRPr="00BC27C4" w:rsidRDefault="00BC27C4" w:rsidP="00BC27C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 xml:space="preserve">4. </w:t>
      </w:r>
      <w:r w:rsidRPr="00BC27C4">
        <w:rPr>
          <w:rFonts w:ascii="Times New Roman" w:hAnsi="Times New Roman" w:cs="Times New Roman"/>
          <w:iCs/>
          <w:sz w:val="28"/>
          <w:szCs w:val="28"/>
        </w:rPr>
        <w:t xml:space="preserve">Автоматизация итогового контроля </w:t>
      </w:r>
      <w:r w:rsidRPr="00BC27C4">
        <w:rPr>
          <w:rFonts w:ascii="Times New Roman" w:hAnsi="Times New Roman" w:cs="Times New Roman"/>
          <w:sz w:val="28"/>
          <w:szCs w:val="28"/>
        </w:rPr>
        <w:t>способствует раз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грузке преподавателя и повышению качества контроля. Однако многими исследованиями установлено, что использование техни</w:t>
      </w:r>
      <w:r w:rsidRPr="00BC27C4">
        <w:rPr>
          <w:rFonts w:ascii="Times New Roman" w:hAnsi="Times New Roman" w:cs="Times New Roman"/>
          <w:sz w:val="28"/>
          <w:szCs w:val="28"/>
        </w:rPr>
        <w:softHyphen/>
        <w:t xml:space="preserve">ческих средств не всегда приводит к повышению надежности контроля и обеспечению объективности оценки. К сожалению, иногда вместо </w:t>
      </w:r>
      <w:proofErr w:type="gramStart"/>
      <w:r w:rsidRPr="00BC27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27C4">
        <w:rPr>
          <w:rFonts w:ascii="Times New Roman" w:hAnsi="Times New Roman" w:cs="Times New Roman"/>
          <w:sz w:val="28"/>
          <w:szCs w:val="28"/>
        </w:rPr>
        <w:t xml:space="preserve"> мыслительной деятельностью учащихся контролируется их механическая память или вместо контроля за методом решения задачи осуществляется контроль за продук</w:t>
      </w:r>
      <w:r w:rsidRPr="00BC27C4">
        <w:rPr>
          <w:rFonts w:ascii="Times New Roman" w:hAnsi="Times New Roman" w:cs="Times New Roman"/>
          <w:sz w:val="28"/>
          <w:szCs w:val="28"/>
        </w:rPr>
        <w:softHyphen/>
        <w:t>том случайного угадывания.</w:t>
      </w:r>
    </w:p>
    <w:p w:rsidR="00BC27C4" w:rsidRPr="00BC27C4" w:rsidRDefault="00BC27C4" w:rsidP="00BC27C4">
      <w:pPr>
        <w:rPr>
          <w:rFonts w:ascii="Times New Roman" w:hAnsi="Times New Roman" w:cs="Times New Roman"/>
          <w:sz w:val="28"/>
          <w:szCs w:val="28"/>
        </w:rPr>
      </w:pPr>
      <w:r w:rsidRPr="00BC27C4">
        <w:rPr>
          <w:rFonts w:ascii="Times New Roman" w:hAnsi="Times New Roman" w:cs="Times New Roman"/>
          <w:sz w:val="28"/>
          <w:szCs w:val="28"/>
        </w:rPr>
        <w:t xml:space="preserve">            Одна из важнейших функций проверки знаний учащихся - контролирующая. Помимо контролирующей функции проверка знаний и умений выполняет обучающую функцию.  Проверка знаний и умений позволяет развивать познавательные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C27C4">
        <w:rPr>
          <w:rFonts w:ascii="Times New Roman" w:hAnsi="Times New Roman" w:cs="Times New Roman"/>
          <w:sz w:val="28"/>
          <w:szCs w:val="28"/>
        </w:rPr>
        <w:t xml:space="preserve">чащихся: восприятие, внимание, память, мышление, речь. Проверка знаний и умений выполняет и определенные воспитывающие функции. Она дисциплинирует учащихся, </w:t>
      </w:r>
      <w:r w:rsidRPr="00BC27C4">
        <w:rPr>
          <w:rFonts w:ascii="Times New Roman" w:hAnsi="Times New Roman" w:cs="Times New Roman"/>
          <w:sz w:val="28"/>
          <w:szCs w:val="28"/>
        </w:rPr>
        <w:lastRenderedPageBreak/>
        <w:t>приучает их к систематической регулярной работе, развивает чувство ответственности за свой труд. Проверка знаний способствует формированию таких черт личности, как настойчивость в преодолении трудностей, воля, упорство.</w:t>
      </w:r>
    </w:p>
    <w:p w:rsidR="00BC27C4" w:rsidRPr="00BC27C4" w:rsidRDefault="00BC27C4" w:rsidP="00BC27C4">
      <w:pPr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</w:p>
    <w:p w:rsidR="00BC27C4" w:rsidRPr="00BC27C4" w:rsidRDefault="00BC27C4" w:rsidP="00BC27C4">
      <w:pPr>
        <w:rPr>
          <w:rFonts w:ascii="Times New Roman" w:hAnsi="Times New Roman" w:cs="Times New Roman"/>
          <w:b/>
          <w:i/>
          <w:caps/>
          <w:color w:val="0000FF"/>
          <w:sz w:val="28"/>
          <w:szCs w:val="28"/>
        </w:rPr>
      </w:pPr>
    </w:p>
    <w:p w:rsidR="00A521C5" w:rsidRDefault="00A521C5"/>
    <w:sectPr w:rsidR="00A5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7C4"/>
    <w:rsid w:val="00A521C5"/>
    <w:rsid w:val="00BC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2016-11-21T05:25:00Z</dcterms:created>
  <dcterms:modified xsi:type="dcterms:W3CDTF">2016-11-21T05:26:00Z</dcterms:modified>
</cp:coreProperties>
</file>