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81" w:rsidRDefault="00D40D81" w:rsidP="00D40D8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Ирина Михайловна</w:t>
      </w:r>
      <w:r w:rsidRPr="00D40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0D81" w:rsidRDefault="00D40D81" w:rsidP="00D40D8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категория, воспитатель</w:t>
      </w:r>
    </w:p>
    <w:p w:rsidR="00D40D81" w:rsidRPr="00D40D81" w:rsidRDefault="00D40D81" w:rsidP="00D40D8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</w:t>
      </w:r>
      <w:proofErr w:type="spellStart"/>
      <w:r w:rsidRPr="00D40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Нижневартовская</w:t>
      </w:r>
      <w:proofErr w:type="spellEnd"/>
      <w:r w:rsidRPr="00D4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для детей с ограниченными возможностями здоровья №1»</w:t>
      </w:r>
    </w:p>
    <w:p w:rsidR="00D40D81" w:rsidRPr="00D40D81" w:rsidRDefault="00D40D81" w:rsidP="00D40D8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D40D81" w:rsidRDefault="00D40D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4BA8" w:rsidRDefault="000E64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64CC">
        <w:rPr>
          <w:rFonts w:ascii="Times New Roman" w:hAnsi="Times New Roman" w:cs="Times New Roman"/>
          <w:b/>
          <w:i/>
          <w:sz w:val="28"/>
          <w:szCs w:val="28"/>
        </w:rPr>
        <w:t>РАЗВИТИЕ МЕЛКО</w:t>
      </w:r>
      <w:r w:rsidR="00E47247">
        <w:rPr>
          <w:rFonts w:ascii="Times New Roman" w:hAnsi="Times New Roman" w:cs="Times New Roman"/>
          <w:b/>
          <w:i/>
          <w:sz w:val="28"/>
          <w:szCs w:val="28"/>
        </w:rPr>
        <w:t xml:space="preserve">Й МОТОРИКИ У </w:t>
      </w:r>
      <w:r w:rsidRPr="000E64CC">
        <w:rPr>
          <w:rFonts w:ascii="Times New Roman" w:hAnsi="Times New Roman" w:cs="Times New Roman"/>
          <w:b/>
          <w:i/>
          <w:sz w:val="28"/>
          <w:szCs w:val="28"/>
        </w:rPr>
        <w:t>ДОШКОЛЬНИКОВ КАК СРЕДСТВО ПОДГОТОВКИ РУКИ К ПИСЬМУ.</w:t>
      </w:r>
    </w:p>
    <w:p w:rsidR="00527B4B" w:rsidRDefault="00CC5251" w:rsidP="00CC5251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C52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Аннотация.</w:t>
      </w:r>
      <w:r w:rsidRPr="00CC5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2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данной статье рассматривается как правильно построить работу по развитию мелкой моторики дошкольника, чтобы непосредственно подготовить его руку к письму.</w:t>
      </w:r>
    </w:p>
    <w:p w:rsidR="000E64CC" w:rsidRPr="00527B4B" w:rsidRDefault="00CC5251" w:rsidP="00527B4B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CC52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Ключевые слова. </w:t>
      </w:r>
      <w:r w:rsidR="00527B4B" w:rsidRPr="00527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</w:t>
      </w:r>
      <w:r w:rsidR="00527B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письмо, подготовка руки к письму, движение пальцев рук</w:t>
      </w:r>
      <w:r w:rsidR="0040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к школе.</w:t>
      </w:r>
    </w:p>
    <w:p w:rsidR="00CC5251" w:rsidRPr="00527B4B" w:rsidRDefault="000E64CC">
      <w:pPr>
        <w:rPr>
          <w:rFonts w:ascii="Times New Roman" w:hAnsi="Times New Roman" w:cs="Times New Roman"/>
          <w:sz w:val="28"/>
          <w:szCs w:val="28"/>
        </w:rPr>
      </w:pPr>
      <w:r w:rsidRPr="00527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7B4B" w:rsidRDefault="00527B4B" w:rsidP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7B4B" w:rsidRDefault="00527B4B" w:rsidP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7B4B" w:rsidRDefault="00527B4B" w:rsidP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7B4B" w:rsidRDefault="00527B4B" w:rsidP="00CC5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251" w:rsidRDefault="00CC5251" w:rsidP="00CC52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64CC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МЕЛКО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 МОТОРИКИ У </w:t>
      </w:r>
      <w:r w:rsidRPr="000E64CC">
        <w:rPr>
          <w:rFonts w:ascii="Times New Roman" w:hAnsi="Times New Roman" w:cs="Times New Roman"/>
          <w:b/>
          <w:i/>
          <w:sz w:val="28"/>
          <w:szCs w:val="28"/>
        </w:rPr>
        <w:t>ДОШКОЛЬНИКОВ КАК СРЕДСТВО ПОДГОТОВКИ РУКИ К ПИСЬМУ.</w:t>
      </w:r>
    </w:p>
    <w:p w:rsidR="000E64CC" w:rsidRDefault="000E64CC" w:rsidP="00CC525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 письма ребенка начинается значительно раньше того момента, когда учитель впервые вкладывает ему в руки карандаш и показывает, как надо писать буквы.</w:t>
      </w:r>
    </w:p>
    <w:p w:rsidR="000E64CC" w:rsidRDefault="000E64CC" w:rsidP="00CC525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Л.С.Выготский</w:t>
      </w:r>
      <w:proofErr w:type="spellEnd"/>
    </w:p>
    <w:p w:rsidR="00B203F6" w:rsidRPr="00CF3DC7" w:rsidRDefault="0063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дошкольников 4</w:t>
      </w:r>
      <w:r w:rsidR="00B203F6" w:rsidRPr="00CF3DC7">
        <w:rPr>
          <w:rFonts w:ascii="Times New Roman" w:hAnsi="Times New Roman" w:cs="Times New Roman"/>
          <w:sz w:val="28"/>
          <w:szCs w:val="28"/>
        </w:rPr>
        <w:t>-6 лет, в «период активного рисования», можно отметить, что многие дети неправильно держат карандаш, при этом очень напряжены, с трудом ориентируются в пространственных характеристиках, как правая и левая сторона, верх – низ, ближе – дальше, под – над, около – внутри, «выходят» за контуры фигуры, имеют слабый нажим.</w:t>
      </w:r>
    </w:p>
    <w:p w:rsidR="000E64CC" w:rsidRPr="00CF3DC7" w:rsidRDefault="00123E53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>Письмо – это довольно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восприятия.</w:t>
      </w:r>
    </w:p>
    <w:p w:rsidR="00A2679C" w:rsidRPr="00CF3DC7" w:rsidRDefault="00A2679C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>Следовательно, подготовить ребенка к письму – является одной из задач дошкольного учреждения. Задача педагогов – своевременно разъяснить родителям важность именно подготовки детей к письму, а не к его непосредственному обучению, что приводит к формированию неправильной техники письма.</w:t>
      </w:r>
    </w:p>
    <w:p w:rsidR="00A2679C" w:rsidRPr="00CF3DC7" w:rsidRDefault="00A2679C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следует развивать механизмы, необходимые для овладения письмом, для накопления двигательного, практического и речевого опыта, развития психических и сенсорных процессов, что </w:t>
      </w:r>
      <w:proofErr w:type="spellStart"/>
      <w:r w:rsidRPr="00CF3DC7">
        <w:rPr>
          <w:rFonts w:ascii="Times New Roman" w:hAnsi="Times New Roman" w:cs="Times New Roman"/>
          <w:sz w:val="28"/>
          <w:szCs w:val="28"/>
        </w:rPr>
        <w:t>вп</w:t>
      </w:r>
      <w:r w:rsidR="0001446A" w:rsidRPr="00CF3DC7">
        <w:rPr>
          <w:rFonts w:ascii="Times New Roman" w:hAnsi="Times New Roman" w:cs="Times New Roman"/>
          <w:sz w:val="28"/>
          <w:szCs w:val="28"/>
        </w:rPr>
        <w:t>оследствие</w:t>
      </w:r>
      <w:proofErr w:type="spellEnd"/>
      <w:r w:rsidRPr="00CF3DC7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01446A" w:rsidRPr="00CF3DC7">
        <w:rPr>
          <w:rFonts w:ascii="Times New Roman" w:hAnsi="Times New Roman" w:cs="Times New Roman"/>
          <w:sz w:val="28"/>
          <w:szCs w:val="28"/>
        </w:rPr>
        <w:t xml:space="preserve"> оказать положительное влияние на процесс обучения в школе.</w:t>
      </w:r>
    </w:p>
    <w:p w:rsidR="0001446A" w:rsidRPr="00CF3DC7" w:rsidRDefault="0001446A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>Неподготовленность к письму, недостаточное развитие мелкой моторики рук у старших дошкольников, в дальнейшем может привести к возникновению негативного отношения к учебной деятельности, тревожного состояния в школе.</w:t>
      </w:r>
    </w:p>
    <w:p w:rsidR="0013356F" w:rsidRPr="00CF3DC7" w:rsidRDefault="0013356F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 xml:space="preserve">Ученые, занимающиеся изучением деятельности детского мозга, психики детей, отмечают большое стимулирующее значение функций руки. Они установили зависимость развития руки детей от степени </w:t>
      </w:r>
      <w:proofErr w:type="spellStart"/>
      <w:r w:rsidRPr="00CF3D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3DC7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Тренировка пальцев рук ускоряет процесс созревания мозга, т.к. является мощным тонизирующим фактором для коры больших полушарий.</w:t>
      </w:r>
    </w:p>
    <w:p w:rsidR="0013356F" w:rsidRPr="00CF3DC7" w:rsidRDefault="0013356F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>Кроме того</w:t>
      </w:r>
      <w:r w:rsidR="00B039E0" w:rsidRPr="00CF3DC7">
        <w:rPr>
          <w:rFonts w:ascii="Times New Roman" w:hAnsi="Times New Roman" w:cs="Times New Roman"/>
          <w:sz w:val="28"/>
          <w:szCs w:val="28"/>
        </w:rPr>
        <w:t>,</w:t>
      </w:r>
      <w:r w:rsidRPr="00CF3DC7">
        <w:rPr>
          <w:rFonts w:ascii="Times New Roman" w:hAnsi="Times New Roman" w:cs="Times New Roman"/>
          <w:sz w:val="28"/>
          <w:szCs w:val="28"/>
        </w:rPr>
        <w:t xml:space="preserve"> была выявлена закономерность:</w:t>
      </w:r>
      <w:r w:rsidR="001201BE" w:rsidRPr="00CF3DC7">
        <w:rPr>
          <w:rFonts w:ascii="Times New Roman" w:hAnsi="Times New Roman" w:cs="Times New Roman"/>
          <w:sz w:val="28"/>
          <w:szCs w:val="28"/>
        </w:rPr>
        <w:t xml:space="preserve"> если развитие движений пальцев соответствует возрасту, то и речевое развитие находится в пределах нормы, </w:t>
      </w:r>
      <w:r w:rsidR="001201BE" w:rsidRPr="00CF3DC7">
        <w:rPr>
          <w:rFonts w:ascii="Times New Roman" w:hAnsi="Times New Roman" w:cs="Times New Roman"/>
          <w:sz w:val="28"/>
          <w:szCs w:val="28"/>
        </w:rPr>
        <w:lastRenderedPageBreak/>
        <w:t xml:space="preserve">если же развитие движений пальцев отстает, то и задерживается и речевое развитие, т.е. уровень развития речи дошкольников находится в прямой зависимости от степени </w:t>
      </w:r>
      <w:proofErr w:type="spellStart"/>
      <w:r w:rsidR="001201BE" w:rsidRPr="00CF3D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201BE" w:rsidRPr="00CF3DC7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:rsidR="001201BE" w:rsidRPr="00CF3DC7" w:rsidRDefault="001201BE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>Ручная моторика является эффективным средством для развития интеллекта и психики детей, развития сферы чувств, эстетического вкуса, творческих сил, общего развития ребенка. А также движение пальцев руки оказывают большое влияние на развитие высшей нервной деятельности ребенка.</w:t>
      </w:r>
    </w:p>
    <w:p w:rsidR="001201BE" w:rsidRPr="00CF3DC7" w:rsidRDefault="00B039E0">
      <w:pPr>
        <w:rPr>
          <w:rFonts w:ascii="Times New Roman" w:hAnsi="Times New Roman" w:cs="Times New Roman"/>
          <w:sz w:val="28"/>
          <w:szCs w:val="28"/>
        </w:rPr>
      </w:pPr>
      <w:r w:rsidRPr="00CF3DC7">
        <w:rPr>
          <w:rFonts w:ascii="Times New Roman" w:hAnsi="Times New Roman" w:cs="Times New Roman"/>
          <w:sz w:val="28"/>
          <w:szCs w:val="28"/>
        </w:rPr>
        <w:t>Важным показателем готовности ребенка к школьному обучению является развитие мелкой моторики. Умение производить точные движения кистью и пальцами рук просто необходимо для овладения</w:t>
      </w:r>
      <w:r w:rsidR="00BA12B9" w:rsidRPr="00CF3DC7">
        <w:rPr>
          <w:rFonts w:ascii="Times New Roman" w:hAnsi="Times New Roman" w:cs="Times New Roman"/>
          <w:sz w:val="28"/>
          <w:szCs w:val="28"/>
        </w:rPr>
        <w:t xml:space="preserve"> навыком письма. Мелкая моторика очень важна, т.к. вместе с ней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 уделяют недостаточное внимание развитию детского «ручного» творчества - лепке, аппликации, рисованию; недооценивают возможности детского труда при вы</w:t>
      </w: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домашних обязанностей, </w:t>
      </w: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 от посильной помощи ребёнка в быту; что не лучшим образом сказывается на его двигательном опыте, а часто и эмоциональном состоянии.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важной составляющей дошкольного образования работу по развитию мелкой моторики, как эффективное средство подготовки руки дошкольника к письму, и в дальнейшем успешное обучение в школе.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мелкой моторики и подготовке руки дошкольника к письму начинается задолго до поступления в школу и включает следующие направления:</w:t>
      </w:r>
    </w:p>
    <w:p w:rsidR="00CF3DC7" w:rsidRPr="007638B9" w:rsidRDefault="00CF3DC7" w:rsidP="00CF3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«ручных навыков» (создание поделок с помощью различных материалов: пластилин, глина, цветная бумага и др., ручной труд, конструирование, шнуровка, собирание бус, игры с предметами, отработка навыков самообслуживания)</w:t>
      </w:r>
    </w:p>
    <w:p w:rsidR="00CF3DC7" w:rsidRPr="007638B9" w:rsidRDefault="00CF3DC7" w:rsidP="00CF3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 - пространственной ориентации (упражнения на определение местоположения предмета, игры со счётными палочками, рисование узоров, рисование по точкам, штриховка, знакомство с разлиновкой тетрадей)</w:t>
      </w:r>
    </w:p>
    <w:p w:rsidR="00CF3DC7" w:rsidRPr="007638B9" w:rsidRDefault="00CF3DC7" w:rsidP="00CF3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изобразительных и графических навыков (использование различных приёмов рисования, декоративное рисование, раскрашивание,</w:t>
      </w: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штриховка</w:t>
      </w: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3DC7" w:rsidRPr="007638B9" w:rsidRDefault="00CF3DC7" w:rsidP="00CF3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ритмических и темповых движений (пальчиковые игры, выкладывание моделей, схем, рисов</w:t>
      </w: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повторяющихся элементов, </w:t>
      </w: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упражнения)</w:t>
      </w:r>
    </w:p>
    <w:p w:rsidR="00CF3DC7" w:rsidRPr="007638B9" w:rsidRDefault="00CF3DC7" w:rsidP="00CF3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(игры и упражнения с</w:t>
      </w: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мячом, </w:t>
      </w:r>
      <w:proofErr w:type="gramStart"/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отжимание,</w:t>
      </w:r>
      <w:r w:rsidR="0086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рук, подвижные игры с использованием движений рук, упражнения с кистевым эспандером)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развитию мелкой моторики представляет собой единую систему игровых развивающих упражнений и строится с учётом ряда принципов: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систематичности;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последовательности (от простого к сложному);</w:t>
      </w:r>
    </w:p>
    <w:p w:rsidR="00CF3DC7" w:rsidRPr="007638B9" w:rsidRDefault="00A6405F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3DC7"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 (с учётом индивидуального личностного и познавательного развития каждого ребёнка);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интеграции (взаимосвязи образовательных областей);</w:t>
      </w:r>
    </w:p>
    <w:p w:rsidR="00CF3DC7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положительной мотивации.</w:t>
      </w:r>
    </w:p>
    <w:p w:rsidR="00F40963" w:rsidRPr="00F40963" w:rsidRDefault="00F40963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возрастной период имеет свои особенности физического и психического развития и требует индивидуального плана развития и обучения.</w:t>
      </w:r>
    </w:p>
    <w:p w:rsidR="00CF3DC7" w:rsidRPr="007638B9" w:rsidRDefault="00CF3DC7" w:rsidP="00CF3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FF" w:rsidRPr="00E71EFF" w:rsidRDefault="00FA3B5F" w:rsidP="00E7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средней группе (3 год обучения)</w:t>
      </w:r>
      <w:r w:rsidR="00E71EFF"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целесообразно использование следующих упражнений: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Дорисовка </w:t>
      </w:r>
      <w:proofErr w:type="gramStart"/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превращение</w:t>
      </w:r>
      <w:proofErr w:type="gramEnd"/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геометрических фигур дорисованными деталями в определённые предметы);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Штриховка (прямыми линиями, волнистыми линиями, круговая, с различным направлением штриха, разнообразными фигурами);</w:t>
      </w:r>
    </w:p>
    <w:p w:rsidR="00E71EFF" w:rsidRPr="00E71EFF" w:rsidRDefault="00FA3B5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со счётными палочками (</w:t>
      </w:r>
      <w:r w:rsidR="00E71EFF"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выкладывание фигур, предметов, составление композиций);</w:t>
      </w:r>
    </w:p>
    <w:p w:rsidR="00E71EFF" w:rsidRPr="00E71EFF" w:rsidRDefault="00FA3B5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орнамент</w:t>
      </w:r>
      <w:r w:rsidR="00E71EFF"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по клеткам;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по точкам;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пуговицами;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 крупой и зернобобовыми;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предметов на ощупь;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водой и песком;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Собирание разрезных картинок;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Обрывание бумаги;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бус;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Наматывание нитки на катушку и сматывание её в клубок;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Катание массажных мячей;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Шнуровка ;</w:t>
      </w:r>
      <w:proofErr w:type="gramEnd"/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Конструирование;</w:t>
      </w:r>
    </w:p>
    <w:p w:rsidR="00E71EFF" w:rsidRPr="00E71EFF" w:rsidRDefault="00E71EFF" w:rsidP="00E71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ладонями.</w:t>
      </w:r>
    </w:p>
    <w:p w:rsidR="00E71EFF" w:rsidRPr="00E71EFF" w:rsidRDefault="00E71EFF" w:rsidP="00E7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старшей и подготовительной группах</w:t>
      </w:r>
      <w:r w:rsidR="00FA3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(4, 5 год обучения)</w:t>
      </w: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по развитию мелкой моторики является частью комплексной работы по подготовке ребёнка к обучению в школе. В этот период необходимо формировать у детей мотивацию будущего обучения в школе, развивать необходимые умения и навыки.</w:t>
      </w:r>
    </w:p>
    <w:p w:rsidR="00E71EFF" w:rsidRPr="00E71EFF" w:rsidRDefault="00E71EFF" w:rsidP="00E7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Усложняются упражнени</w:t>
      </w:r>
      <w:r w:rsidR="00FA3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 развитию мелкой моторики, </w:t>
      </w: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расширяются виды детской деятельности.</w:t>
      </w:r>
    </w:p>
    <w:p w:rsidR="00F11761" w:rsidRDefault="00E71EFF" w:rsidP="00F1176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старших дошкольников возрастает возможность точных согласованных движений, поэтому детям становятся доступными такие виды творческой деятельности, как техника оригами, вышивание, плетение.</w:t>
      </w:r>
      <w:r w:rsid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</w:p>
    <w:p w:rsidR="00F11761" w:rsidRPr="00F11761" w:rsidRDefault="00F11761" w:rsidP="000426F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2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старшей, подготовительной группах (4, 5 год обучения), педагог осуществляет подготовку к технике письма, которая </w:t>
      </w:r>
      <w:proofErr w:type="gramStart"/>
      <w:r w:rsidRPr="00412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включает:</w:t>
      </w:r>
      <w:r w:rsidR="00042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042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426FF" w:rsidRPr="000426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F11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Формирование зрительно - пространственного восприятия букв.</w:t>
      </w:r>
      <w:r w:rsidR="000426FF" w:rsidRPr="000426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Упражнения:</w:t>
      </w:r>
    </w:p>
    <w:p w:rsidR="00F11761" w:rsidRPr="00F11761" w:rsidRDefault="000426FF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F11761"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похожа буква»;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Поиск буквы среди других в кассе букв, в тексте;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Выкладывание букв из элементов;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Рисование буквы в воздухе;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Воспроизведение контура буквы (по точкам, из ниток, из палочек, из подручных материалов);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Вырезание буквы.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2. Развитие чувства ритма.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Упражнения :</w:t>
      </w:r>
      <w:proofErr w:type="gramEnd"/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Движения под музыку;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«Продолжи узор»;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«Придумай узор»;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Штриховка;</w:t>
      </w:r>
    </w:p>
    <w:p w:rsidR="00F11761" w:rsidRPr="00F11761" w:rsidRDefault="000426FF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F11761"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 дорожку»;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«Нарисуй фигуру по стрелкам».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3. </w:t>
      </w:r>
      <w:proofErr w:type="spellStart"/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Аналити</w:t>
      </w:r>
      <w:r w:rsidR="000426FF" w:rsidRPr="000426F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</w:t>
      </w:r>
      <w:proofErr w:type="spellEnd"/>
      <w:r w:rsidR="000426FF" w:rsidRPr="000426F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– синтетическая деятельность </w:t>
      </w:r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(умение проводить анализ и синтез графического образа букв).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Упражнения: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количества элементов в букве;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Характеристика элементов буквы;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пространственного расположения элементов в букве;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Нахождение сходства и различия в образе букв;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Собирание буквы из элементов;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Воспризведение</w:t>
      </w:r>
      <w:proofErr w:type="spellEnd"/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недостающих элементов буквы;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4. Формирование графических умений.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F117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Упражнения :</w:t>
      </w:r>
      <w:proofErr w:type="gramEnd"/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Обводка по шаблону или трафарету;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Обводка по контуру, по точкам;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Штриховка рисунков в разных направлениях различными видами линий;</w:t>
      </w:r>
    </w:p>
    <w:p w:rsidR="00F11761" w:rsidRPr="00F11761" w:rsidRDefault="00F2136B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Рисование орнамен</w:t>
      </w: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r w:rsidR="00F11761"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Письмо элементов букв;</w:t>
      </w:r>
    </w:p>
    <w:p w:rsidR="00F11761" w:rsidRPr="00F11761" w:rsidRDefault="00F11761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«Клубочки», «Дорожки», «Волны»;</w:t>
      </w:r>
    </w:p>
    <w:p w:rsidR="00F11761" w:rsidRPr="00F11761" w:rsidRDefault="000426FF" w:rsidP="00F1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F11761" w:rsidRPr="00F1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Дорисуй недостающий элемент».</w:t>
      </w:r>
    </w:p>
    <w:p w:rsidR="005211E0" w:rsidRDefault="005211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446A" w:rsidRDefault="00A6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можно сказать следующее</w:t>
      </w:r>
      <w:r>
        <w:rPr>
          <w:rFonts w:ascii="Times New Roman" w:hAnsi="Times New Roman" w:cs="Times New Roman"/>
          <w:sz w:val="28"/>
          <w:szCs w:val="28"/>
        </w:rPr>
        <w:t xml:space="preserve">: преодолевать трудности письма (неразвитость мелких мышц руки, несогласованность действий руки и глаза,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специфические особенности двигательной сферы) необходимо начинать задолго</w:t>
      </w:r>
      <w:r w:rsidR="003438FF">
        <w:rPr>
          <w:rFonts w:ascii="Times New Roman" w:hAnsi="Times New Roman" w:cs="Times New Roman"/>
          <w:sz w:val="28"/>
          <w:szCs w:val="28"/>
        </w:rPr>
        <w:t xml:space="preserve"> до поступления в школу.</w:t>
      </w:r>
    </w:p>
    <w:p w:rsidR="003438FF" w:rsidRDefault="0034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развитию мелкой моторики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</w:t>
      </w:r>
    </w:p>
    <w:p w:rsidR="003438FF" w:rsidRDefault="003438FF">
      <w:pPr>
        <w:rPr>
          <w:rFonts w:ascii="Times New Roman" w:hAnsi="Times New Roman" w:cs="Times New Roman"/>
          <w:sz w:val="28"/>
          <w:szCs w:val="28"/>
        </w:rPr>
      </w:pPr>
    </w:p>
    <w:p w:rsidR="005E50DD" w:rsidRDefault="005E5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50DD" w:rsidRDefault="005E5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50DD" w:rsidRDefault="005E5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50DD" w:rsidRDefault="005E5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50DD" w:rsidRDefault="005E5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38FF" w:rsidRDefault="003438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438FF" w:rsidRDefault="0034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4F0E">
        <w:rPr>
          <w:rFonts w:ascii="Times New Roman" w:hAnsi="Times New Roman" w:cs="Times New Roman"/>
          <w:sz w:val="28"/>
          <w:szCs w:val="28"/>
        </w:rPr>
        <w:t xml:space="preserve">Аксенова М. Развитие тонких движений пальцев рук у детей с нарушением речи. Дошкольное </w:t>
      </w:r>
      <w:proofErr w:type="gramStart"/>
      <w:r w:rsidR="00724F0E">
        <w:rPr>
          <w:rFonts w:ascii="Times New Roman" w:hAnsi="Times New Roman" w:cs="Times New Roman"/>
          <w:sz w:val="28"/>
          <w:szCs w:val="28"/>
        </w:rPr>
        <w:t>воспитание.-</w:t>
      </w:r>
      <w:proofErr w:type="gramEnd"/>
      <w:r w:rsidR="00724F0E">
        <w:rPr>
          <w:rFonts w:ascii="Times New Roman" w:hAnsi="Times New Roman" w:cs="Times New Roman"/>
          <w:sz w:val="28"/>
          <w:szCs w:val="28"/>
        </w:rPr>
        <w:t xml:space="preserve"> 2010.- №8.- С. 623-65.</w:t>
      </w:r>
    </w:p>
    <w:p w:rsidR="00724F0E" w:rsidRDefault="0072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2.Антакова-Фомина Л.В. Стимуляция развития речи у детей раннего возраста путем тренировки движений пальцев рук: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Тез.докл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проблемам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ВНД.-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1974.-С.12-25.</w:t>
      </w:r>
    </w:p>
    <w:p w:rsidR="00724F0E" w:rsidRDefault="0072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3.Белая А.Е. Пальчиковые игры для развития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С 143.</w:t>
      </w:r>
    </w:p>
    <w:p w:rsidR="00724F0E" w:rsidRDefault="0072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4.Гаврина С.Е. Развиваем руки, чтобы учиться и писать, и красиво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рисовать.-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</w:t>
      </w:r>
      <w:r w:rsidR="00AB662E">
        <w:rPr>
          <w:rFonts w:ascii="Times New Roman" w:hAnsi="Times New Roman" w:cs="Times New Roman"/>
          <w:sz w:val="28"/>
          <w:szCs w:val="28"/>
        </w:rPr>
        <w:t>славль: Академия развития, 2012. С.165.</w:t>
      </w:r>
    </w:p>
    <w:p w:rsidR="00AB662E" w:rsidRDefault="00AB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5.Нефедова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Готовимся к школе., 1998.С 400.</w:t>
      </w:r>
    </w:p>
    <w:p w:rsidR="00AB662E" w:rsidRDefault="00AB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6.Филиппова С.О. Подготовка дошкольников к обучению письму. СПб,2001.</w:t>
      </w:r>
    </w:p>
    <w:p w:rsidR="00AB662E" w:rsidRPr="003438FF" w:rsidRDefault="00AB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мелкой моторики рук у детей раннего возраста. Методическое пособие для воспитателей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 2007. С.56.</w:t>
      </w:r>
    </w:p>
    <w:p w:rsidR="0001446A" w:rsidRPr="00CF3DC7" w:rsidRDefault="0001446A">
      <w:pPr>
        <w:rPr>
          <w:rFonts w:ascii="Times New Roman" w:hAnsi="Times New Roman" w:cs="Times New Roman"/>
          <w:sz w:val="28"/>
          <w:szCs w:val="28"/>
        </w:rPr>
      </w:pPr>
    </w:p>
    <w:sectPr w:rsidR="0001446A" w:rsidRPr="00CF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A00"/>
    <w:multiLevelType w:val="multilevel"/>
    <w:tmpl w:val="399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B1AE5"/>
    <w:multiLevelType w:val="multilevel"/>
    <w:tmpl w:val="FAA8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434C5"/>
    <w:multiLevelType w:val="multilevel"/>
    <w:tmpl w:val="4EA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6D"/>
    <w:rsid w:val="0001446A"/>
    <w:rsid w:val="000426FF"/>
    <w:rsid w:val="000E64CC"/>
    <w:rsid w:val="001201BE"/>
    <w:rsid w:val="00123E53"/>
    <w:rsid w:val="0013356F"/>
    <w:rsid w:val="002A5A84"/>
    <w:rsid w:val="003438FF"/>
    <w:rsid w:val="003805EE"/>
    <w:rsid w:val="003A4BA8"/>
    <w:rsid w:val="00406429"/>
    <w:rsid w:val="004125ED"/>
    <w:rsid w:val="005211E0"/>
    <w:rsid w:val="00527B4B"/>
    <w:rsid w:val="0058083E"/>
    <w:rsid w:val="005E50DD"/>
    <w:rsid w:val="00630046"/>
    <w:rsid w:val="00724F0E"/>
    <w:rsid w:val="00734FBE"/>
    <w:rsid w:val="008209D3"/>
    <w:rsid w:val="00865413"/>
    <w:rsid w:val="00A2679C"/>
    <w:rsid w:val="00A6405F"/>
    <w:rsid w:val="00AB662E"/>
    <w:rsid w:val="00B039E0"/>
    <w:rsid w:val="00B203F6"/>
    <w:rsid w:val="00BA12B9"/>
    <w:rsid w:val="00C279AC"/>
    <w:rsid w:val="00C8386D"/>
    <w:rsid w:val="00CC5251"/>
    <w:rsid w:val="00CD4598"/>
    <w:rsid w:val="00CF3DC7"/>
    <w:rsid w:val="00D40D81"/>
    <w:rsid w:val="00D44EAF"/>
    <w:rsid w:val="00E47247"/>
    <w:rsid w:val="00E71EFF"/>
    <w:rsid w:val="00F11761"/>
    <w:rsid w:val="00F2136B"/>
    <w:rsid w:val="00F37A18"/>
    <w:rsid w:val="00F40963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80B0-7DAE-4BC9-990C-CB55052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46</cp:revision>
  <dcterms:created xsi:type="dcterms:W3CDTF">2019-01-13T11:05:00Z</dcterms:created>
  <dcterms:modified xsi:type="dcterms:W3CDTF">2019-01-14T17:24:00Z</dcterms:modified>
</cp:coreProperties>
</file>