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Методическая разработка на тему:</w:t>
      </w:r>
    </w:p>
    <w:p w:rsidR="00B97B4D" w:rsidRPr="00B077BE" w:rsidRDefault="00B077BE" w:rsidP="00B077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</w:pPr>
      <w:bookmarkStart w:id="0" w:name="_GoBack"/>
      <w:bookmarkEnd w:id="0"/>
      <w:r w:rsidRPr="00B077BE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 xml:space="preserve">         </w:t>
      </w:r>
      <w:r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  <w:t>Интернет-ресурсы в помощь концертмейстеру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</w:t>
      </w:r>
      <w:r w:rsidR="00F24D8D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Выполнила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</w:t>
      </w:r>
      <w:r w:rsidR="00F24D8D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Гетман А.О.</w:t>
      </w:r>
    </w:p>
    <w:p w:rsidR="00B97B4D" w:rsidRPr="00B077BE" w:rsidRDefault="00F24D8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концертмейстер</w:t>
      </w:r>
      <w:r w:rsidR="00F94FCB"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хореографического отделения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МБУ ДО ДШИ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Белокалитвинского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района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                         " Музыка-это невидимый танец,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                                                      как </w:t>
      </w:r>
      <w:proofErr w:type="spellStart"/>
      <w:proofErr w:type="gram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танец-безмолвная</w:t>
      </w:r>
      <w:proofErr w:type="spellEnd"/>
      <w:proofErr w:type="gram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музыка" 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М.Плисецкая.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                            "Не родился еще тот танцор,                                                                                                                                                          который может вписаться в пируэт,                                                                            если пианист этого не хочет</w:t>
      </w:r>
      <w:proofErr w:type="gram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."</w:t>
      </w:r>
      <w:proofErr w:type="gramEnd"/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Л.Исупова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.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Искусство танца без музыки существовать не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может</w:t>
      </w:r>
      <w:proofErr w:type="gram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.П</w:t>
      </w:r>
      <w:proofErr w:type="gram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оэтому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на занятиях в хореографических классах работают два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педагога-хореограф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и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музыкант-концертмейстер.Именно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концертмейстер знает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все,что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касается музыкального произведения-темпа и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характера.Он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помогает хореографу находить правильные решения в подборе музыкального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 xml:space="preserve">сопровождения как на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уроке,так</w:t>
      </w:r>
      <w:proofErr w:type="spell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и в постановке номеров.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Задача концертмейстера-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это прежде всего хорошее владение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инструментом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,к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ак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техническом,так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 в музыкальном плане.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-иметь ясное представление обо всех основных движениях классического, народного, исторического танца.                                    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-знание обширного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репертуара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,в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ключая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не только музыку из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балетов,но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 различные фортепианные, оркестровые, вокальные   произведения русских и зарубежных композиторов.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-владеть мастерством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импровизации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,н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авыками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транспонирования,уметь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аккомпанировать с листа.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-содействовать развитию музыкальных представлений педагогов и учеников, воспитанию хорошего музыкального вкуса;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постоянно повышать свой профессиональный уровень, совершенствуя мастерство музыканта-пианиста и аккомпаниатора, обогащать свои знания. Осознанно и профессионально воспринимать хореографический материал, уметь запоминать достаточно большие фрагменты;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постоянно повышать свой профессиональный уровень, совершенствуя свои знания.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Концертмейстер должен обладать рядом положительных психологических качеств. Мобильность, быстрота и активность реакции очень важны для профессиональной деятельности концертмейстера. Он обязан в случае, если дети сбились на экзамене или перепутали движения, не переставая играть, вовремя подхватить исполнителей и благополучно довести произведение до конца. Опытный аккомпаниатор всегда может снять неконтролируемое волнение и нервное напряжение перед выступлением. Лучшее средство для этого – сама музыка: особо выразительная игра аккомпанемента, повышенный тонус исполнения.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Концертмейстер вместе с хореографом проходит путь от самого первого занятия до репетиций, когда на смену его игре на инструменте приходит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>фонограмма.  Но это не значит, что его работа, как концертмейстера закончилась, он должен до конца вместе с педагогом проходить путь от создания образа танца до выступления на сцене.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В своей работе концертмейстера я всегда стараюсь использовать инновационные </w:t>
      </w:r>
      <w:proofErr w:type="spell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технологии</w:t>
      </w:r>
      <w:proofErr w:type="gram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.В</w:t>
      </w:r>
      <w:proofErr w:type="spellEnd"/>
      <w:proofErr w:type="gramEnd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свободное от работы время 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изучаю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различные музыкальные программы с таким расчетом, чтобы использовать их в повседневной работе, облегчая работу себе и хореографу, и получая ряд дополнительных возможностей для улучшения её качества и эффективности</w:t>
      </w:r>
    </w:p>
    <w:p w:rsidR="00B97B4D" w:rsidRDefault="00B97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Адреса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сайтов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,к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оторые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я использую чаще всего: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-поиск нотного материала: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http://ru.any-notes.com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http://sheets-piano.ru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http://ale07.ru/music/notes/song/fortepiano/forte.htm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http://notes.tarakanov.net/composers/ch.htm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-поиск музыкальных произведений для постановки танцев: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8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http://zaycev.net</w:t>
        </w:r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Arial CYR" w:hAnsi="Arial CYR" w:cs="Arial CYR"/>
          <w:sz w:val="24"/>
          <w:szCs w:val="24"/>
          <w:lang w:val="ru-RU"/>
        </w:rPr>
        <w:t xml:space="preserve">                            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hyperlink r:id="rId9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my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-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hit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fm</w:t>
        </w:r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0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https://muzofond.com/search/muzofon</w:t>
        </w:r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</w:t>
      </w:r>
      <w:hyperlink r:id="rId11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http://iplayer.fm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-изучение хореографической терминологии: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2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http://tanec-wiki.com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И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,к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онечно,самые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разнообразные программы для редактирования: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>-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онлайн-программы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для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нарезки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,с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оединения,обрезания,изменения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темпа музыки: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3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http://www.mp3cut.ru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http://audio-joiner.com/ru/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https://vocalremover.ru/tempo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-программы для считывания и редактирования нотного  текста: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http://capella-scan.com</w:t>
        </w:r>
      </w:hyperlink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http://www.neuratron.com/PhotoScore.htm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-программы для создания нотных текстов: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8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http://www.finalemusic.com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9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http://www.sibelius.com/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програмное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обеспечение для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создания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,з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аписи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 микширования: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0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http://cubase-pro.ru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-цифровой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аудиоредактор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,к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оторая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позволяет концертмейстеру ряд очень широких возможностей по редактированию любого музыкального материала:                      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1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http://sound-forge-10.html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В этой программе можно: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изменять внутренний темп музыкальной композиции без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изменения тональности;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отрезать, удалять, вставлять любой кусок этой же музыкальной композиции или другой;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-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изменять громкость любой части фонограммы - в  конкретном месте или всю целиком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 накладывать фильтры;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>-  создавать звуковые петли.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кодировать и конвертировать аудио файлы различных форматов.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Постоянно используя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Интернет,я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нашла и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зарегестрировалась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на сайтах профессионального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характера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.Н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апример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>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22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http://www.horeograf.com</w:t>
        </w:r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Это виртуальный методический центр для хореографов и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концертмейстеров,который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позволяет быть в курсе всех проводимых танцевальных проектов; посещать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мастер-классы,тренинги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вебинары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.И</w:t>
      </w:r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>,конечно,скачивать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самую разную музыку для танцев.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Самостоятельное изучение и использование мной инновационных технологий дало мне ряд новых возможностей для моей работы концертмейстером</w:t>
      </w:r>
      <w:proofErr w:type="gramStart"/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:</w:t>
      </w:r>
      <w:proofErr w:type="gramEnd"/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хранение, накопление и использование нотного материала на уроках;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редактирование и транспонирование нотного материала с последующей распечаткой в полиграфическом качестве в удобной для исполнения тональности;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возможность предварительного прослушивания нотного материала в целях создания образа и характера музыкального произведения без затрат времени на ознакомление и разучивание материала;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возможность поиска необходимого  музыкального материала;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возможность общения с коллегами - концертмейстерами на форумах в Интернете, посвященных решению каких-либо задач, связанных с работой в данной сфере деятельности;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возможность быть в курсе последних разработок и инноваций в выбранной сфере деятельности;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- возможность поиска, создания, записи, редактирования любой фонограммы любым необходимым способом  для решения поставленных педагогом-хореографом целей и задач.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Благодаря всем возможностям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ru-RU"/>
        </w:rPr>
        <w:t>Интернета</w:t>
      </w:r>
      <w:proofErr w:type="gramStart"/>
      <w:r>
        <w:rPr>
          <w:rFonts w:ascii="Calibri" w:hAnsi="Calibri" w:cs="Calibri"/>
          <w:i/>
          <w:iCs/>
          <w:sz w:val="28"/>
          <w:szCs w:val="28"/>
          <w:lang w:val="ru-RU"/>
        </w:rPr>
        <w:t>,я</w:t>
      </w:r>
      <w:proofErr w:type="spellEnd"/>
      <w:proofErr w:type="gramEnd"/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получила с</w:t>
      </w: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>ущественную экономию рабочего времени урока хореографии, позволяющую за отведенное на урок время выполнить больше задач или выучить с детьми больше танцевального материала.</w:t>
      </w:r>
    </w:p>
    <w:p w:rsidR="00B97B4D" w:rsidRPr="00B077BE" w:rsidRDefault="00B97B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Pr="00B077BE" w:rsidRDefault="00B97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Основные используемые Интернет-ресурсы:</w:t>
      </w:r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3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http://www.horeograf.com</w:t>
        </w:r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megatorrents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kg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browse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php</w:t>
        </w:r>
        <w:proofErr w:type="spellEnd"/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infourok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ru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posobie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dlya</w:t>
        </w:r>
        <w:proofErr w:type="spellEnd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koncertmeystera</w:t>
        </w:r>
        <w:proofErr w:type="spellEnd"/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almanahpedagoga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B97B4D" w:rsidRPr="00B077BE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</w:t>
        </w:r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nsportal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ru</w:t>
        </w:r>
        <w:proofErr w:type="spellEnd"/>
        <w:r w:rsidRPr="00B077BE"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kontsertmeistery</w:t>
        </w:r>
        <w:proofErr w:type="spellEnd"/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077BE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</w:t>
      </w:r>
    </w:p>
    <w:sectPr w:rsidR="00B97B4D" w:rsidSect="00100E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94FCB"/>
    <w:rsid w:val="00100E52"/>
    <w:rsid w:val="00AF0D9E"/>
    <w:rsid w:val="00B077BE"/>
    <w:rsid w:val="00B97B4D"/>
    <w:rsid w:val="00C958E0"/>
    <w:rsid w:val="00F24D8D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ycev.net" TargetMode="External"/><Relationship Id="rId13" Type="http://schemas.openxmlformats.org/officeDocument/2006/relationships/hyperlink" Target="http://www.mp3cut.ru" TargetMode="External"/><Relationship Id="rId18" Type="http://schemas.openxmlformats.org/officeDocument/2006/relationships/hyperlink" Target="http://www.finalemusic.com" TargetMode="External"/><Relationship Id="rId26" Type="http://schemas.openxmlformats.org/officeDocument/2006/relationships/hyperlink" Target="https://almanahpedagog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ound-forge-10.html" TargetMode="External"/><Relationship Id="rId7" Type="http://schemas.openxmlformats.org/officeDocument/2006/relationships/hyperlink" Target="http://notes.tarakanov.net/composers/ch.htm" TargetMode="External"/><Relationship Id="rId12" Type="http://schemas.openxmlformats.org/officeDocument/2006/relationships/hyperlink" Target="http://tanec-wiki.com" TargetMode="External"/><Relationship Id="rId17" Type="http://schemas.openxmlformats.org/officeDocument/2006/relationships/hyperlink" Target="http://www.neuratron.com/PhotoScore.htm" TargetMode="External"/><Relationship Id="rId25" Type="http://schemas.openxmlformats.org/officeDocument/2006/relationships/hyperlink" Target="https://infourok.ru/posobie-dlya-koncertmeyste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pella-scan.com" TargetMode="External"/><Relationship Id="rId20" Type="http://schemas.openxmlformats.org/officeDocument/2006/relationships/hyperlink" Target="http://cubase-pro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le07.ru/music/notes/song/fortepiano/forte.htm" TargetMode="External"/><Relationship Id="rId11" Type="http://schemas.openxmlformats.org/officeDocument/2006/relationships/hyperlink" Target="http://iplayer.fm" TargetMode="External"/><Relationship Id="rId24" Type="http://schemas.openxmlformats.org/officeDocument/2006/relationships/hyperlink" Target="http://megatorrents.kg/browse.php" TargetMode="External"/><Relationship Id="rId5" Type="http://schemas.openxmlformats.org/officeDocument/2006/relationships/hyperlink" Target="http://sheets-piano.ru" TargetMode="External"/><Relationship Id="rId15" Type="http://schemas.openxmlformats.org/officeDocument/2006/relationships/hyperlink" Target="https://vocalremover.ru/tempo" TargetMode="External"/><Relationship Id="rId23" Type="http://schemas.openxmlformats.org/officeDocument/2006/relationships/hyperlink" Target="http://www.horeograf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zofond.com/search/muzofon" TargetMode="External"/><Relationship Id="rId19" Type="http://schemas.openxmlformats.org/officeDocument/2006/relationships/hyperlink" Target="http://www.sibelius.com/" TargetMode="External"/><Relationship Id="rId4" Type="http://schemas.openxmlformats.org/officeDocument/2006/relationships/hyperlink" Target="http://ru.any-notes.com" TargetMode="External"/><Relationship Id="rId9" Type="http://schemas.openxmlformats.org/officeDocument/2006/relationships/hyperlink" Target="https://my-hit.fm" TargetMode="External"/><Relationship Id="rId14" Type="http://schemas.openxmlformats.org/officeDocument/2006/relationships/hyperlink" Target="http://audio-joiner.com/ru/" TargetMode="External"/><Relationship Id="rId22" Type="http://schemas.openxmlformats.org/officeDocument/2006/relationships/hyperlink" Target="http://www.horeograf.com" TargetMode="External"/><Relationship Id="rId27" Type="http://schemas.openxmlformats.org/officeDocument/2006/relationships/hyperlink" Target="http://nsportal.ru/kontsertmeis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663</Words>
  <Characters>8164</Characters>
  <Application>Microsoft Office Word</Application>
  <DocSecurity>0</DocSecurity>
  <Lines>68</Lines>
  <Paragraphs>17</Paragraphs>
  <ScaleCrop>false</ScaleCrop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ноут</cp:lastModifiedBy>
  <cp:revision>5</cp:revision>
  <dcterms:created xsi:type="dcterms:W3CDTF">2018-07-17T19:49:00Z</dcterms:created>
  <dcterms:modified xsi:type="dcterms:W3CDTF">2019-01-28T12:49:00Z</dcterms:modified>
</cp:coreProperties>
</file>