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07" w:rsidRPr="00890D07" w:rsidRDefault="00890D07" w:rsidP="00890D07">
      <w:pPr>
        <w:jc w:val="center"/>
        <w:rPr>
          <w:rFonts w:cstheme="minorHAnsi"/>
          <w:b/>
          <w:color w:val="000000"/>
          <w:sz w:val="32"/>
          <w:szCs w:val="32"/>
          <w:shd w:val="clear" w:color="auto" w:fill="FFFFFF"/>
        </w:rPr>
      </w:pPr>
      <w:r>
        <w:rPr>
          <w:rFonts w:cstheme="minorHAnsi"/>
          <w:b/>
          <w:color w:val="000000"/>
          <w:sz w:val="32"/>
          <w:szCs w:val="32"/>
          <w:shd w:val="clear" w:color="auto" w:fill="FFFFFF"/>
        </w:rPr>
        <w:t>Р</w:t>
      </w:r>
      <w:r w:rsidRPr="00890D07">
        <w:rPr>
          <w:rFonts w:cstheme="minorHAnsi"/>
          <w:b/>
          <w:color w:val="000000"/>
          <w:sz w:val="32"/>
          <w:szCs w:val="32"/>
          <w:shd w:val="clear" w:color="auto" w:fill="FFFFFF"/>
        </w:rPr>
        <w:t>оль педагога в формировании личности ребенка</w:t>
      </w:r>
      <w:r>
        <w:rPr>
          <w:rFonts w:cstheme="minorHAnsi"/>
          <w:b/>
          <w:color w:val="000000"/>
          <w:sz w:val="32"/>
          <w:szCs w:val="32"/>
          <w:shd w:val="clear" w:color="auto" w:fill="FFFFFF"/>
        </w:rPr>
        <w:t>.</w:t>
      </w:r>
      <w:bookmarkStart w:id="0" w:name="_GoBack"/>
      <w:bookmarkEnd w:id="0"/>
    </w:p>
    <w:p w:rsidR="00F66636" w:rsidRPr="00890D07" w:rsidRDefault="00890D07">
      <w:pPr>
        <w:rPr>
          <w:rFonts w:cstheme="minorHAnsi"/>
          <w:color w:val="000000"/>
          <w:sz w:val="28"/>
          <w:szCs w:val="28"/>
          <w:shd w:val="clear" w:color="auto" w:fill="FFFFFF"/>
        </w:rPr>
      </w:pPr>
      <w:r w:rsidRPr="00890D07">
        <w:rPr>
          <w:rFonts w:cstheme="minorHAnsi"/>
          <w:color w:val="000000"/>
          <w:sz w:val="28"/>
          <w:szCs w:val="28"/>
          <w:shd w:val="clear" w:color="auto" w:fill="FFFFFF"/>
        </w:rPr>
        <w:t>Личность учителя все больше отходит на второй план в современном образовательном процессе, а технологические приспособления все больше проникают во все сферы человеческой жизни, в том числе в процесс обучения и воспитания. В то же время непосредственное воздействие учителя на формирующееся мировоззрение ребенка – один из основных факторов развития личности.</w:t>
      </w:r>
    </w:p>
    <w:p w:rsidR="00890D07" w:rsidRPr="00890D07" w:rsidRDefault="00890D07">
      <w:pPr>
        <w:rPr>
          <w:rFonts w:cstheme="minorHAnsi"/>
          <w:color w:val="000000"/>
          <w:sz w:val="28"/>
          <w:szCs w:val="28"/>
          <w:shd w:val="clear" w:color="auto" w:fill="FFFFFF"/>
        </w:rPr>
      </w:pPr>
      <w:r w:rsidRPr="00890D07">
        <w:rPr>
          <w:rFonts w:cstheme="minorHAnsi"/>
          <w:color w:val="000000"/>
          <w:sz w:val="28"/>
          <w:szCs w:val="28"/>
          <w:shd w:val="clear" w:color="auto" w:fill="FFFFFF"/>
        </w:rPr>
        <w:t>В истории человеческого общества можно выделить известных философов, государственных деятелей, полководцев, ученых, наставниками которых были выдающиеся личности. Подтверждением этой мысли служит плеяда древнегреческих мыслителей: Сократ – Платон – Аристотель. Платон считал себя учеником Сократа, он записал его основные идеи и теории, Аристотель является учеником Платона, создавшим не менее глубокие и значимые философские трактаты, чем его учитель. Сам же Аристотель является наставником прославленного полководца Александра Македонского. Не случайно дальновидные правители выбирали в учителя своим наследникам ярких и талантливых людей, понимая, что учитель в жизни человека играет важную роль не только при формировании системы знаний, отношений к миру, но и в личностном становлении.</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Педагогическое мастерство в большей степени зависит от личных качеств педагога. Кто с этим может поспорить? Думаю, никто. Зависит также от его умений и знаний. Личность педагога, её влияние на воспитанника огромно, её никогда не заменит педагогическая техника.</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 xml:space="preserve">Всеми современными исследователями отмечается, что именно любовь к детям следует считать важнейшей личностной и профессиональной чертой педагога, без чего не возможна эффективная педагогическая деятельность. Скажу больше, нельзя допускать, чтобы в детский сад приходили случайные люди. С детьми надо работать только по призванию, только если дети – часть жизни. Ещё </w:t>
      </w:r>
      <w:proofErr w:type="spellStart"/>
      <w:r w:rsidRPr="00890D07">
        <w:rPr>
          <w:rFonts w:asciiTheme="minorHAnsi" w:hAnsiTheme="minorHAnsi" w:cstheme="minorHAnsi"/>
          <w:color w:val="000000"/>
          <w:sz w:val="28"/>
          <w:szCs w:val="28"/>
        </w:rPr>
        <w:t>Л.Н.Толстой</w:t>
      </w:r>
      <w:proofErr w:type="spellEnd"/>
      <w:r w:rsidRPr="00890D07">
        <w:rPr>
          <w:rFonts w:asciiTheme="minorHAnsi" w:hAnsiTheme="minorHAnsi" w:cstheme="minorHAnsi"/>
          <w:color w:val="000000"/>
          <w:sz w:val="28"/>
          <w:szCs w:val="28"/>
        </w:rPr>
        <w:t xml:space="preserve"> писал: «Если воспитатель имеет только любовь к делу, он будет хороший воспитатель. Если учитель имеет только любовь к ребенку, как отец и мать, он будет лучше того педагога, который прочёл все книги, но не имеет любви ни к делу, ни к воспитанникам.</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Кроме того, профессия педагога требует всесторонних знаний, душевной безграничной щедрости, мудрой любви к детям.</w:t>
      </w:r>
    </w:p>
    <w:p w:rsidR="00890D07" w:rsidRPr="00890D07" w:rsidRDefault="00890D07">
      <w:pPr>
        <w:rPr>
          <w:rFonts w:cstheme="minorHAnsi"/>
          <w:color w:val="000000"/>
          <w:sz w:val="28"/>
          <w:szCs w:val="28"/>
          <w:shd w:val="clear" w:color="auto" w:fill="FFFFFF"/>
        </w:rPr>
      </w:pPr>
      <w:r w:rsidRPr="00890D07">
        <w:rPr>
          <w:rFonts w:cstheme="minorHAnsi"/>
          <w:color w:val="000000"/>
          <w:sz w:val="28"/>
          <w:szCs w:val="28"/>
          <w:shd w:val="clear" w:color="auto" w:fill="FFFFFF"/>
        </w:rPr>
        <w:t xml:space="preserve">Развитие личности — это процесс ее вхождения в новую социальную среду и интеграция с ней. Для дошкольников такой средой является группа, в которой они заняты совместной деятельностью, которая ведет к становлению новых коллективных отношений, возникновению </w:t>
      </w:r>
      <w:r w:rsidRPr="00890D07">
        <w:rPr>
          <w:rFonts w:cstheme="minorHAnsi"/>
          <w:color w:val="000000"/>
          <w:sz w:val="28"/>
          <w:szCs w:val="28"/>
          <w:shd w:val="clear" w:color="auto" w:fill="FFFFFF"/>
        </w:rPr>
        <w:lastRenderedPageBreak/>
        <w:t>общественной направленности личности, выражающейся в стремлении к общению со сверстниками, на фоне ведущей в этом возрасте деятельности — игры.</w:t>
      </w:r>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Постоянно развивающемуся обществу нужны современные образованные, нравственные, предприимчивые люди, которые самостоятельно могут принимать решения, прогнозируя их возможные последствия, отличаются мобильностью и способны к сотрудничеству. Появление новых вызовов времени вынуждает отвечать на них модернизацией образования. Инновация в системе образования основывается на достижени</w:t>
      </w:r>
      <w:r w:rsidRPr="00890D07">
        <w:rPr>
          <w:rFonts w:asciiTheme="minorHAnsi" w:hAnsiTheme="minorHAnsi" w:cstheme="minorHAnsi"/>
          <w:color w:val="000000"/>
          <w:sz w:val="28"/>
          <w:szCs w:val="28"/>
        </w:rPr>
        <w:t xml:space="preserve">ях </w:t>
      </w:r>
      <w:proofErr w:type="spellStart"/>
      <w:r w:rsidRPr="00890D07">
        <w:rPr>
          <w:rFonts w:asciiTheme="minorHAnsi" w:hAnsiTheme="minorHAnsi" w:cstheme="minorHAnsi"/>
          <w:color w:val="000000"/>
          <w:sz w:val="28"/>
          <w:szCs w:val="28"/>
        </w:rPr>
        <w:t>компетентностного</w:t>
      </w:r>
      <w:proofErr w:type="spellEnd"/>
      <w:r w:rsidRPr="00890D07">
        <w:rPr>
          <w:rFonts w:asciiTheme="minorHAnsi" w:hAnsiTheme="minorHAnsi" w:cstheme="minorHAnsi"/>
          <w:color w:val="000000"/>
          <w:sz w:val="28"/>
          <w:szCs w:val="28"/>
        </w:rPr>
        <w:t xml:space="preserve"> подхода</w:t>
      </w:r>
      <w:r w:rsidRPr="00890D07">
        <w:rPr>
          <w:rFonts w:asciiTheme="minorHAnsi" w:hAnsiTheme="minorHAnsi" w:cstheme="minorHAnsi"/>
          <w:color w:val="000000"/>
          <w:sz w:val="28"/>
          <w:szCs w:val="28"/>
        </w:rPr>
        <w:t>. Учение не рассматривается как прямая трансляция знаний от учителя к учащимся, а выступает как сотрудничество – совместная работа учителя и учеников в ходе овладения знаниями и решения проблем. А потому задача педагога – создавать условия для формирования и развития в ходе образовательного процесса качеств личности, отвечающих потребностям общества, инновационной экономики. Создавать условия для обучения учащихся самостоятельному конструированию своего знания, необходимого для решения возникающих перед ним задач, способность объединять элементы знаний в нужные комбинации, а затем новое знание. Создавать постоянную мотивацию к учению, умение общаться. Формировать чувство ответственности и личной перспективы, эмоциональную развитость, стремление к познанию.</w:t>
      </w:r>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Важно выявить разные взгляды, поспорить, побудить высказать свои суждения, эмоционально рассказать о собст</w:t>
      </w:r>
      <w:r w:rsidRPr="00890D07">
        <w:rPr>
          <w:rFonts w:asciiTheme="minorHAnsi" w:hAnsiTheme="minorHAnsi" w:cstheme="minorHAnsi"/>
          <w:color w:val="000000"/>
          <w:sz w:val="28"/>
          <w:szCs w:val="28"/>
        </w:rPr>
        <w:t xml:space="preserve">венных мнениях и </w:t>
      </w:r>
      <w:proofErr w:type="gramStart"/>
      <w:r w:rsidRPr="00890D07">
        <w:rPr>
          <w:rFonts w:asciiTheme="minorHAnsi" w:hAnsiTheme="minorHAnsi" w:cstheme="minorHAnsi"/>
          <w:color w:val="000000"/>
          <w:sz w:val="28"/>
          <w:szCs w:val="28"/>
        </w:rPr>
        <w:t>убеждениях .</w:t>
      </w:r>
      <w:proofErr w:type="gramEnd"/>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Развитие личности учащегося осуществляется в процессе собственной деятельности, направленной на «открытие» нового знания. Учитель должен способствовать формированию у учащихся потребности развития своих интеллектуальных, коммуникативных, художественных, физич</w:t>
      </w:r>
      <w:r w:rsidRPr="00890D07">
        <w:rPr>
          <w:rFonts w:asciiTheme="minorHAnsi" w:hAnsiTheme="minorHAnsi" w:cstheme="minorHAnsi"/>
          <w:color w:val="000000"/>
          <w:sz w:val="28"/>
          <w:szCs w:val="28"/>
        </w:rPr>
        <w:t xml:space="preserve">еских </w:t>
      </w:r>
      <w:proofErr w:type="gramStart"/>
      <w:r w:rsidRPr="00890D07">
        <w:rPr>
          <w:rFonts w:asciiTheme="minorHAnsi" w:hAnsiTheme="minorHAnsi" w:cstheme="minorHAnsi"/>
          <w:color w:val="000000"/>
          <w:sz w:val="28"/>
          <w:szCs w:val="28"/>
        </w:rPr>
        <w:t>возможностей .</w:t>
      </w:r>
      <w:proofErr w:type="gramEnd"/>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 xml:space="preserve">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w:t>
      </w:r>
      <w:r w:rsidRPr="00890D07">
        <w:rPr>
          <w:rFonts w:asciiTheme="minorHAnsi" w:hAnsiTheme="minorHAnsi" w:cstheme="minorHAnsi"/>
          <w:color w:val="000000"/>
          <w:sz w:val="28"/>
          <w:szCs w:val="28"/>
        </w:rPr>
        <w:lastRenderedPageBreak/>
        <w:t>деятельностным подходом в обучении школьников. Педагог, организующий социальное становление личности в современном обществе, должен обладать рядом профессионально-личностных качеств: активной гражданской позицией, ответственностью, умением вести диалог</w:t>
      </w:r>
      <w:r w:rsidRPr="00890D07">
        <w:rPr>
          <w:rFonts w:asciiTheme="minorHAnsi" w:hAnsiTheme="minorHAnsi" w:cstheme="minorHAnsi"/>
          <w:color w:val="000000"/>
          <w:sz w:val="28"/>
          <w:szCs w:val="28"/>
        </w:rPr>
        <w:t xml:space="preserve"> и уважать позицию учащегося</w:t>
      </w:r>
      <w:r w:rsidRPr="00890D07">
        <w:rPr>
          <w:rFonts w:asciiTheme="minorHAnsi" w:hAnsiTheme="minorHAnsi" w:cstheme="minorHAnsi"/>
          <w:color w:val="000000"/>
          <w:sz w:val="28"/>
          <w:szCs w:val="28"/>
        </w:rPr>
        <w:t>.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Реализация личностно-ориентированного образования в школе выдвигает ряд требований к учителю: кроме высокого профессионализма, психолого-педагогической компетентности, он должен обладать свободой от стереотипов и педагогических догм, способностью к творчеству, широкой эрудицией, высоким уровнем психолого-педагогической подготовки, высокой культурой и гуманными установками по отношению к детям, понимать и принимать ребенка таким, какой он есть, знать и учитывать его возрастные и индивидуальные особенности в осуществлении педагогического процесса, обучать, опираясь на сильные стороны каждого ученика.</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В настоящее время перед педагогическим образованием выдвигаются новые задачи и, в первую очередь, ставится задача подготовки воспитателя-гуманиста. Современная модель предполагает воспитание в воспитателе профессионализма, компетентности, творчества, духовно нравственных и гуманных качеств. Современный педагог должен иметь свой почерк педагогической деятельности, устанавливать гуманистический стиль взаимоотношений с детьми.</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 xml:space="preserve">Она выстроена в соответствии с Государственным образовательным стандартом, соответствует принципу преемственности педагогических курсов, изучаемых в университете. Факультативный курс "Основы педагогического мастерства" гармонично дополняет дисциплины педагогического блока; дает целостное представление о профессиональной деятельности педагога, его личности; способствует формированию гуманистической направленности; помогает студентам осознать себя в роли </w:t>
      </w:r>
      <w:r w:rsidRPr="00890D07">
        <w:rPr>
          <w:rFonts w:asciiTheme="minorHAnsi" w:hAnsiTheme="minorHAnsi" w:cstheme="minorHAnsi"/>
          <w:color w:val="000000"/>
          <w:sz w:val="28"/>
          <w:szCs w:val="28"/>
        </w:rPr>
        <w:lastRenderedPageBreak/>
        <w:t>педагога-воспитателя, оценить свои способности, степень готовности и учебно-воспитательному процессу; развивает творчество, мастерство и культуру. Способность и самовоспитанию, саморазвитию; готовит и разработке собственного стиля работы. Цели и задачи работы – приобщить к профессии, включить в процесс становления себя как педагога.</w:t>
      </w:r>
    </w:p>
    <w:p w:rsidR="00890D07" w:rsidRPr="00890D07" w:rsidRDefault="00890D07" w:rsidP="00890D07">
      <w:pPr>
        <w:pStyle w:val="a3"/>
        <w:shd w:val="clear" w:color="auto" w:fill="FFFFFF"/>
        <w:spacing w:before="0" w:beforeAutospacing="0" w:after="150" w:afterAutospacing="0"/>
        <w:rPr>
          <w:rFonts w:asciiTheme="minorHAnsi" w:hAnsiTheme="minorHAnsi" w:cstheme="minorHAnsi"/>
          <w:color w:val="000000"/>
          <w:sz w:val="28"/>
          <w:szCs w:val="28"/>
        </w:rPr>
      </w:pPr>
      <w:r w:rsidRPr="00890D07">
        <w:rPr>
          <w:rFonts w:asciiTheme="minorHAnsi" w:hAnsiTheme="minorHAnsi" w:cstheme="minorHAnsi"/>
          <w:color w:val="000000"/>
          <w:sz w:val="28"/>
          <w:szCs w:val="28"/>
        </w:rPr>
        <w:t>Воспитание рассматривается педагогикой как ведущий фактор, так как это специально организованная система воздействия на подрастающего человека для передачи накопленного общественного опыта. Здесь очень важна роль педагога, а в особенности его умение и актерское мастерство. Социальная среда имеет преимущественное значение в развитии личности: уровень развития производства и характер общественных отношений определяют характер деятельности и мировоззрение людей.</w:t>
      </w:r>
    </w:p>
    <w:p w:rsidR="00890D07" w:rsidRPr="00890D07" w:rsidRDefault="00890D07" w:rsidP="00890D07">
      <w:pPr>
        <w:pStyle w:val="a3"/>
        <w:shd w:val="clear" w:color="auto" w:fill="FFFFFF"/>
        <w:rPr>
          <w:rFonts w:asciiTheme="minorHAnsi" w:hAnsiTheme="minorHAnsi" w:cstheme="minorHAnsi"/>
          <w:color w:val="000000"/>
          <w:sz w:val="28"/>
          <w:szCs w:val="28"/>
        </w:rPr>
      </w:pPr>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Педагог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890D07" w:rsidRPr="00890D07" w:rsidRDefault="00890D07" w:rsidP="00890D07">
      <w:pPr>
        <w:pStyle w:val="a3"/>
        <w:shd w:val="clear" w:color="auto" w:fill="FFFFFF"/>
        <w:rPr>
          <w:rFonts w:asciiTheme="minorHAnsi" w:hAnsiTheme="minorHAnsi" w:cstheme="minorHAnsi"/>
          <w:color w:val="000000"/>
          <w:sz w:val="28"/>
          <w:szCs w:val="28"/>
        </w:rPr>
      </w:pPr>
      <w:r w:rsidRPr="00890D07">
        <w:rPr>
          <w:rFonts w:asciiTheme="minorHAnsi" w:hAnsiTheme="minorHAnsi" w:cstheme="minorHAnsi"/>
          <w:color w:val="000000"/>
          <w:sz w:val="28"/>
          <w:szCs w:val="28"/>
        </w:rPr>
        <w:t>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890D07" w:rsidRPr="00890D07" w:rsidRDefault="00890D07">
      <w:pPr>
        <w:rPr>
          <w:rFonts w:cstheme="minorHAnsi"/>
          <w:sz w:val="28"/>
          <w:szCs w:val="28"/>
        </w:rPr>
      </w:pPr>
    </w:p>
    <w:sectPr w:rsidR="00890D07" w:rsidRPr="00890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07"/>
    <w:rsid w:val="00890D07"/>
    <w:rsid w:val="00C41C7E"/>
    <w:rsid w:val="00F2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DC15"/>
  <w15:chartTrackingRefBased/>
  <w15:docId w15:val="{FE9AF6A2-B71A-49A8-B8B4-126A9290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D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10156">
      <w:bodyDiv w:val="1"/>
      <w:marLeft w:val="0"/>
      <w:marRight w:val="0"/>
      <w:marTop w:val="0"/>
      <w:marBottom w:val="0"/>
      <w:divBdr>
        <w:top w:val="none" w:sz="0" w:space="0" w:color="auto"/>
        <w:left w:val="none" w:sz="0" w:space="0" w:color="auto"/>
        <w:bottom w:val="none" w:sz="0" w:space="0" w:color="auto"/>
        <w:right w:val="none" w:sz="0" w:space="0" w:color="auto"/>
      </w:divBdr>
    </w:div>
    <w:div w:id="1159880927">
      <w:bodyDiv w:val="1"/>
      <w:marLeft w:val="0"/>
      <w:marRight w:val="0"/>
      <w:marTop w:val="0"/>
      <w:marBottom w:val="0"/>
      <w:divBdr>
        <w:top w:val="none" w:sz="0" w:space="0" w:color="auto"/>
        <w:left w:val="none" w:sz="0" w:space="0" w:color="auto"/>
        <w:bottom w:val="none" w:sz="0" w:space="0" w:color="auto"/>
        <w:right w:val="none" w:sz="0" w:space="0" w:color="auto"/>
      </w:divBdr>
    </w:div>
    <w:div w:id="135136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1342</Words>
  <Characters>7655</Characters>
  <Application>Microsoft Office Word</Application>
  <DocSecurity>0</DocSecurity>
  <Lines>63</Lines>
  <Paragraphs>17</Paragraphs>
  <ScaleCrop>false</ScaleCrop>
  <Company>diakov.net</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2019-01-28T15:54:00Z</dcterms:created>
  <dcterms:modified xsi:type="dcterms:W3CDTF">2019-01-28T16:03:00Z</dcterms:modified>
</cp:coreProperties>
</file>