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81" w:rsidRDefault="006E3F6E" w:rsidP="00F033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C16FB">
        <w:rPr>
          <w:rFonts w:ascii="Times New Roman" w:hAnsi="Times New Roman" w:cs="Times New Roman"/>
          <w:b/>
          <w:sz w:val="32"/>
          <w:szCs w:val="32"/>
        </w:rPr>
        <w:t xml:space="preserve">«Новые формы образовательных ресурсов для представителей цифрового </w:t>
      </w:r>
      <w:r w:rsidR="00D9052D">
        <w:rPr>
          <w:rFonts w:ascii="Times New Roman" w:hAnsi="Times New Roman" w:cs="Times New Roman"/>
          <w:b/>
          <w:sz w:val="32"/>
          <w:szCs w:val="32"/>
        </w:rPr>
        <w:t>поколения»</w:t>
      </w:r>
    </w:p>
    <w:bookmarkEnd w:id="0"/>
    <w:p w:rsidR="00D9052D" w:rsidRPr="00D9052D" w:rsidRDefault="00D9052D" w:rsidP="00D9052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905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Петрова Надежда Валерьевна, педагог дополнительного образования</w:t>
      </w:r>
    </w:p>
    <w:p w:rsidR="00D9052D" w:rsidRPr="00D9052D" w:rsidRDefault="00D9052D" w:rsidP="00D9052D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05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МАОУ «Планирование карьеры»</w:t>
      </w:r>
    </w:p>
    <w:p w:rsidR="00D9052D" w:rsidRPr="008F27FB" w:rsidRDefault="00D9052D" w:rsidP="00F03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E69" w:rsidRPr="008F27FB" w:rsidRDefault="00F03381" w:rsidP="00DA49E0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7FB">
        <w:rPr>
          <w:rFonts w:ascii="Times New Roman" w:hAnsi="Times New Roman" w:cs="Times New Roman"/>
          <w:sz w:val="24"/>
          <w:szCs w:val="24"/>
        </w:rPr>
        <w:t>Интернет охватывающий инфраструктуру нашего существования, в современной действительности стал не просто очередной технической новинкой, а ключевой технологией информационной эпохи.  Интернет не опре</w:t>
      </w:r>
      <w:r w:rsidRPr="008F27FB">
        <w:rPr>
          <w:rFonts w:ascii="Times New Roman" w:hAnsi="Times New Roman" w:cs="Times New Roman"/>
          <w:sz w:val="24"/>
          <w:szCs w:val="24"/>
        </w:rPr>
        <w:softHyphen/>
        <w:t xml:space="preserve">деляет, что следует людям делать или как им жить. Напротив, именно люди создают Интернет, приспосабливая его к своим потребностям, интересам и ценностям. Появляются </w:t>
      </w:r>
      <w:r w:rsidR="008F27FB" w:rsidRPr="008F27FB">
        <w:rPr>
          <w:rFonts w:ascii="Times New Roman" w:hAnsi="Times New Roman" w:cs="Times New Roman"/>
          <w:sz w:val="24"/>
          <w:szCs w:val="24"/>
        </w:rPr>
        <w:t>новые представители цифрового общества,</w:t>
      </w:r>
      <w:r w:rsidRPr="008F27FB">
        <w:rPr>
          <w:rFonts w:ascii="Times New Roman" w:hAnsi="Times New Roman" w:cs="Times New Roman"/>
          <w:sz w:val="24"/>
          <w:szCs w:val="24"/>
        </w:rPr>
        <w:t xml:space="preserve"> использующие сеть во всех сферах своей жизни. </w:t>
      </w:r>
    </w:p>
    <w:p w:rsidR="002E7931" w:rsidRPr="008F27FB" w:rsidRDefault="00C71E7A" w:rsidP="00DA49E0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7FB">
        <w:rPr>
          <w:rFonts w:ascii="Times New Roman" w:hAnsi="Times New Roman" w:cs="Times New Roman"/>
          <w:sz w:val="24"/>
          <w:szCs w:val="24"/>
        </w:rPr>
        <w:t xml:space="preserve">Современные представители 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«цифрового поколения» </w:t>
      </w:r>
      <w:r w:rsidR="002E7931" w:rsidRPr="008F27FB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хорошо </w:t>
      </w:r>
      <w:r w:rsidR="002E7931" w:rsidRPr="008F27F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DFEFF"/>
        </w:rPr>
        <w:t xml:space="preserve">информированы </w:t>
      </w:r>
      <w:r w:rsidR="008F27FB" w:rsidRPr="008F27F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DFEFF"/>
        </w:rPr>
        <w:t xml:space="preserve">и </w:t>
      </w:r>
      <w:r w:rsidR="008F27FB" w:rsidRPr="008F27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EFF"/>
        </w:rPr>
        <w:t>могут</w:t>
      </w:r>
      <w:r w:rsidR="002E7931" w:rsidRPr="008F27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EFF"/>
        </w:rPr>
        <w:t xml:space="preserve"> работать в ситуации </w:t>
      </w:r>
      <w:r w:rsidR="002E7931" w:rsidRPr="008F27F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DFEFF"/>
        </w:rPr>
        <w:t>многозадачности.</w:t>
      </w:r>
      <w:r w:rsidR="002E7931" w:rsidRPr="008F27FB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 Они легко осваивают 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новые информационные </w:t>
      </w:r>
      <w:r w:rsidR="002E7931" w:rsidRPr="008F27FB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технологии и адаптируют их для решения своих задач.  Для них </w:t>
      </w:r>
      <w:r w:rsidR="008F27FB" w:rsidRPr="008F27FB">
        <w:rPr>
          <w:rFonts w:ascii="Times New Roman" w:hAnsi="Times New Roman" w:cs="Times New Roman"/>
          <w:sz w:val="24"/>
          <w:szCs w:val="24"/>
          <w:shd w:val="clear" w:color="auto" w:fill="FDFEFF"/>
        </w:rPr>
        <w:t>новые медиа — это</w:t>
      </w:r>
      <w:r w:rsidR="002E7931" w:rsidRPr="008F27FB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 новая среда и средства для социализации, здесь они не только экспериментируют со своим образом, но находят друзей, единомышленников, учатся общаться и строить отношения</w:t>
      </w:r>
      <w:r w:rsidR="00D9052D" w:rsidRPr="008F27FB">
        <w:rPr>
          <w:rFonts w:ascii="Times New Roman" w:hAnsi="Times New Roman" w:cs="Times New Roman"/>
          <w:sz w:val="24"/>
          <w:szCs w:val="24"/>
        </w:rPr>
        <w:t xml:space="preserve"> [4].</w:t>
      </w:r>
      <w:r w:rsidR="00166E69" w:rsidRPr="008F27FB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 </w:t>
      </w:r>
      <w:hyperlink r:id="rId5" w:anchor="47" w:history="1"/>
    </w:p>
    <w:p w:rsidR="00DA49E0" w:rsidRPr="008F27FB" w:rsidRDefault="00DA49E0" w:rsidP="00DA49E0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7FB">
        <w:rPr>
          <w:rFonts w:ascii="Times New Roman" w:hAnsi="Times New Roman" w:cs="Times New Roman"/>
          <w:sz w:val="24"/>
          <w:szCs w:val="24"/>
        </w:rPr>
        <w:t xml:space="preserve">Образование в такой ситуации выступает как связующее звено между инновациями и возможностями и предполагает, </w:t>
      </w:r>
      <w:r w:rsidR="008F27FB" w:rsidRPr="008F27FB">
        <w:rPr>
          <w:rFonts w:ascii="Times New Roman" w:hAnsi="Times New Roman" w:cs="Times New Roman"/>
          <w:sz w:val="24"/>
          <w:szCs w:val="24"/>
        </w:rPr>
        <w:t>что доступность</w:t>
      </w:r>
      <w:r w:rsidRPr="008F27FB">
        <w:rPr>
          <w:rFonts w:ascii="Times New Roman" w:hAnsi="Times New Roman" w:cs="Times New Roman"/>
          <w:sz w:val="24"/>
          <w:szCs w:val="24"/>
        </w:rPr>
        <w:t xml:space="preserve"> интернета видоизменяет привычные методы обучения и предлагает новые возможности для получения знаний</w:t>
      </w:r>
      <w:r w:rsidR="00166E69" w:rsidRPr="008F27FB">
        <w:rPr>
          <w:rFonts w:ascii="Times New Roman" w:hAnsi="Times New Roman" w:cs="Times New Roman"/>
          <w:sz w:val="24"/>
          <w:szCs w:val="24"/>
        </w:rPr>
        <w:t xml:space="preserve"> представителей цифрового поколения</w:t>
      </w:r>
      <w:r w:rsidRPr="008F27FB">
        <w:rPr>
          <w:rFonts w:ascii="Times New Roman" w:hAnsi="Times New Roman" w:cs="Times New Roman"/>
          <w:sz w:val="24"/>
          <w:szCs w:val="24"/>
        </w:rPr>
        <w:t>.</w:t>
      </w:r>
      <w:r w:rsidR="00401507" w:rsidRPr="008F2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381" w:rsidRPr="008F27FB" w:rsidRDefault="00F03381" w:rsidP="00F03381">
      <w:pPr>
        <w:spacing w:after="0" w:line="30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2015 году практически одновременно выходят </w:t>
      </w:r>
      <w:r w:rsidR="008F27FB"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>манифесты,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1507"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посвященные образованию в современном цифровом мире. 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F27FB">
        <w:rPr>
          <w:rFonts w:ascii="Times New Roman" w:hAnsi="Times New Roman" w:cs="Times New Roman"/>
          <w:sz w:val="24"/>
          <w:szCs w:val="24"/>
        </w:rPr>
        <w:t xml:space="preserve">Более 30 исследователей из разных стран мира опубликовали «Манифест 15» относительно будущего образования по 12 принципам. 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7FB">
        <w:rPr>
          <w:rFonts w:ascii="Times New Roman" w:hAnsi="Times New Roman" w:cs="Times New Roman"/>
          <w:sz w:val="24"/>
          <w:szCs w:val="24"/>
        </w:rPr>
        <w:t xml:space="preserve">В числе составителей </w:t>
      </w:r>
      <w:r w:rsidR="008F27FB" w:rsidRPr="008F27FB">
        <w:rPr>
          <w:rFonts w:ascii="Times New Roman" w:hAnsi="Times New Roman" w:cs="Times New Roman"/>
          <w:sz w:val="24"/>
          <w:szCs w:val="24"/>
        </w:rPr>
        <w:t>манифеста футурологи</w:t>
      </w:r>
      <w:r w:rsidRPr="008F27FB">
        <w:rPr>
          <w:rFonts w:ascii="Times New Roman" w:hAnsi="Times New Roman" w:cs="Times New Roman"/>
          <w:sz w:val="24"/>
          <w:szCs w:val="24"/>
        </w:rPr>
        <w:t xml:space="preserve"> и </w:t>
      </w:r>
      <w:r w:rsidRPr="008F2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доктора философии Дж. </w:t>
      </w:r>
      <w:proofErr w:type="spellStart"/>
      <w:r w:rsidR="008F27FB" w:rsidRPr="008F2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Моравек</w:t>
      </w:r>
      <w:proofErr w:type="spellEnd"/>
      <w:r w:rsidR="008F27FB" w:rsidRPr="008F2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К.</w:t>
      </w:r>
      <w:r w:rsidRPr="008F2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2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Кобо</w:t>
      </w:r>
      <w:proofErr w:type="spellEnd"/>
      <w:r w:rsidRPr="008F2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относящими цифровые технологии к формам «незаметного обучения». При таком процессе </w:t>
      </w:r>
      <w:r w:rsidR="008F27FB" w:rsidRPr="008F2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обучения знания</w:t>
      </w:r>
      <w:r w:rsidRPr="008F2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усваиваются неосознанно посредством неформального, неформатного и интуитивного опыта</w:t>
      </w:r>
      <w:r w:rsidR="00D9052D" w:rsidRPr="008F27FB">
        <w:rPr>
          <w:rFonts w:ascii="Times New Roman" w:hAnsi="Times New Roman" w:cs="Times New Roman"/>
          <w:sz w:val="24"/>
          <w:szCs w:val="24"/>
        </w:rPr>
        <w:t xml:space="preserve"> [4].</w:t>
      </w:r>
      <w:r w:rsidRPr="008F2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F03381" w:rsidRPr="008F27FB" w:rsidRDefault="00F03381" w:rsidP="00F0338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B">
        <w:rPr>
          <w:rFonts w:ascii="Times New Roman" w:hAnsi="Times New Roman" w:cs="Times New Roman"/>
          <w:sz w:val="24"/>
          <w:szCs w:val="24"/>
        </w:rPr>
        <w:t xml:space="preserve">В России также вышел   </w:t>
      </w:r>
      <w:hyperlink r:id="rId6" w:history="1">
        <w:r w:rsidRPr="008F27F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«Манифест о цифровой образовательной среде»</w:t>
        </w:r>
      </w:hyperlink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«декларирующий  принципы создания цифровых образовательных сред, где ученик будет не объектом обучения, а субъектом – то есть сам влиять на свое развитие». 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Манифест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возможности,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дает цифровая образовательная среда: возможности для самостоятельного контроля учеником своего продвижения в освоении дисциплины, первичность содержания, под которое подстраивается наиболее адекватная форма подачи материала, адаптивность и гораздо большая самостоятельность ученика в учебном процессе</w:t>
      </w:r>
      <w:r w:rsidR="00D9052D" w:rsidRPr="008F27FB">
        <w:rPr>
          <w:rFonts w:ascii="Times New Roman" w:hAnsi="Times New Roman" w:cs="Times New Roman"/>
          <w:sz w:val="24"/>
          <w:szCs w:val="24"/>
        </w:rPr>
        <w:t xml:space="preserve"> [2]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80C" w:rsidRPr="008F27FB" w:rsidRDefault="005F580C" w:rsidP="009B226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7FB">
        <w:rPr>
          <w:rFonts w:ascii="Times New Roman" w:hAnsi="Times New Roman" w:cs="Times New Roman"/>
          <w:sz w:val="24"/>
          <w:szCs w:val="24"/>
        </w:rPr>
        <w:t xml:space="preserve">Внедрение Интернета и цифровых технологий в образовательный процесс меняет не только технологии преподавательской </w:t>
      </w:r>
      <w:r w:rsidR="008F27FB" w:rsidRPr="008F27FB">
        <w:rPr>
          <w:rFonts w:ascii="Times New Roman" w:hAnsi="Times New Roman" w:cs="Times New Roman"/>
          <w:sz w:val="24"/>
          <w:szCs w:val="24"/>
        </w:rPr>
        <w:t>деятельности,</w:t>
      </w:r>
      <w:r w:rsidRPr="008F27FB">
        <w:rPr>
          <w:rFonts w:ascii="Times New Roman" w:hAnsi="Times New Roman" w:cs="Times New Roman"/>
          <w:sz w:val="24"/>
          <w:szCs w:val="24"/>
        </w:rPr>
        <w:t xml:space="preserve"> но и позицию обучающегося. Студент и школьник выступает в роли </w:t>
      </w:r>
      <w:r w:rsidR="00897717" w:rsidRPr="008F27FB">
        <w:rPr>
          <w:rFonts w:ascii="Times New Roman" w:hAnsi="Times New Roman" w:cs="Times New Roman"/>
          <w:sz w:val="24"/>
          <w:szCs w:val="24"/>
        </w:rPr>
        <w:t xml:space="preserve">заказчика и </w:t>
      </w:r>
      <w:r w:rsidRPr="008F27FB">
        <w:rPr>
          <w:rFonts w:ascii="Times New Roman" w:hAnsi="Times New Roman" w:cs="Times New Roman"/>
          <w:sz w:val="24"/>
          <w:szCs w:val="24"/>
        </w:rPr>
        <w:t xml:space="preserve">проектировщика своей образовательной траектории получения профессионального будущего. И в настоящее время перед образованием стоит задача не только во внедрении информационно – цифровых технологий, но и в </w:t>
      </w:r>
      <w:r w:rsidR="00897717" w:rsidRPr="008F27FB">
        <w:rPr>
          <w:rFonts w:ascii="Times New Roman" w:hAnsi="Times New Roman" w:cs="Times New Roman"/>
          <w:sz w:val="24"/>
          <w:szCs w:val="24"/>
        </w:rPr>
        <w:t>выборе новых форм образования, отвечающие требованиям и интересам представителей современного цифрового общества.</w:t>
      </w:r>
    </w:p>
    <w:p w:rsidR="00F03381" w:rsidRPr="008F27FB" w:rsidRDefault="00897717" w:rsidP="00996A4E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7FB">
        <w:rPr>
          <w:rFonts w:ascii="Times New Roman" w:hAnsi="Times New Roman" w:cs="Times New Roman"/>
          <w:sz w:val="24"/>
          <w:szCs w:val="24"/>
        </w:rPr>
        <w:t xml:space="preserve">Одной из форм образования отвечающей запросам современного </w:t>
      </w:r>
      <w:r w:rsidR="008F27FB" w:rsidRPr="008F27FB">
        <w:rPr>
          <w:rFonts w:ascii="Times New Roman" w:hAnsi="Times New Roman" w:cs="Times New Roman"/>
          <w:sz w:val="24"/>
          <w:szCs w:val="24"/>
        </w:rPr>
        <w:t>школьника могут</w:t>
      </w:r>
      <w:r w:rsidRPr="008F27FB">
        <w:rPr>
          <w:rFonts w:ascii="Times New Roman" w:hAnsi="Times New Roman" w:cs="Times New Roman"/>
          <w:sz w:val="24"/>
          <w:szCs w:val="24"/>
        </w:rPr>
        <w:t xml:space="preserve"> стать </w:t>
      </w:r>
      <w:r w:rsidR="008F27FB" w:rsidRPr="008F27FB">
        <w:rPr>
          <w:rFonts w:ascii="Times New Roman" w:hAnsi="Times New Roman" w:cs="Times New Roman"/>
          <w:sz w:val="24"/>
          <w:szCs w:val="24"/>
        </w:rPr>
        <w:t>технологии и ресурсы,</w:t>
      </w:r>
      <w:r w:rsidRPr="008F27FB">
        <w:rPr>
          <w:rFonts w:ascii="Times New Roman" w:hAnsi="Times New Roman" w:cs="Times New Roman"/>
          <w:sz w:val="24"/>
          <w:szCs w:val="24"/>
        </w:rPr>
        <w:t xml:space="preserve"> </w:t>
      </w:r>
      <w:r w:rsidR="008F27FB" w:rsidRPr="008F27FB">
        <w:rPr>
          <w:rFonts w:ascii="Times New Roman" w:hAnsi="Times New Roman" w:cs="Times New Roman"/>
          <w:sz w:val="24"/>
          <w:szCs w:val="24"/>
        </w:rPr>
        <w:t>построенные по</w:t>
      </w:r>
      <w:r w:rsidRPr="008F27FB">
        <w:rPr>
          <w:rFonts w:ascii="Times New Roman" w:hAnsi="Times New Roman" w:cs="Times New Roman"/>
          <w:sz w:val="24"/>
          <w:szCs w:val="24"/>
        </w:rPr>
        <w:t xml:space="preserve"> </w:t>
      </w:r>
      <w:r w:rsidR="008F27FB" w:rsidRPr="008F27FB">
        <w:rPr>
          <w:rFonts w:ascii="Times New Roman" w:hAnsi="Times New Roman" w:cs="Times New Roman"/>
          <w:sz w:val="24"/>
          <w:szCs w:val="24"/>
        </w:rPr>
        <w:t>принципу «</w:t>
      </w:r>
      <w:r w:rsidR="00F03381" w:rsidRPr="008F27FB">
        <w:rPr>
          <w:rFonts w:ascii="Times New Roman" w:hAnsi="Times New Roman" w:cs="Times New Roman"/>
          <w:sz w:val="24"/>
          <w:szCs w:val="24"/>
        </w:rPr>
        <w:t>обучение через развлечение»</w:t>
      </w:r>
      <w:r w:rsidRPr="008F27FB">
        <w:rPr>
          <w:rFonts w:ascii="Times New Roman" w:hAnsi="Times New Roman" w:cs="Times New Roman"/>
          <w:sz w:val="24"/>
          <w:szCs w:val="24"/>
        </w:rPr>
        <w:t xml:space="preserve"> или «эдьютейнмент». </w:t>
      </w:r>
      <w:r w:rsidR="00F03381" w:rsidRPr="008F27FB">
        <w:rPr>
          <w:rFonts w:ascii="Times New Roman" w:hAnsi="Times New Roman" w:cs="Times New Roman"/>
          <w:sz w:val="24"/>
          <w:szCs w:val="24"/>
        </w:rPr>
        <w:t>Эдьютейнмент – формат образовательного процесса, при котором учебный материал представлен с привлечением развлекательных методик, зачастую посредством информационных технологий</w:t>
      </w:r>
      <w:r w:rsidR="00AC4264" w:rsidRPr="008F27FB">
        <w:rPr>
          <w:rFonts w:ascii="Times New Roman" w:hAnsi="Times New Roman" w:cs="Times New Roman"/>
          <w:sz w:val="24"/>
          <w:szCs w:val="24"/>
        </w:rPr>
        <w:t xml:space="preserve"> [1].</w:t>
      </w:r>
      <w:r w:rsidR="00F03381" w:rsidRPr="008F2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381" w:rsidRPr="008F27FB" w:rsidRDefault="00996A4E" w:rsidP="00996A4E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27FB">
        <w:rPr>
          <w:rFonts w:ascii="Times New Roman" w:hAnsi="Times New Roman" w:cs="Times New Roman"/>
          <w:sz w:val="24"/>
          <w:szCs w:val="24"/>
        </w:rPr>
        <w:lastRenderedPageBreak/>
        <w:t xml:space="preserve">Одним из видов направления являются специально разработанные </w:t>
      </w:r>
      <w:r w:rsidR="00F03381" w:rsidRPr="008F27FB">
        <w:rPr>
          <w:rFonts w:ascii="Times New Roman" w:hAnsi="Times New Roman" w:cs="Times New Roman"/>
          <w:sz w:val="24"/>
          <w:szCs w:val="24"/>
        </w:rPr>
        <w:t>компьютерные игры</w:t>
      </w:r>
      <w:r w:rsidRPr="008F27FB">
        <w:rPr>
          <w:rFonts w:ascii="Times New Roman" w:hAnsi="Times New Roman" w:cs="Times New Roman"/>
          <w:sz w:val="24"/>
          <w:szCs w:val="24"/>
        </w:rPr>
        <w:t xml:space="preserve"> </w:t>
      </w:r>
      <w:r w:rsidR="00F03381" w:rsidRPr="008F27FB">
        <w:rPr>
          <w:rFonts w:ascii="Times New Roman" w:hAnsi="Times New Roman" w:cs="Times New Roman"/>
          <w:sz w:val="24"/>
          <w:szCs w:val="24"/>
        </w:rPr>
        <w:t xml:space="preserve">как часть учебного процесса. Применение игр в образовательном процессе является на данный момент актуальной темой. </w:t>
      </w:r>
      <w:r w:rsidR="00995FB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</w:t>
      </w:r>
      <w:r w:rsidR="00995FBB" w:rsidRPr="008F27FB">
        <w:rPr>
          <w:rFonts w:ascii="Times New Roman" w:hAnsi="Times New Roman" w:cs="Times New Roman"/>
          <w:sz w:val="24"/>
          <w:szCs w:val="24"/>
        </w:rPr>
        <w:t xml:space="preserve"> </w:t>
      </w:r>
      <w:r w:rsidR="00995FB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Университете штата Пенсильвания </w:t>
      </w:r>
      <w:hyperlink r:id="rId7" w:tgtFrame="_blank" w:history="1">
        <w:r w:rsidR="00995FBB" w:rsidRPr="008F27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запустили курс для преподавателей о том</w:t>
        </w:r>
      </w:hyperlink>
      <w:r w:rsidR="00995FB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преподавать с помощью </w:t>
      </w:r>
      <w:r w:rsidR="00995FBB" w:rsidRPr="008F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Minecraft, World of Warcraft, Call of Duty </w:t>
      </w:r>
      <w:r w:rsidR="00995FB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5FBB" w:rsidRPr="008F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95FB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995FBB" w:rsidRPr="008F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95FB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995FBB" w:rsidRPr="008F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995FBB" w:rsidRPr="008F27FB" w:rsidRDefault="00F03381" w:rsidP="00995FBB">
      <w:pPr>
        <w:tabs>
          <w:tab w:val="left" w:pos="2120"/>
        </w:tabs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7FB">
        <w:rPr>
          <w:rFonts w:ascii="Times New Roman" w:hAnsi="Times New Roman" w:cs="Times New Roman"/>
          <w:sz w:val="24"/>
          <w:szCs w:val="24"/>
        </w:rPr>
        <w:t xml:space="preserve">Подтверждается эффективность использования игр в образовательном процессе результатами трех исследований проведенными в Университете восточного побережья США, направленных на установление разницы в академической успеваемости между студентами, использовавшими и не использовавшими в обучении видеоигры. Видеоигры были добавлены для половины трех групп: </w:t>
      </w:r>
      <w:r w:rsidR="008F27FB" w:rsidRPr="008F27FB">
        <w:rPr>
          <w:rFonts w:ascii="Times New Roman" w:hAnsi="Times New Roman" w:cs="Times New Roman"/>
          <w:sz w:val="24"/>
          <w:szCs w:val="24"/>
        </w:rPr>
        <w:t>первокурсников,</w:t>
      </w:r>
      <w:r w:rsidRPr="008F27FB">
        <w:rPr>
          <w:rFonts w:ascii="Times New Roman" w:hAnsi="Times New Roman" w:cs="Times New Roman"/>
          <w:sz w:val="24"/>
          <w:szCs w:val="24"/>
        </w:rPr>
        <w:t xml:space="preserve"> изучающих деловое администрирование, </w:t>
      </w:r>
      <w:r w:rsidR="008F27FB" w:rsidRPr="008F27FB">
        <w:rPr>
          <w:rFonts w:ascii="Times New Roman" w:hAnsi="Times New Roman" w:cs="Times New Roman"/>
          <w:sz w:val="24"/>
          <w:szCs w:val="24"/>
        </w:rPr>
        <w:t>третьекурсников,</w:t>
      </w:r>
      <w:r w:rsidRPr="008F27FB">
        <w:rPr>
          <w:rFonts w:ascii="Times New Roman" w:hAnsi="Times New Roman" w:cs="Times New Roman"/>
          <w:sz w:val="24"/>
          <w:szCs w:val="24"/>
        </w:rPr>
        <w:t xml:space="preserve"> изучавших экономику и </w:t>
      </w:r>
      <w:r w:rsidR="008F27FB" w:rsidRPr="008F27FB">
        <w:rPr>
          <w:rFonts w:ascii="Times New Roman" w:hAnsi="Times New Roman" w:cs="Times New Roman"/>
          <w:sz w:val="24"/>
          <w:szCs w:val="24"/>
        </w:rPr>
        <w:t>третьекурсников,</w:t>
      </w:r>
      <w:r w:rsidRPr="008F27FB">
        <w:rPr>
          <w:rFonts w:ascii="Times New Roman" w:hAnsi="Times New Roman" w:cs="Times New Roman"/>
          <w:sz w:val="24"/>
          <w:szCs w:val="24"/>
        </w:rPr>
        <w:t xml:space="preserve"> изучавших менеджмент. Результаты исследований показывают, что группы, использовавшие видеоигры, имели заметно более высокие показатели, чем те, что видеоигр не использовали. И наконец, студенты младше сорока показали значительный рост успеваемости при </w:t>
      </w:r>
      <w:r w:rsidR="00995FBB" w:rsidRPr="008F27FB">
        <w:rPr>
          <w:rFonts w:ascii="Times New Roman" w:hAnsi="Times New Roman" w:cs="Times New Roman"/>
          <w:sz w:val="24"/>
          <w:szCs w:val="24"/>
        </w:rPr>
        <w:t xml:space="preserve">Таким образом, игровых онлайн ресурсы выступают новыми технологиями в современном образовательном процессе. В настоящее время активно создаются в сети образовательные ресурсы для школьников в виде онлайн </w:t>
      </w:r>
      <w:proofErr w:type="spellStart"/>
      <w:r w:rsidR="00995FBB" w:rsidRPr="008F27F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995FBB" w:rsidRPr="008F27FB">
        <w:rPr>
          <w:rFonts w:ascii="Times New Roman" w:hAnsi="Times New Roman" w:cs="Times New Roman"/>
          <w:sz w:val="24"/>
          <w:szCs w:val="24"/>
        </w:rPr>
        <w:t xml:space="preserve"> – игр, </w:t>
      </w:r>
      <w:proofErr w:type="spellStart"/>
      <w:r w:rsidR="00995FBB" w:rsidRPr="008F27FB">
        <w:rPr>
          <w:rFonts w:ascii="Times New Roman" w:hAnsi="Times New Roman" w:cs="Times New Roman"/>
          <w:sz w:val="24"/>
          <w:szCs w:val="24"/>
        </w:rPr>
        <w:t>форсайтов</w:t>
      </w:r>
      <w:proofErr w:type="spellEnd"/>
      <w:r w:rsidR="00995FBB" w:rsidRPr="008F27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FBB" w:rsidRPr="008F27FB" w:rsidRDefault="00995FBB" w:rsidP="00995FBB">
      <w:pPr>
        <w:tabs>
          <w:tab w:val="left" w:pos="2120"/>
        </w:tabs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7FB">
        <w:rPr>
          <w:rFonts w:ascii="Times New Roman" w:hAnsi="Times New Roman" w:cs="Times New Roman"/>
          <w:sz w:val="24"/>
          <w:szCs w:val="24"/>
        </w:rPr>
        <w:t xml:space="preserve">На базе МАОУ Планирование карьеры» реализуется проект дистанционных профориентационных игр для школьников. Проект представляет собой разработку и реализацию дистанционных профориентационных мероприятий для школьников с 5 – 11 класс на сайте http://cpcgame.ru/. </w:t>
      </w:r>
      <w:r w:rsidR="003264D9" w:rsidRPr="008F27FB">
        <w:rPr>
          <w:rFonts w:ascii="Times New Roman" w:hAnsi="Times New Roman" w:cs="Times New Roman"/>
          <w:sz w:val="24"/>
          <w:szCs w:val="24"/>
        </w:rPr>
        <w:t xml:space="preserve">Данный ресурс направлен на организацию информационно-познавательного </w:t>
      </w:r>
      <w:r w:rsidR="008F27FB" w:rsidRPr="008F27FB">
        <w:rPr>
          <w:rFonts w:ascii="Times New Roman" w:hAnsi="Times New Roman" w:cs="Times New Roman"/>
          <w:sz w:val="24"/>
          <w:szCs w:val="24"/>
        </w:rPr>
        <w:t>пространства по</w:t>
      </w:r>
      <w:r w:rsidR="003264D9" w:rsidRPr="008F27FB"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="008F27FB" w:rsidRPr="008F27FB">
        <w:rPr>
          <w:rFonts w:ascii="Times New Roman" w:hAnsi="Times New Roman" w:cs="Times New Roman"/>
          <w:sz w:val="24"/>
          <w:szCs w:val="24"/>
        </w:rPr>
        <w:t>профессионального самоопределения</w:t>
      </w:r>
      <w:r w:rsidR="003264D9" w:rsidRPr="008F27FB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BA1C8F" w:rsidRPr="008F27FB" w:rsidRDefault="003264D9" w:rsidP="00995FB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F27FB">
        <w:t xml:space="preserve">На сайте реализуются игры, викторины, олимпиады, конкурсы и </w:t>
      </w:r>
      <w:proofErr w:type="spellStart"/>
      <w:r w:rsidRPr="008F27FB">
        <w:t>квесты</w:t>
      </w:r>
      <w:proofErr w:type="spellEnd"/>
      <w:r w:rsidRPr="008F27FB">
        <w:t xml:space="preserve">. В режиме онлайн участники выполняют задания и зарабатывают баллы. По итогам игры выстраивается рейтинг командный или индивидуальный. </w:t>
      </w:r>
    </w:p>
    <w:p w:rsidR="00A73BB1" w:rsidRPr="008F27FB" w:rsidRDefault="00995FBB" w:rsidP="00A73B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F27FB">
        <w:t xml:space="preserve">Для участия в мероприятиях </w:t>
      </w:r>
      <w:r w:rsidR="008F27FB" w:rsidRPr="008F27FB">
        <w:t>обучающимся необходимо</w:t>
      </w:r>
      <w:r w:rsidRPr="008F27FB">
        <w:t xml:space="preserve"> пройти этап регистрации, которая возможна для индивидуальных </w:t>
      </w:r>
      <w:r w:rsidR="008F27FB" w:rsidRPr="008F27FB">
        <w:t>пользователей и</w:t>
      </w:r>
      <w:r w:rsidRPr="008F27FB">
        <w:t xml:space="preserve"> команд. После прохождения этапа регистрации у школьника появляется профиль в разделе «участники» где отображаются выбранные им игры и блог, в котором участник может представлять свои проекты, результаты своих работ. Одновременно участник может проходить несколько игр.</w:t>
      </w:r>
      <w:r w:rsidR="003264D9" w:rsidRPr="008F27FB">
        <w:t xml:space="preserve"> </w:t>
      </w:r>
      <w:r w:rsidR="00A73BB1" w:rsidRPr="008F27FB">
        <w:t xml:space="preserve">На сайте создается </w:t>
      </w:r>
      <w:r w:rsidR="008F27FB" w:rsidRPr="008F27FB">
        <w:t>виртуальное сообщество</w:t>
      </w:r>
      <w:r w:rsidR="00A73BB1" w:rsidRPr="008F27FB">
        <w:t xml:space="preserve"> школьников, которые могут не только принимать участие в игровых </w:t>
      </w:r>
      <w:r w:rsidR="008F27FB" w:rsidRPr="008F27FB">
        <w:t>мероприятиях,</w:t>
      </w:r>
      <w:r w:rsidR="00A73BB1" w:rsidRPr="008F27FB">
        <w:t xml:space="preserve"> но и делиться информации, комментировать мнения и суждения других участников в блогах. Таким образом, проект учитывает современные тенденции социализации обучающихся в сетевом пространстве и дополняет ценностно-смысловое пространство «цифрового поколения» образовательным контентом. </w:t>
      </w:r>
    </w:p>
    <w:p w:rsidR="003264D9" w:rsidRPr="008F27FB" w:rsidRDefault="003264D9" w:rsidP="0032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направлен на создание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позволяющей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школьнику осваивать, преобразовывать и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транслировать информацию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профилях обучения, профессиях, профессионально важных качествах специалиста, методах принятия решений и реализации выбора.   При этом школьник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автором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собственной индивидуальной траектории развития, проектируя свой образовательный путь с учетом темпа обучения, индивидуальных особенностей и доступного временного ресурса.</w:t>
      </w:r>
    </w:p>
    <w:p w:rsidR="003264D9" w:rsidRPr="008F27FB" w:rsidRDefault="003264D9" w:rsidP="0032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общеобразовательных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решается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увеличения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участников городских программ воспитания и дополнительного образования, областных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возможность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совместных профориентационных мероприятий, оптимизация ресурсов образовательных организаций, то есть решение заданий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удалено и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удобное время. Для школьников ресурс доступен в удобное время и позволяет самостоятельно выбирать мероприятия согласно собственным интересам.</w:t>
      </w:r>
    </w:p>
    <w:p w:rsidR="003264D9" w:rsidRPr="008F27FB" w:rsidRDefault="003264D9" w:rsidP="0032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муниципальной и региональной системы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-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одаренных обучающихся, вовлечение большего количества участников в профориентационные программы вне зависимости от места жительства и обучения. </w:t>
      </w:r>
    </w:p>
    <w:p w:rsidR="003264D9" w:rsidRPr="008F27FB" w:rsidRDefault="003264D9" w:rsidP="0032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экспертного сообщества – выявление одаренных, талантливых детей в различных сферах деятельности и привлечение новых заинтересованных лиц к социально значимым образовательным проектам. </w:t>
      </w:r>
    </w:p>
    <w:p w:rsidR="00F03381" w:rsidRPr="008F27FB" w:rsidRDefault="003264D9" w:rsidP="003264D9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МАОУ «Планирование карьеры» -  реализация миссии учреждения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дистанционном формате, увеличение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  участников городских и областных профориентационных мероприятий, перспектива привлечения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за пределами Томской области, повышение квалификации педагогов в сфере информационно-коммуникационных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привлечение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социальных партнеров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C8F" w:rsidRPr="008F27FB" w:rsidRDefault="00BC16FB" w:rsidP="003264D9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образов, в </w:t>
      </w:r>
      <w:r w:rsidR="008F27FB"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</w:t>
      </w: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заинтересованными лицами, так называемыми </w:t>
      </w:r>
      <w:proofErr w:type="spellStart"/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стейкхолдерами</w:t>
      </w:r>
      <w:proofErr w:type="spellEnd"/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 школьники. Именно исходя из потребностей и интересов школьников как представителей «цифрового поколения» выстраивается структура сайта и его контент наполнение.  </w:t>
      </w:r>
    </w:p>
    <w:p w:rsidR="00BC16FB" w:rsidRPr="008F27FB" w:rsidRDefault="00BC16FB" w:rsidP="008F27FB">
      <w:pPr>
        <w:spacing w:after="0"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AC4264" w:rsidRPr="008F27FB" w:rsidRDefault="00AC4264" w:rsidP="00BC16FB">
      <w:pPr>
        <w:spacing w:after="0" w:line="25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DFEFF"/>
        </w:rPr>
      </w:pPr>
    </w:p>
    <w:p w:rsidR="00AC4264" w:rsidRPr="008F27FB" w:rsidRDefault="00AC4264" w:rsidP="008F27FB">
      <w:pPr>
        <w:pStyle w:val="a6"/>
        <w:numPr>
          <w:ilvl w:val="0"/>
          <w:numId w:val="2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7FB">
        <w:rPr>
          <w:rFonts w:ascii="Times New Roman" w:hAnsi="Times New Roman" w:cs="Times New Roman"/>
          <w:sz w:val="24"/>
          <w:szCs w:val="24"/>
        </w:rPr>
        <w:t>Ангельдиева</w:t>
      </w:r>
      <w:proofErr w:type="spellEnd"/>
      <w:r w:rsidRPr="008F27FB">
        <w:rPr>
          <w:rFonts w:ascii="Times New Roman" w:hAnsi="Times New Roman" w:cs="Times New Roman"/>
          <w:sz w:val="24"/>
          <w:szCs w:val="24"/>
        </w:rPr>
        <w:t xml:space="preserve"> И.Г. </w:t>
      </w:r>
      <w:r w:rsidRPr="008F27FB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В</w:t>
      </w:r>
      <w:r w:rsidRPr="008F27F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ыразительная форма в современном образовании. </w:t>
      </w:r>
      <w:r w:rsidRPr="008F27FB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открытого доступа </w:t>
      </w:r>
      <w:proofErr w:type="spellStart"/>
      <w:r w:rsidRPr="008F27FB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8F27FB">
        <w:rPr>
          <w:rFonts w:ascii="Times New Roman" w:hAnsi="Times New Roman" w:cs="Times New Roman"/>
          <w:sz w:val="24"/>
          <w:szCs w:val="24"/>
        </w:rPr>
        <w:t xml:space="preserve"> 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– Режим доступа: </w:t>
      </w:r>
      <w:r w:rsidRPr="008F27FB">
        <w:rPr>
          <w:rFonts w:ascii="Times New Roman" w:hAnsi="Times New Roman" w:cs="Times New Roman"/>
          <w:sz w:val="24"/>
          <w:szCs w:val="24"/>
        </w:rPr>
        <w:t>http://cyberleninka.ru/article/n/vyrazitelnaya</w:t>
      </w:r>
      <w:r w:rsidR="008F27FB">
        <w:rPr>
          <w:rFonts w:ascii="Times New Roman" w:hAnsi="Times New Roman" w:cs="Times New Roman"/>
          <w:sz w:val="24"/>
          <w:szCs w:val="24"/>
        </w:rPr>
        <w:t>-forma-v-sovremennom-obrazovani</w:t>
      </w:r>
    </w:p>
    <w:p w:rsidR="00AC4264" w:rsidRPr="008F27FB" w:rsidRDefault="00AF0B65" w:rsidP="008F27FB">
      <w:pPr>
        <w:pStyle w:val="a6"/>
        <w:numPr>
          <w:ilvl w:val="0"/>
          <w:numId w:val="2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DFEFF"/>
        </w:rPr>
      </w:pPr>
      <w:r w:rsidRPr="008F27F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DFEFF"/>
        </w:rPr>
        <w:t xml:space="preserve">Манифест о цифровой образовательной среде 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</w:t>
      </w:r>
      <w:r w:rsidR="008F27FB"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ресурс] Режим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доступа: </w:t>
      </w:r>
      <w:r w:rsidRPr="008F27FB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DFEFF"/>
        </w:rPr>
        <w:t>http://manifesto.edutainme.ru/</w:t>
      </w:r>
      <w:r w:rsidRPr="008F27F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DFEFF"/>
        </w:rPr>
        <w:t xml:space="preserve"> </w:t>
      </w:r>
      <w:r w:rsidRPr="008F27FB">
        <w:rPr>
          <w:rFonts w:ascii="Times New Roman" w:hAnsi="Times New Roman" w:cs="Times New Roman"/>
          <w:sz w:val="24"/>
          <w:szCs w:val="24"/>
        </w:rPr>
        <w:t>(15.04.2016)</w:t>
      </w:r>
    </w:p>
    <w:p w:rsidR="00AC4264" w:rsidRPr="008F27FB" w:rsidRDefault="00AF0B65" w:rsidP="008F27FB">
      <w:pPr>
        <w:pStyle w:val="a6"/>
        <w:numPr>
          <w:ilvl w:val="0"/>
          <w:numId w:val="2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7FB">
        <w:rPr>
          <w:rFonts w:ascii="Times New Roman" w:hAnsi="Times New Roman" w:cs="Times New Roman"/>
          <w:sz w:val="24"/>
          <w:szCs w:val="24"/>
        </w:rPr>
        <w:t xml:space="preserve">Манифест </w:t>
      </w:r>
      <w:r w:rsidR="008F27FB" w:rsidRPr="008F27FB">
        <w:rPr>
          <w:rFonts w:ascii="Times New Roman" w:hAnsi="Times New Roman" w:cs="Times New Roman"/>
          <w:sz w:val="24"/>
          <w:szCs w:val="24"/>
        </w:rPr>
        <w:t xml:space="preserve">15 </w:t>
      </w:r>
      <w:r w:rsidR="008F27FB" w:rsidRPr="008F27F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DFEFF"/>
        </w:rPr>
        <w:t>[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Электронный </w:t>
      </w:r>
      <w:r w:rsidR="008F27FB"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ресурс] Режим</w:t>
      </w:r>
      <w:r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доступа: </w:t>
      </w:r>
      <w:r w:rsidR="00A07DF8" w:rsidRPr="008F27FB">
        <w:rPr>
          <w:rFonts w:ascii="Times New Roman" w:hAnsi="Times New Roman" w:cs="Times New Roman"/>
          <w:sz w:val="24"/>
          <w:szCs w:val="24"/>
        </w:rPr>
        <w:t xml:space="preserve">http://www.manifesto15.org/ru/ </w:t>
      </w:r>
    </w:p>
    <w:p w:rsidR="00BC16FB" w:rsidRPr="008F27FB" w:rsidRDefault="00BC16FB" w:rsidP="008F27FB">
      <w:pPr>
        <w:pStyle w:val="a6"/>
        <w:numPr>
          <w:ilvl w:val="0"/>
          <w:numId w:val="2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7F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DFEFF"/>
        </w:rPr>
        <w:t>Олеговна</w:t>
      </w:r>
      <w:r w:rsidRPr="008F2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B65" w:rsidRPr="008F27F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DFEFF"/>
        </w:rPr>
        <w:t>Г. Ю.</w:t>
      </w:r>
      <w:r w:rsidR="00AF0B65" w:rsidRPr="008F27FB">
        <w:rPr>
          <w:rStyle w:val="a4"/>
          <w:rFonts w:ascii="Times New Roman" w:hAnsi="Times New Roman" w:cs="Times New Roman"/>
          <w:sz w:val="24"/>
          <w:szCs w:val="24"/>
          <w:shd w:val="clear" w:color="auto" w:fill="FDFEFF"/>
        </w:rPr>
        <w:t xml:space="preserve"> </w:t>
      </w:r>
      <w:r w:rsidRPr="008F27FB">
        <w:rPr>
          <w:rFonts w:ascii="Times New Roman" w:hAnsi="Times New Roman" w:cs="Times New Roman"/>
          <w:sz w:val="24"/>
          <w:szCs w:val="24"/>
        </w:rPr>
        <w:t>«Цифровое поколение» и новые медиа</w:t>
      </w:r>
      <w:r w:rsidR="00AF0B65" w:rsidRPr="008F27FB">
        <w:rPr>
          <w:rFonts w:ascii="Times New Roman" w:hAnsi="Times New Roman" w:cs="Times New Roman"/>
          <w:sz w:val="24"/>
          <w:szCs w:val="24"/>
        </w:rPr>
        <w:t xml:space="preserve"> </w:t>
      </w:r>
      <w:r w:rsidR="00AF0B65"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</w:t>
      </w:r>
      <w:proofErr w:type="spellStart"/>
      <w:r w:rsidR="00AF0B65" w:rsidRPr="008F27FB">
        <w:rPr>
          <w:rFonts w:ascii="Times New Roman" w:hAnsi="Times New Roman" w:cs="Times New Roman"/>
          <w:sz w:val="24"/>
          <w:szCs w:val="24"/>
        </w:rPr>
        <w:t>Медиаскоп</w:t>
      </w:r>
      <w:proofErr w:type="spellEnd"/>
      <w:r w:rsidR="00AF0B65" w:rsidRPr="008F27FB">
        <w:rPr>
          <w:rFonts w:ascii="Times New Roman" w:hAnsi="Times New Roman" w:cs="Times New Roman"/>
          <w:sz w:val="24"/>
          <w:szCs w:val="24"/>
        </w:rPr>
        <w:t xml:space="preserve">. Электронный научный журнал. </w:t>
      </w:r>
      <w:r w:rsidR="00AF0B65" w:rsidRPr="008F2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Режим доступа: </w:t>
      </w:r>
      <w:r w:rsidR="00AF0B65" w:rsidRPr="008F27FB">
        <w:rPr>
          <w:rFonts w:ascii="Times New Roman" w:hAnsi="Times New Roman" w:cs="Times New Roman"/>
          <w:sz w:val="24"/>
          <w:szCs w:val="24"/>
        </w:rPr>
        <w:t xml:space="preserve">http://www.mediascope.ru/?q=node/838 </w:t>
      </w:r>
    </w:p>
    <w:p w:rsidR="00AC4264" w:rsidRPr="008F27FB" w:rsidRDefault="00AC4264" w:rsidP="00BC16F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4264" w:rsidRPr="008F27FB" w:rsidSect="00BC16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1E21"/>
    <w:multiLevelType w:val="hybridMultilevel"/>
    <w:tmpl w:val="BA34FE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BC5353C"/>
    <w:multiLevelType w:val="hybridMultilevel"/>
    <w:tmpl w:val="A5DC729E"/>
    <w:lvl w:ilvl="0" w:tplc="7488EB3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9C"/>
    <w:rsid w:val="00166E69"/>
    <w:rsid w:val="002E7931"/>
    <w:rsid w:val="003264D9"/>
    <w:rsid w:val="00401507"/>
    <w:rsid w:val="004233A0"/>
    <w:rsid w:val="005F580C"/>
    <w:rsid w:val="006E3F6E"/>
    <w:rsid w:val="00733C9C"/>
    <w:rsid w:val="0074630B"/>
    <w:rsid w:val="00784A1E"/>
    <w:rsid w:val="00897717"/>
    <w:rsid w:val="008F27FB"/>
    <w:rsid w:val="00995FBB"/>
    <w:rsid w:val="00996A4E"/>
    <w:rsid w:val="009B2266"/>
    <w:rsid w:val="00A07DF8"/>
    <w:rsid w:val="00A477AC"/>
    <w:rsid w:val="00A73BB1"/>
    <w:rsid w:val="00AC4264"/>
    <w:rsid w:val="00AF0B65"/>
    <w:rsid w:val="00BA1C8F"/>
    <w:rsid w:val="00BC16FB"/>
    <w:rsid w:val="00C71E7A"/>
    <w:rsid w:val="00D9052D"/>
    <w:rsid w:val="00DA49E0"/>
    <w:rsid w:val="00F0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8E87"/>
  <w15:chartTrackingRefBased/>
  <w15:docId w15:val="{D0B99344-A248-41BF-8F6D-993FA16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3381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74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30B"/>
  </w:style>
  <w:style w:type="character" w:styleId="a4">
    <w:name w:val="Strong"/>
    <w:basedOn w:val="a0"/>
    <w:uiPriority w:val="22"/>
    <w:qFormat/>
    <w:rsid w:val="0074630B"/>
    <w:rPr>
      <w:b/>
      <w:bCs/>
    </w:rPr>
  </w:style>
  <w:style w:type="character" w:styleId="a5">
    <w:name w:val="Hyperlink"/>
    <w:basedOn w:val="a0"/>
    <w:uiPriority w:val="99"/>
    <w:unhideWhenUsed/>
    <w:rsid w:val="007463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pustechnology.com/articles/2016/03/18/teaching-with-call-of-duty-world-of-warcraft-subject-of-new-penn-state-course.aspx?admgarea=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nifesto.edutainme.ru/" TargetMode="External"/><Relationship Id="rId5" Type="http://schemas.openxmlformats.org/officeDocument/2006/relationships/hyperlink" Target="http://www.mediascope.ru/?q=node/8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Преподаватель</cp:lastModifiedBy>
  <cp:revision>3</cp:revision>
  <dcterms:created xsi:type="dcterms:W3CDTF">2019-05-22T05:20:00Z</dcterms:created>
  <dcterms:modified xsi:type="dcterms:W3CDTF">2019-05-22T05:28:00Z</dcterms:modified>
</cp:coreProperties>
</file>