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833" w:type="pct"/>
        <w:jc w:val="center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188"/>
      </w:tblGrid>
      <w:tr w:rsidR="009C6FEC" w:rsidRPr="009C6FEC" w:rsidTr="009C6FEC">
        <w:trPr>
          <w:tblCellSpacing w:w="0" w:type="dxa"/>
          <w:jc w:val="center"/>
        </w:trPr>
        <w:tc>
          <w:tcPr>
            <w:tcW w:w="5000" w:type="pct"/>
            <w:hideMark/>
          </w:tcPr>
          <w:p w:rsidR="00F41F0A" w:rsidRPr="00F41F0A" w:rsidRDefault="009C6FEC" w:rsidP="00F41F0A">
            <w:pPr>
              <w:pStyle w:val="a8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</w:pPr>
            <w:proofErr w:type="spellStart"/>
            <w:r w:rsidRPr="00F41F0A"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  <w:t>Здоровьесберегающие</w:t>
            </w:r>
            <w:proofErr w:type="spellEnd"/>
            <w:r w:rsidRPr="00F41F0A"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  <w:t xml:space="preserve"> те</w:t>
            </w:r>
            <w:r w:rsidR="009036E0" w:rsidRPr="00F41F0A"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  <w:t>хнологии</w:t>
            </w:r>
          </w:p>
          <w:p w:rsidR="009C6FEC" w:rsidRPr="00F41F0A" w:rsidRDefault="009036E0" w:rsidP="00F41F0A">
            <w:pPr>
              <w:pStyle w:val="a8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F41F0A"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  <w:t>в работе учителя – логопеда с детьми старшего дошкольного возраста.</w:t>
            </w:r>
          </w:p>
          <w:p w:rsidR="009036E0" w:rsidRDefault="009C6FEC" w:rsidP="009036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036E0">
              <w:rPr>
                <w:rFonts w:ascii="Times New Roman" w:hAnsi="Times New Roman" w:cs="Times New Roman"/>
                <w:lang w:eastAsia="ru-RU"/>
              </w:rPr>
              <w:t>Авто</w:t>
            </w:r>
            <w:r w:rsidR="009036E0" w:rsidRPr="009036E0">
              <w:rPr>
                <w:rFonts w:ascii="Times New Roman" w:hAnsi="Times New Roman" w:cs="Times New Roman"/>
                <w:lang w:eastAsia="ru-RU"/>
              </w:rPr>
              <w:t>р: Терентьева Жанна Владимировна</w:t>
            </w:r>
            <w:r w:rsidR="009036E0" w:rsidRPr="009036E0">
              <w:rPr>
                <w:rFonts w:ascii="Times New Roman" w:hAnsi="Times New Roman" w:cs="Times New Roman"/>
                <w:lang w:eastAsia="ru-RU"/>
              </w:rPr>
              <w:br/>
              <w:t xml:space="preserve">учитель – логопед ГБДОУ детский сад №19 </w:t>
            </w:r>
          </w:p>
          <w:p w:rsidR="009C6FEC" w:rsidRPr="009036E0" w:rsidRDefault="009036E0" w:rsidP="009036E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комбинированного вида Красносельского района СПб</w:t>
            </w:r>
            <w:r w:rsidR="009C6FEC" w:rsidRPr="009036E0">
              <w:rPr>
                <w:rFonts w:ascii="Times New Roman" w:hAnsi="Times New Roman" w:cs="Times New Roman"/>
                <w:lang w:eastAsia="ru-RU"/>
              </w:rPr>
              <w:br/>
            </w:r>
          </w:p>
          <w:p w:rsidR="009C6FEC" w:rsidRPr="009C6FEC" w:rsidRDefault="009C6FEC" w:rsidP="009036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состояния здоровья детей во многом зависит благополучие общества. В последние десятилетия во всём мире наметилась тенденция к ухудшению здоровья детского населения. Экологические проблемы, различные отрицательные бытовые факторы, химические добавки в продуктах питания, некачественная вода, накапливающиеся раздражения в обществе, связанные с неудовлетворительным экологическим положением, - лишь некоторые факторы, агрессивно воздействующие на здоровье дошкольника.</w:t>
            </w:r>
          </w:p>
          <w:p w:rsidR="009C6FEC" w:rsidRPr="009C6FEC" w:rsidRDefault="009C6FEC" w:rsidP="009036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дошкольники испытывают значительные умственные перегрузки. Дети испытывают вредное воздействие гиподинамии. Для компенсации недостаточной подвижности используются оздоровительные физические упражнения. Поэтому очень важно рационально организовать в детском саду режим для того, чтобы дети как можно больше находились в движении.</w:t>
            </w:r>
          </w:p>
          <w:p w:rsidR="009C6FEC" w:rsidRPr="009C6FEC" w:rsidRDefault="009C6FEC" w:rsidP="009036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 – это состояние физического, психического и социального благополучия человека, а не просто отсутствие болезней или физических дефектов.</w:t>
            </w:r>
          </w:p>
          <w:p w:rsidR="009C6FEC" w:rsidRPr="009C6FEC" w:rsidRDefault="009C6FEC" w:rsidP="00F41F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Существует множество различных факторов, которые влияют на здоровье </w:t>
            </w:r>
            <w:proofErr w:type="gramStart"/>
            <w:r w:rsidRPr="009C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дошкольников:</w:t>
            </w:r>
            <w:r w:rsidRPr="009C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9C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внутренние (педагогические, </w:t>
            </w:r>
            <w:proofErr w:type="spellStart"/>
            <w:r w:rsidRPr="009C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физиолого</w:t>
            </w:r>
            <w:proofErr w:type="spellEnd"/>
            <w:r w:rsidRPr="009C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гиг</w:t>
            </w:r>
            <w:r w:rsidR="00903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иенические, психологические);</w:t>
            </w:r>
            <w:r w:rsidR="00903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</w:t>
            </w:r>
            <w:r w:rsidRPr="009C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внешние (экологические, эконом</w:t>
            </w:r>
            <w:r w:rsidR="00903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ические, социальные).</w:t>
            </w:r>
            <w:r w:rsidR="00903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903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Принципы </w:t>
            </w:r>
            <w:proofErr w:type="spellStart"/>
            <w:r w:rsidRPr="009C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здоровьесбережения</w:t>
            </w:r>
            <w:proofErr w:type="spellEnd"/>
            <w:r w:rsidRPr="009C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9C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Не навреди!</w:t>
            </w:r>
            <w:r w:rsidRPr="009C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Принцип триединого представления о здоровье.</w:t>
            </w:r>
            <w:r w:rsidRPr="009C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Непрерывность и преемственность.</w:t>
            </w:r>
            <w:r w:rsidRPr="009C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Соответствие содержания и организации обучения и воспитания возрастным и индивидуальным особенностям ребёнка.</w:t>
            </w:r>
            <w:r w:rsidRPr="009C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Комплексный, междисциплинарный подход.</w:t>
            </w:r>
          </w:p>
          <w:p w:rsidR="009C6FEC" w:rsidRPr="009C6FEC" w:rsidRDefault="009C6FEC" w:rsidP="009036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r w:rsidRPr="009C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образовательные технологии – это прежде всего технологии воспитания </w:t>
            </w:r>
            <w:proofErr w:type="spellStart"/>
            <w:r w:rsidRPr="009C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валеологической</w:t>
            </w:r>
            <w:proofErr w:type="spellEnd"/>
            <w:r w:rsidRPr="009C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культуры или культуры здоровья детей. Цель этих технологий - становление осознанного отношения ребёнка к здоровью и жизни человека, накопление знаний о здоровье и развитие умения оберегать, поддерживать и сохранять его, обретение </w:t>
            </w:r>
            <w:proofErr w:type="spellStart"/>
            <w:r w:rsidRPr="009C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валеологической</w:t>
            </w:r>
            <w:proofErr w:type="spellEnd"/>
            <w:r w:rsidRPr="009C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компетентности, позволяющей дошкольнику самостоятельно и эффективно решать задачи здорового образа жизни и безопасного поведения, задачи, связанные с оказанием элементарной медицинской, психологической самопомощи и помощи.</w:t>
            </w:r>
          </w:p>
          <w:p w:rsidR="009C6FEC" w:rsidRPr="009C6FEC" w:rsidRDefault="009C6FEC" w:rsidP="009036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Тенденция к ухудшению речи детей дошкольного возраста, снижение уровня коммуникативных умений и навыков (А.Г. </w:t>
            </w:r>
            <w:proofErr w:type="spellStart"/>
            <w:r w:rsidRPr="009C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Арушанова</w:t>
            </w:r>
            <w:proofErr w:type="spellEnd"/>
            <w:r w:rsidRPr="009C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О.С. Ушакова, Т.А. Ткаченко, </w:t>
            </w:r>
            <w:proofErr w:type="spellStart"/>
            <w:r w:rsidRPr="009C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Ю.В.Филлипова</w:t>
            </w:r>
            <w:proofErr w:type="spellEnd"/>
            <w:r w:rsidRPr="009C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C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Л.М.Шипицына</w:t>
            </w:r>
            <w:proofErr w:type="spellEnd"/>
            <w:r w:rsidRPr="009C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- все это определяет необходимость повышения </w:t>
            </w:r>
            <w:r w:rsidRPr="009C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знаний о важности коррекционно-развивающей работы и развития речи детей.</w:t>
            </w:r>
          </w:p>
          <w:p w:rsidR="009C6FEC" w:rsidRPr="009C6FEC" w:rsidRDefault="009C6FEC" w:rsidP="009036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Логопедическая практика показывает, что с каждым годом увеличивается количество детей с дизартрией, моторной, сенсорной алалией, заиканием.</w:t>
            </w:r>
          </w:p>
          <w:p w:rsidR="009C6FEC" w:rsidRPr="009C6FEC" w:rsidRDefault="009C6FEC" w:rsidP="009036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Логопедическая работа предполагает коррекцию не только речевых расстройств, но и личности детей в целом. Среди воспитанников с проблемами в речевом развитии высок процент тех, у кого имеются проблемы с развитием общей и мелкой моторики, памяти, внимания, а зачастую и мышления. Соответственно возникает необходимость проведения комплексной оздоровительно-коррекционной работы с данными детьми, которая включает в себя мышечную релаксацию, дыхательную гимнастику, артикуляционную гимнастику, пальчиковую гимнастику, упражнения на развитие высших психических функций (внимания, памяти, мышления), физкультминутки, упражнения для профилактики зрения, </w:t>
            </w:r>
            <w:proofErr w:type="spellStart"/>
            <w:r w:rsidRPr="009C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логоритмику</w:t>
            </w:r>
            <w:proofErr w:type="spellEnd"/>
            <w:r w:rsidRPr="009C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9C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связи с этим в последние годы среди логопедов получила широкое применение </w:t>
            </w:r>
            <w:proofErr w:type="spellStart"/>
            <w:r w:rsidRPr="009C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здоровьесберегающая</w:t>
            </w:r>
            <w:proofErr w:type="spellEnd"/>
            <w:r w:rsidRPr="009C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практика. Авторы коррекционных методик значительную роль отводят развитию физиологического и речевого дыхания, которое у детей с указанными речевыми патологиями нарушено (Л. С. Волкова, Бутейко К.П., В. И. Селиверстов, М. Е. </w:t>
            </w:r>
            <w:proofErr w:type="spellStart"/>
            <w:r w:rsidRPr="009C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Хватцев</w:t>
            </w:r>
            <w:proofErr w:type="spellEnd"/>
            <w:r w:rsidRPr="009C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А. Г. </w:t>
            </w:r>
            <w:proofErr w:type="spellStart"/>
            <w:r w:rsidRPr="009C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Ипполитова</w:t>
            </w:r>
            <w:proofErr w:type="spellEnd"/>
            <w:r w:rsidRPr="009C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3. А. Репина, и другие).</w:t>
            </w:r>
          </w:p>
          <w:p w:rsidR="009C6FEC" w:rsidRPr="009C6FEC" w:rsidRDefault="009C6FEC" w:rsidP="009036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законом РФ "Об образовании" (ст. 2; 51) государственная политика в области образования основывается на принципах гуманистического характера, приоритете общечеловеческих ценностей, жизни и здоровья человека, свободного развития личности. </w:t>
            </w:r>
            <w:r w:rsidRPr="009C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этой связи весьма актуальным становится вопрос о внедрении в практику </w:t>
            </w:r>
            <w:proofErr w:type="spellStart"/>
            <w:r w:rsidRPr="009C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 w:rsidRPr="009C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образовательных технологий, </w:t>
            </w:r>
            <w:proofErr w:type="spellStart"/>
            <w:r w:rsidRPr="009C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т.е</w:t>
            </w:r>
            <w:proofErr w:type="spellEnd"/>
            <w:r w:rsidRPr="009C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такой организации образовательного процесса на всех его уровнях, при которой качественное обучение, развитие и воспитание детей происходят без ущерба их здоровью, а наоборот способствуют его укреплению. Оздоровительные технологии в образовательный процесс должны внедряться в условиях </w:t>
            </w:r>
            <w:proofErr w:type="spellStart"/>
            <w:r w:rsidRPr="009C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здоровьесберегающей</w:t>
            </w:r>
            <w:proofErr w:type="spellEnd"/>
            <w:r w:rsidRPr="009C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9C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здоровьеразвивающей</w:t>
            </w:r>
            <w:proofErr w:type="spellEnd"/>
            <w:r w:rsidRPr="009C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среды, обеспечивающей благоприятную гигиеническую, психологическую и педагогическую обстановку.</w:t>
            </w:r>
          </w:p>
          <w:p w:rsidR="009C6FEC" w:rsidRPr="009C6FEC" w:rsidRDefault="009C6FEC" w:rsidP="009036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Логопедическая работа предполагает коррекцию не только речевых расстройств, но и личности детей в целом. Среди воспитанников с проблемами в речевом развитии высок процент тех, у кого имеются проблемы с развитием общей и мелкой моторики, памяти, внимания, а зачастую и мышления. Соответственно возникает необходимость проведения комплексной оздоровительно-коррекционной работы с данными детьми, которая включает в себя мышечную релаксацию, дыхательную гимнастику, артикуляционную гимнастику, пальчиковую гимнастику, упражнения на развитие высших психических функций (внимания, памяти, мышления), физкультминутки, упражнения для профилактики зрения, </w:t>
            </w:r>
            <w:proofErr w:type="spellStart"/>
            <w:r w:rsidRPr="009C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логоритмику</w:t>
            </w:r>
            <w:proofErr w:type="spellEnd"/>
            <w:r w:rsidRPr="009C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C6FEC" w:rsidRPr="009C6FEC" w:rsidRDefault="009C6FEC" w:rsidP="009036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</w:t>
            </w:r>
            <w:proofErr w:type="spellStart"/>
            <w:r w:rsidRPr="009C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 w:rsidRPr="009C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технологий в деятельности логопеда становятся перспективным средством коррекционно-развивающей работы с детьми, имеющими нарушения речи. Эти методы работы принадлежат к числу эффективных средств коррекции, все чаще применяемых в специальной педагогике и помогающих достижению максимально возможных успехов в преодолении не только речевых трудностей, но и общего оздоровления детей дошкольного возраста. На фоне комплексной логопедической помощи </w:t>
            </w:r>
            <w:proofErr w:type="spellStart"/>
            <w:r w:rsidRPr="009C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r w:rsidRPr="009C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технологии, не требуя особых усилий, оптимизируют процесс коррекции речи детей-логопатов и </w:t>
            </w:r>
            <w:r w:rsidRPr="009C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способствуют оздоровлению всего организма ребенка. </w:t>
            </w:r>
          </w:p>
          <w:p w:rsidR="009C6FEC" w:rsidRPr="009C6FEC" w:rsidRDefault="009C6FEC" w:rsidP="009036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ффект</w:t>
            </w:r>
            <w:proofErr w:type="spellEnd"/>
            <w:r w:rsidRPr="009C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применения зависит от профессиональной компетенции педагога, умения использовать новые возможности, включать действенные методы в систему коррекционно-развивающего процесса, создавая психофизиологический комфорт детям во время занятий, предусматривающий «ситуацию уверенности» их в своих силах. Кроме того, альтернативные методы и приемы помогают организовывать занятия интереснее и разнообразнее. Таким образом, терапевтические возможности </w:t>
            </w:r>
            <w:proofErr w:type="spellStart"/>
            <w:r w:rsidRPr="009C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 w:rsidRPr="009C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технологий содействуют созданию условий для речевого высказывания и восприятия.</w:t>
            </w:r>
          </w:p>
          <w:p w:rsidR="009C6FEC" w:rsidRPr="009C6FEC" w:rsidRDefault="009C6FEC" w:rsidP="009036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Перейдём к особенностям развития детей с речевыми недостатками.</w:t>
            </w:r>
          </w:p>
          <w:p w:rsidR="009C6FEC" w:rsidRPr="009C6FEC" w:rsidRDefault="009C6FEC" w:rsidP="00F41F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физического развития детей с речевыми недостатками:</w:t>
            </w:r>
            <w:r w:rsidRPr="009C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нарушение артикуляционных укладов, либо органов артикуляционного аппарата;</w:t>
            </w:r>
            <w:r w:rsidRPr="009C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нарушение дыхания и голосообразования;</w:t>
            </w:r>
            <w:r w:rsidRPr="009C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нарушение общей и мелкой моторики;</w:t>
            </w:r>
            <w:r w:rsidRPr="009C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расторможенность и заторможенность мышечного напряжения;</w:t>
            </w:r>
            <w:r w:rsidRPr="009C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повышенная утомляемость;</w:t>
            </w:r>
            <w:r w:rsidRPr="009C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заметное отставание в показателях основных физических качеств (силы, скорости, ловкости);</w:t>
            </w:r>
            <w:r w:rsidRPr="009C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нарушение </w:t>
            </w:r>
            <w:proofErr w:type="spellStart"/>
            <w:r w:rsidRPr="009C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темпоритмической</w:t>
            </w:r>
            <w:proofErr w:type="spellEnd"/>
            <w:r w:rsidRPr="009C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 движений.</w:t>
            </w:r>
            <w:r w:rsidRPr="009C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Особенности психического развития детей с речевыми недостатками:</w:t>
            </w:r>
            <w:r w:rsidRPr="009C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нарушение </w:t>
            </w:r>
            <w:proofErr w:type="spellStart"/>
            <w:r w:rsidRPr="009C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оптико</w:t>
            </w:r>
            <w:proofErr w:type="spellEnd"/>
            <w:r w:rsidRPr="009C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пространственного </w:t>
            </w:r>
            <w:proofErr w:type="spellStart"/>
            <w:r w:rsidRPr="009C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праксиса</w:t>
            </w:r>
            <w:proofErr w:type="spellEnd"/>
            <w:r w:rsidRPr="009C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9C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неустойчивость внимания;</w:t>
            </w:r>
            <w:r w:rsidRPr="009C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расстройство памяти (особенно слуховой)</w:t>
            </w:r>
            <w:r w:rsidRPr="009C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</w:t>
            </w:r>
            <w:proofErr w:type="spellStart"/>
            <w:r w:rsidRPr="009C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несформированность</w:t>
            </w:r>
            <w:proofErr w:type="spellEnd"/>
            <w:r w:rsidRPr="009C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мышления;</w:t>
            </w:r>
            <w:r w:rsidRPr="009C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задержка развития воображения.</w:t>
            </w:r>
          </w:p>
          <w:p w:rsidR="009C6FEC" w:rsidRDefault="009C6FEC" w:rsidP="009036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Только комплексное воздействие на ребенка может дать успешную динамику речевого развития. Совокупность методов и приемов в коррекционной работе по преодолению нарушения речи затрагивает не только исправление дефектов речевой деятельности, но и формирование определенных психических процессов, представлений об окружающем мире, становлений отношений к воспитуемым социальным явлениям и навыкам поведения, основы личностной культуры. В процессе коррекционной работы логопеда возрастает социальная и педагогическая значимость сохранения здоровья детей. В своей практической деятельности я применяю следующие </w:t>
            </w:r>
            <w:proofErr w:type="spellStart"/>
            <w:r w:rsidRPr="009C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r w:rsidRPr="009C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компоненты:</w:t>
            </w:r>
          </w:p>
          <w:p w:rsidR="00F41F0A" w:rsidRDefault="00F41F0A" w:rsidP="009036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1F0A" w:rsidRDefault="00F41F0A" w:rsidP="009036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1F0A" w:rsidRDefault="00F41F0A" w:rsidP="009036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1F0A" w:rsidRDefault="00F41F0A" w:rsidP="009036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1F0A" w:rsidRDefault="00F41F0A" w:rsidP="009036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1F0A" w:rsidRDefault="00F41F0A" w:rsidP="009036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1F0A" w:rsidRDefault="00F41F0A" w:rsidP="009036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1F0A" w:rsidRPr="009C6FEC" w:rsidRDefault="00F41F0A" w:rsidP="009036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6FEC" w:rsidRPr="00F41F0A" w:rsidRDefault="009C6FEC" w:rsidP="009036E0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F41F0A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1. Артикуляционная гимнастика. Регулярное выполнение поможет: </w:t>
            </w:r>
          </w:p>
          <w:p w:rsidR="009C6FEC" w:rsidRPr="009C6FEC" w:rsidRDefault="009C6FEC" w:rsidP="00F41F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улучшить кровоснабжение артикуляционных органов и их иннервацию </w:t>
            </w:r>
            <w:r w:rsidRPr="009C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(нервную проводимость); </w:t>
            </w:r>
            <w:r w:rsidRPr="009C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улучшить подвижность артикуляционных органов; </w:t>
            </w:r>
            <w:r w:rsidRPr="009C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укрепить мышечную систему языка, губ, щёк; </w:t>
            </w:r>
            <w:r w:rsidRPr="009C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уменьшить </w:t>
            </w:r>
            <w:proofErr w:type="spellStart"/>
            <w:r w:rsidRPr="009C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спастичность</w:t>
            </w:r>
            <w:proofErr w:type="spellEnd"/>
            <w:r w:rsidRPr="009C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(напряжённость) артикуляционных органов.</w:t>
            </w:r>
          </w:p>
          <w:p w:rsidR="009C6FEC" w:rsidRPr="009C6FEC" w:rsidRDefault="009C6FEC" w:rsidP="009036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артикуляционной гимнастики - выработка правильных, полноценных движений и определённых положений артикуляционных органов, необходимых для правильного произношения звуков, и объединение простых движений в сложные.</w:t>
            </w:r>
          </w:p>
          <w:p w:rsidR="009C6FEC" w:rsidRPr="009C6FEC" w:rsidRDefault="009C6FEC" w:rsidP="009036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для артикуляционной гимнастики нельзя подбирать произвольно. Следует предусматривать те артикуляционные уклады, которые необходимо сформировать.</w:t>
            </w:r>
            <w:r w:rsidRPr="009C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Артикуляционная гимнастика включает упражнения как для тренировки </w:t>
            </w:r>
            <w:r w:rsidRPr="009C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подвижности и переключаемости органов, отработки определённых положений губ, языка, правильного произношения всех звуков, так и для каждого звука той или иной группы. Упражнения должны быть целенаправленными: важны не их количество, а упражнения подбирают исходя из правильной артикуляции звука с учётом конкретного его нарушения у ребёнка, то есть воспитатель выделяет, что и как нарушено. </w:t>
            </w:r>
          </w:p>
          <w:p w:rsidR="009C6FEC" w:rsidRPr="009C6FEC" w:rsidRDefault="009C6FEC" w:rsidP="009036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Целенаправленные упражнения помогают подготовить артикуляционный аппарат ребёнка к правильному произнесению нужных звуков. Эти упражнения подбираются, исходя из правильной артикуляции звука, поэтому их лучше объединять в комплексы. Каждый комплекс готовит определённые движения и положения губ, языка, вырабатывает правильную воздушную струю, то есть всё то, что необходимо для правильного образования звука.</w:t>
            </w:r>
          </w:p>
          <w:p w:rsidR="009C6FEC" w:rsidRPr="00F41F0A" w:rsidRDefault="009C6FEC" w:rsidP="009036E0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F41F0A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2. Дыхательная гимнастика.</w:t>
            </w:r>
          </w:p>
          <w:p w:rsidR="009C6FEC" w:rsidRPr="009C6FEC" w:rsidRDefault="009C6FEC" w:rsidP="009036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Неотъемлемая часть оздоровительного режима – дыхательная гимнастика, способствующая развитию и укреплению грудной клетки. Упражнения дыхательной гимнастики направлены на закрепление навыков </w:t>
            </w:r>
            <w:proofErr w:type="spellStart"/>
            <w:r w:rsidRPr="009C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диафрагмально</w:t>
            </w:r>
            <w:proofErr w:type="spellEnd"/>
            <w:r w:rsidRPr="009C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речевого дыхания (оно считается наиболее правильным типом дыхания). Ведётся работа над развитием силы, плавности, длительности выдоха. Кроме оздоровительного выдоха. Кроме оздоровительного значения, выработка правильного дыхания необходима </w:t>
            </w:r>
            <w:proofErr w:type="gramStart"/>
            <w:r w:rsidRPr="009C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дальнейшей работой</w:t>
            </w:r>
            <w:proofErr w:type="gramEnd"/>
            <w:r w:rsidRPr="009C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 коррекцией звукопроизношения. </w:t>
            </w:r>
          </w:p>
          <w:p w:rsidR="009C6FEC" w:rsidRDefault="009C6FEC" w:rsidP="009036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каждое занятие включается несколько упражнений. По мере овладения упражнений детьми добавляются новые.</w:t>
            </w:r>
          </w:p>
          <w:p w:rsidR="00F41F0A" w:rsidRDefault="00F41F0A" w:rsidP="009036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1F0A" w:rsidRDefault="00F41F0A" w:rsidP="009036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1F0A" w:rsidRPr="009C6FEC" w:rsidRDefault="00F41F0A" w:rsidP="009036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6FEC" w:rsidRPr="009C6FEC" w:rsidRDefault="009C6FEC" w:rsidP="009036E0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F41F0A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lastRenderedPageBreak/>
              <w:t>3. Комплексы упражнений, направленных на профилактику нарушений зрения. Зрительная гимнастика.</w:t>
            </w:r>
            <w:r w:rsidRPr="009C6FEC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  <w:t xml:space="preserve"> </w:t>
            </w:r>
          </w:p>
          <w:p w:rsidR="009C6FEC" w:rsidRPr="009C6FEC" w:rsidRDefault="009C6FEC" w:rsidP="009036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Девяносто процентов всей информации об окружающем мире человек получает с помощью органов зрения. Нагрузка на глаза у современного ребёнка огромная, а отдыхают они только во время сна. Гимнастика для глаз полезна всем в целях профилактики нарушений зрения. Специалистами по охране зрения разработаны различные упражнения.</w:t>
            </w:r>
          </w:p>
          <w:p w:rsidR="009C6FEC" w:rsidRPr="009C6FEC" w:rsidRDefault="009C6FEC" w:rsidP="009036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Целью проведения зрительной гимнастики - является формирование у детей дошкольного возраста представлений о необходимости заботы о своем здоровье, о важности зрения, как составной части сохранения и укрепления здоровья. Для того чтобы, гимнастика для глаз была интересной и эффективной, необходимо учитывать особенности развития детей дошкольного возраста, она проводится в игровой форме, в которой дети могут проявить свою активность. </w:t>
            </w:r>
          </w:p>
          <w:p w:rsidR="009C6FEC" w:rsidRPr="009C6FEC" w:rsidRDefault="009C6FEC" w:rsidP="00F41F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Зрительная гимнастика используется:</w:t>
            </w:r>
            <w:r w:rsidRPr="009C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для улучшения циркуляции крови и внутриглазной жидкости глаз</w:t>
            </w:r>
            <w:r w:rsidRPr="009C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для укрепления мышц глаз</w:t>
            </w:r>
            <w:r w:rsidRPr="009C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для улучшения аккомодации (это способность глаза человека к хорошему качеству зрения на разных расстояниях)</w:t>
            </w:r>
          </w:p>
          <w:p w:rsidR="009C6FEC" w:rsidRPr="009C6FEC" w:rsidRDefault="009C6FEC" w:rsidP="009036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Зрительную гимнастику необходимо проводить регулярно 2-3 раза в день по 3-5 минут. Для гимнастики можно использовать мелкие предметы, различные тренажеры. Гимнастику можно проводит по словесным указаниям, с использованием стихов, </w:t>
            </w:r>
            <w:proofErr w:type="spellStart"/>
            <w:r w:rsidRPr="009C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потешек</w:t>
            </w:r>
            <w:proofErr w:type="spellEnd"/>
            <w:r w:rsidRPr="009C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C6FEC" w:rsidRPr="009C6FEC" w:rsidRDefault="009C6FEC" w:rsidP="00F41F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Гимнастика бывает: </w:t>
            </w:r>
            <w:r w:rsidRPr="009C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1) игровая коррекционная </w:t>
            </w:r>
            <w:proofErr w:type="spellStart"/>
            <w:r w:rsidRPr="009C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физминутка</w:t>
            </w:r>
            <w:proofErr w:type="spellEnd"/>
            <w:r w:rsidRPr="009C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9C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с предметами; </w:t>
            </w:r>
            <w:r w:rsidRPr="009C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3) по зрительным тренажёрам; </w:t>
            </w:r>
            <w:r w:rsidRPr="009C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4) комплексы по словесным инструкциям.</w:t>
            </w:r>
          </w:p>
          <w:p w:rsidR="00F41F0A" w:rsidRPr="00F41F0A" w:rsidRDefault="009C6FEC" w:rsidP="00F41F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подборе гимнастики для глаз учитывается возраст, состояние зрения и быстрота реакции ребенка. Дети во время проведения зрительной гимнастики не должны уставать. Надо следить за напряжением глаз, и после гимнастики практиковать расслабляющие упражнения.</w:t>
            </w:r>
          </w:p>
          <w:p w:rsidR="009C6FEC" w:rsidRPr="00F41F0A" w:rsidRDefault="009C6FEC" w:rsidP="009036E0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F41F0A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4. Развитие общей моторики.</w:t>
            </w:r>
          </w:p>
          <w:p w:rsidR="009C6FEC" w:rsidRPr="009C6FEC" w:rsidRDefault="009C6FEC" w:rsidP="009036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 выше двигательная активность ребенка, тем интенсивнее развивается его речь. У детей с нарушениями речи, часто наблюдаются «неполадки» в общей моторике: недостаточная четкость и организованность движений, недоразвитие чувства ритма и координации. Таким образом, развитие общей моторики способствует развитию речи.</w:t>
            </w:r>
          </w:p>
          <w:p w:rsidR="009C6FEC" w:rsidRPr="009C6FEC" w:rsidRDefault="009C6FEC" w:rsidP="009036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Оздоровительные паузы – </w:t>
            </w:r>
            <w:proofErr w:type="spellStart"/>
            <w:r w:rsidRPr="009C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физминутки</w:t>
            </w:r>
            <w:proofErr w:type="spellEnd"/>
            <w:r w:rsidRPr="009C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проводятся в игровой форме в середине занятия. Они направлены на нормализацию мышечного тонуса, исправление неправильных поз, запоминание серии двигательных актов, воспитание быстроты реакции на словесные инструкции. Сочетание речи с определёнными движениями даёт ряд преимуществ для детей, посещающих логопедические занятия.</w:t>
            </w:r>
          </w:p>
          <w:p w:rsidR="009C6FEC" w:rsidRPr="00F41F0A" w:rsidRDefault="009C6FEC" w:rsidP="009036E0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F41F0A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lastRenderedPageBreak/>
              <w:t>5. Развитие мелкой моторики.</w:t>
            </w:r>
          </w:p>
          <w:p w:rsidR="009C6FEC" w:rsidRPr="009C6FEC" w:rsidRDefault="009C6FEC" w:rsidP="009036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процессе логопедической работы была выявлена необходимость развития мелкой моторики в целях повышения эффективности коррекционной работы с детьми-логопатами. Учеными доказано, что развитие руки находится в тесной связи с развитием речи ребенка и его мышления. Проведенные исследования и наблюдения показали, что степень развития движений пальцев соответствует развитию речи ребенка. </w:t>
            </w:r>
          </w:p>
          <w:p w:rsidR="009C6FEC" w:rsidRPr="009C6FEC" w:rsidRDefault="009C6FEC" w:rsidP="009036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детей при ряде нарушений речи отмечается общая моторная недостаточность, а также отклонения в развитии движений пальцев, выраженные в различной степени, так как движения пальцев рук тесно связаны с речевой функцией.</w:t>
            </w:r>
          </w:p>
          <w:p w:rsidR="009C6FEC" w:rsidRPr="009C6FEC" w:rsidRDefault="009C6FEC" w:rsidP="009036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Развитию мелкой моторики пальцев рук на коррекционных занятиях уделяется особое внимание, так как этот вид деятельности способствует утреннему и речевому развитию, выработке основных элементарных умений, формированию графических навыков. Целесообразно сочетать упражнения по развитию мелкой моторики с собственно речевыми упражнениями.</w:t>
            </w:r>
          </w:p>
          <w:p w:rsidR="009C6FEC" w:rsidRPr="00F41F0A" w:rsidRDefault="009C6FEC" w:rsidP="009036E0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F41F0A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6. Су – </w:t>
            </w:r>
            <w:proofErr w:type="spellStart"/>
            <w:r w:rsidRPr="00F41F0A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джок</w:t>
            </w:r>
            <w:proofErr w:type="spellEnd"/>
            <w:r w:rsidRPr="00F41F0A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 терапия</w:t>
            </w:r>
          </w:p>
          <w:p w:rsidR="009C6FEC" w:rsidRPr="009C6FEC" w:rsidRDefault="009C6FEC" w:rsidP="009036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 – </w:t>
            </w:r>
            <w:proofErr w:type="spellStart"/>
            <w:r w:rsidRPr="009C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джок</w:t>
            </w:r>
            <w:proofErr w:type="spellEnd"/>
            <w:r w:rsidRPr="009C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терапия - это одно из направлений ОННУРИ медицины, разработанной </w:t>
            </w:r>
            <w:proofErr w:type="gramStart"/>
            <w:r w:rsidRPr="009C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южно-корейским</w:t>
            </w:r>
            <w:proofErr w:type="gramEnd"/>
            <w:r w:rsidRPr="009C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профессором Пак </w:t>
            </w:r>
            <w:proofErr w:type="spellStart"/>
            <w:r w:rsidRPr="009C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Чже</w:t>
            </w:r>
            <w:proofErr w:type="spellEnd"/>
            <w:r w:rsidRPr="009C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</w:t>
            </w:r>
            <w:proofErr w:type="spellEnd"/>
            <w:r w:rsidRPr="009C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 переводе с корейского языка Су – кисть, </w:t>
            </w:r>
            <w:proofErr w:type="spellStart"/>
            <w:r w:rsidRPr="009C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Джок</w:t>
            </w:r>
            <w:proofErr w:type="spellEnd"/>
            <w:r w:rsidRPr="009C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стопа. Методика Су-</w:t>
            </w:r>
            <w:proofErr w:type="spellStart"/>
            <w:r w:rsidRPr="009C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Джок</w:t>
            </w:r>
            <w:proofErr w:type="spellEnd"/>
            <w:r w:rsidRPr="009C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диагностики заключается в поиске на кисти и стопе в определенных зонах, являющихся отраженными рефлекторными проекциями внутренних органов, мышц, позвоночника болезненных точек соответствия (су-</w:t>
            </w:r>
            <w:proofErr w:type="spellStart"/>
            <w:r w:rsidRPr="009C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джок</w:t>
            </w:r>
            <w:proofErr w:type="spellEnd"/>
            <w:r w:rsidRPr="009C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точки соответствия), указывающих на ту или иную патологию. Обладая большим количеством рецепторных полей, кисть и стопа связанна с различными частями человеческого тела. При возникновении болезненного процесса в органах тела, на кистях и стопах возникают болезненные точки «соответствия» - связанные с этими органами. Находя эти точки, </w:t>
            </w:r>
            <w:proofErr w:type="spellStart"/>
            <w:r w:rsidRPr="009C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суджок</w:t>
            </w:r>
            <w:proofErr w:type="spellEnd"/>
            <w:r w:rsidRPr="009C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(су-</w:t>
            </w:r>
            <w:proofErr w:type="spellStart"/>
            <w:r w:rsidRPr="009C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джок</w:t>
            </w:r>
            <w:proofErr w:type="spellEnd"/>
            <w:r w:rsidRPr="009C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терапия может помочь организму справится с заболеванием путем их стимуляции иглами, магнитами, </w:t>
            </w:r>
            <w:proofErr w:type="spellStart"/>
            <w:r w:rsidRPr="009C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мокасми</w:t>
            </w:r>
            <w:proofErr w:type="spellEnd"/>
            <w:r w:rsidRPr="009C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(прогревающими палочками), модулированным определенной волной светом, семенами (биологически активными стимуляторами) и прочими воздействиями в зависимости от нужд выбранной методики лечения. </w:t>
            </w:r>
          </w:p>
          <w:p w:rsidR="009C6FEC" w:rsidRPr="009C6FEC" w:rsidRDefault="009C6FEC" w:rsidP="009036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Позднее подобные рецепторные поля были открыты на ушной раковине (</w:t>
            </w:r>
            <w:proofErr w:type="spellStart"/>
            <w:r w:rsidRPr="009C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гомосистемы</w:t>
            </w:r>
            <w:proofErr w:type="spellEnd"/>
            <w:r w:rsidRPr="009C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аурикулярной су-</w:t>
            </w:r>
            <w:proofErr w:type="spellStart"/>
            <w:r w:rsidRPr="009C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джок</w:t>
            </w:r>
            <w:proofErr w:type="spellEnd"/>
            <w:r w:rsidRPr="009C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терапии), волосистой части головы (скальпе - су-</w:t>
            </w:r>
            <w:proofErr w:type="spellStart"/>
            <w:r w:rsidRPr="009C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джок</w:t>
            </w:r>
            <w:proofErr w:type="spellEnd"/>
            <w:r w:rsidRPr="009C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скальпотерапия</w:t>
            </w:r>
            <w:proofErr w:type="spellEnd"/>
            <w:r w:rsidRPr="009C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языке и других частях тела.</w:t>
            </w:r>
          </w:p>
          <w:p w:rsidR="009C6FEC" w:rsidRPr="009C6FEC" w:rsidRDefault="009C6FEC" w:rsidP="009036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Стимуляция высокоактивных точек соответствия всем органам и системам, расположенных на кистях рук и стопах. Воздействие на точки стоп осуществляется во время хождения по ребристым дорожкам, коврикам с пуговицами и т.д. На коррекционных занятиях происходит стимулирование активных точек, расположенных на пальцах рук при помощи различных приспособлений (шарики, массажные мячики, грецкие орехи, колючие валики). Эффективен и ручной массаж пальцев. Особенно важно воздействовать на большой палец, отвечающий за голову человека. Кончики пальцев и ногтевые пластины отвечают за головной мозг. Массаж проводится до появления тепла.</w:t>
            </w:r>
          </w:p>
          <w:p w:rsidR="009C6FEC" w:rsidRPr="00F41F0A" w:rsidRDefault="009C6FEC" w:rsidP="009036E0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F41F0A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lastRenderedPageBreak/>
              <w:t>7. Массаж и самомассаж.</w:t>
            </w:r>
          </w:p>
          <w:p w:rsidR="009C6FEC" w:rsidRPr="009C6FEC" w:rsidRDefault="009C6FEC" w:rsidP="009036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Массаж – это метод лечения и профилактики, представляющий собой совокупность приемов механического воздействия на различные участки поверхности тела человека. Механическое воздействие изменяет состояние мышц, создает положительные кинестезии необходимые для нормализации произносительной стороны речи.</w:t>
            </w:r>
          </w:p>
          <w:p w:rsidR="009C6FEC" w:rsidRPr="009C6FEC" w:rsidRDefault="009C6FEC" w:rsidP="009036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комплексной системе коррекционных мероприятий логопедический массаж предваряет артикуляционную, дыхательную и голосовую гимнастику. Правильный подбор массажных комплексов способствует нормализации мышечного тонуса органов артикуляции, улучшает их моторику, что способствует коррекции произносительной стороны речи.</w:t>
            </w:r>
          </w:p>
          <w:p w:rsidR="009C6FEC" w:rsidRPr="009C6FEC" w:rsidRDefault="009C6FEC" w:rsidP="009036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Массаж показан детям с расстройствами речи. Тем же, которые с наибольшим трудом поддаются коррекции педагогическими методами, эта процедура особенно необходима. Поэтому если вашему ребенку ставят один из диагнозов: задержка речевого развития, </w:t>
            </w:r>
            <w:proofErr w:type="spellStart"/>
            <w:r w:rsidRPr="009C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дислалия</w:t>
            </w:r>
            <w:proofErr w:type="spellEnd"/>
            <w:r w:rsidRPr="009C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дизартрия, задержка психического развития, то в данных случаях можно воспользоваться данным методом коррекции.</w:t>
            </w:r>
          </w:p>
          <w:p w:rsidR="009C6FEC" w:rsidRPr="009C6FEC" w:rsidRDefault="009C6FEC" w:rsidP="00F41F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системном проведении массажа улучшается функция рецепторов проводящих путей, усиливаются рефлекторные связи коры головного мозга с мышцами и сосудами. Виды развивающего массажа, используемые в логопедической практике: </w:t>
            </w:r>
            <w:r w:rsidRPr="009C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массаж и самомассаж лицевых мышц;</w:t>
            </w:r>
            <w:r w:rsidRPr="009C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массаж и самомассаж кистей и пальцев рук;</w:t>
            </w:r>
            <w:r w:rsidRPr="009C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</w:t>
            </w:r>
            <w:proofErr w:type="spellStart"/>
            <w:r w:rsidRPr="009C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плантарный</w:t>
            </w:r>
            <w:proofErr w:type="spellEnd"/>
            <w:r w:rsidRPr="009C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массаж (массаж стоп);</w:t>
            </w:r>
            <w:r w:rsidRPr="009C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аурикулярный массаж (массаж ушных раковин);</w:t>
            </w:r>
            <w:r w:rsidRPr="009C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массаж язычной мускулатуры.</w:t>
            </w:r>
          </w:p>
          <w:p w:rsidR="009C6FEC" w:rsidRPr="009C6FEC" w:rsidRDefault="009C6FEC" w:rsidP="009036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Самомассаж – это массаж, выполняемый самим ребёнком, страдающим речевой патологией, это динамические артикуляционные упражнения, вызывающие эффект, сходный с массажным. Самомассаж органов артикуляции активизирует кровообращение в области губ и языка. Ребёнок сам выполняет приёмы самомассажа, которые показывает ему взрослый.</w:t>
            </w:r>
          </w:p>
          <w:p w:rsidR="009C6FEC" w:rsidRPr="009C6FEC" w:rsidRDefault="009C6FEC" w:rsidP="009036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Целью логопедического самомассажа является стимуляция кинестетических ощущений мышц, участвующих в работе периферического речевого аппарата и нормализация мышечного тонуса данных мышц.</w:t>
            </w:r>
          </w:p>
          <w:p w:rsidR="009C6FEC" w:rsidRPr="009C6FEC" w:rsidRDefault="009C6FEC" w:rsidP="009036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самомассажа широко применимо по нескольким причинам:</w:t>
            </w:r>
            <w:r w:rsidRPr="009C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* Можно проводить не только индивидуально, но и фронтально с группой детей одновременно.</w:t>
            </w:r>
            <w:r w:rsidRPr="009C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* Можно использовать многократно в течение дня, включая его в различные режимные моменты в условиях дошкольного учреждения.</w:t>
            </w:r>
            <w:r w:rsidRPr="009C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* Можно использовать без специального медицинского образования.</w:t>
            </w:r>
          </w:p>
          <w:p w:rsidR="009C6FEC" w:rsidRPr="00F41F0A" w:rsidRDefault="009C6FEC" w:rsidP="009036E0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F41F0A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8. Релаксация.</w:t>
            </w:r>
          </w:p>
          <w:p w:rsidR="009C6FEC" w:rsidRPr="009C6FEC" w:rsidRDefault="009C6FEC" w:rsidP="009036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Релаксация – специальный метод, появившийся за рубежом в 30-40-х гг. ХХ века, направлен на снятие мышечного и нервного напряжения с помощью специально подобранных техник.</w:t>
            </w:r>
            <w:r w:rsidRPr="009C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Релаксация - произвольное или непроизвольное состояние покоя, расслабленности, </w:t>
            </w:r>
            <w:r w:rsidRPr="009C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связанное с полным или частичным мышечным расслаблением. Возникает вследствие снятия напряжения, после сильных переживаний или физических усилий. Бывает непроизвольной (расслабленность при отходе ко сну) и произвольной, вызываемой путем принятия спокойной позы, представления состояний, обычно соответствующих покою, расслабления мышц, вовлеченных в различные виды активности.</w:t>
            </w:r>
          </w:p>
          <w:p w:rsidR="009C6FEC" w:rsidRPr="009C6FEC" w:rsidRDefault="009C6FEC" w:rsidP="009036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упражнений на релаксацию используется для обучения детей управлению собственным мышечным тонусом, приёмам расслабления различных групп мышц. На логопедических занятиях можно использовать релаксационные упражнения по ходу занятия, если у детей возникло двигательное напряжение или беспокойство. Упражнения проводятся под музыку. Умение расслабиться помогает одним детям снять напряжение, другим – сконцентрировать внимание, снять возбуждение, расслабить мышцы, </w:t>
            </w:r>
            <w:r w:rsidRPr="009C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 необходимо для исправления речи.</w:t>
            </w:r>
          </w:p>
          <w:p w:rsidR="009C6FEC" w:rsidRPr="009C6FEC" w:rsidRDefault="009C6FEC" w:rsidP="009036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вышеперечисленные компоненты проводятся мной ежедневно, либо меняются в течение всей недели, что очень благоприятно влияет на развитие речи детей дошкольного возраста с ТНР.</w:t>
            </w:r>
          </w:p>
          <w:p w:rsidR="009C6FEC" w:rsidRPr="009C6FEC" w:rsidRDefault="009C6FEC" w:rsidP="00F41F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результате использования приемов </w:t>
            </w:r>
            <w:proofErr w:type="spellStart"/>
            <w:r w:rsidRPr="009C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 w:rsidRPr="009C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технологий в </w:t>
            </w:r>
            <w:proofErr w:type="gramStart"/>
            <w:r w:rsidRPr="009C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логопедии:</w:t>
            </w:r>
            <w:r w:rsidRPr="009C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9C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повышается обучаемость, улучшаются внимание, восприятие; </w:t>
            </w:r>
            <w:r w:rsidRPr="009C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дети учатся видеть, слышать, рассуждать;</w:t>
            </w:r>
            <w:r w:rsidRPr="009C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корректируется поведение и преодолеваются психологические трудности;</w:t>
            </w:r>
            <w:r w:rsidRPr="009C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-формируется правильное, осмысленное чтение, пробуждается интерес к процессу чтения и письма, снимается эмоциональное напряжение и тревожность;</w:t>
            </w:r>
            <w:r w:rsidRPr="009C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-развивается способность к переносу полученных навыков при изучении предметного материала.</w:t>
            </w:r>
          </w:p>
          <w:p w:rsidR="009C6FEC" w:rsidRPr="009C6FEC" w:rsidRDefault="009C6FEC" w:rsidP="00F41F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Таким образом, рассмотрев множество приёмов и методов по </w:t>
            </w:r>
            <w:proofErr w:type="spellStart"/>
            <w:r w:rsidRPr="009C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здоровьесбережению</w:t>
            </w:r>
            <w:proofErr w:type="spellEnd"/>
            <w:r w:rsidRPr="009C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9C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примнению</w:t>
            </w:r>
            <w:proofErr w:type="spellEnd"/>
            <w:r w:rsidRPr="009C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в практической деятельности, можно сделать вывод, что использование </w:t>
            </w:r>
            <w:proofErr w:type="spellStart"/>
            <w:r w:rsidRPr="009C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 w:rsidRPr="009C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технологий в коррекционной работе с дошкольниками даёт положительные результаты:</w:t>
            </w:r>
            <w:r w:rsidRPr="009C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снижение уровня заболеваемости;</w:t>
            </w:r>
            <w:r w:rsidRPr="009C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повышение работоспособности, выносливости;</w:t>
            </w:r>
            <w:r w:rsidRPr="009C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развитие психических процессов;</w:t>
            </w:r>
            <w:r w:rsidRPr="009C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улучшение зрения;</w:t>
            </w:r>
            <w:r w:rsidRPr="009C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формирование двигательных умений и навыков, правильной осанки;</w:t>
            </w:r>
            <w:r w:rsidRPr="009C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развитие общей и мелкой моторики,</w:t>
            </w:r>
            <w:r w:rsidRPr="009C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повышение речевой активности;</w:t>
            </w:r>
            <w:r w:rsidRPr="009C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увеличение уровня социальной адаптации.</w:t>
            </w:r>
          </w:p>
          <w:p w:rsidR="009C6FEC" w:rsidRPr="009C6FEC" w:rsidRDefault="009C6FEC" w:rsidP="009036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Таким образом, применение элементов педагогики оздоровления способствуют личностному, интеллектуальному и речевому развитию ребёнка.</w:t>
            </w:r>
          </w:p>
          <w:p w:rsidR="009C6FEC" w:rsidRPr="009C6FEC" w:rsidRDefault="009C6FEC" w:rsidP="009036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F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Здоровье – это главное жизненное благо. Только здоровый человек может быть свободным, радостным, счастливым.</w:t>
            </w:r>
          </w:p>
        </w:tc>
      </w:tr>
    </w:tbl>
    <w:p w:rsidR="009C6FEC" w:rsidRPr="009C6FEC" w:rsidRDefault="009C6FEC" w:rsidP="009036E0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4474" w:type="pct"/>
        <w:jc w:val="center"/>
        <w:tblCellSpacing w:w="0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505"/>
      </w:tblGrid>
      <w:tr w:rsidR="009C6FEC" w:rsidRPr="009C6FEC" w:rsidTr="00F41F0A">
        <w:trPr>
          <w:tblCellSpacing w:w="0" w:type="dxa"/>
          <w:jc w:val="center"/>
        </w:trPr>
        <w:tc>
          <w:tcPr>
            <w:tcW w:w="8505" w:type="dxa"/>
            <w:vAlign w:val="center"/>
            <w:hideMark/>
          </w:tcPr>
          <w:p w:rsidR="009C6FEC" w:rsidRPr="009036E0" w:rsidRDefault="009C6FEC" w:rsidP="009036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C6FEC" w:rsidRPr="009036E0" w:rsidRDefault="009C6FEC" w:rsidP="009036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C6FEC" w:rsidRPr="009C6FEC" w:rsidRDefault="009C6FEC" w:rsidP="009036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F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Приложение 1</w:t>
            </w:r>
          </w:p>
          <w:p w:rsidR="009C6FEC" w:rsidRPr="00F41F0A" w:rsidRDefault="009C6FEC" w:rsidP="009036E0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F41F0A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ГИМНАСТИКА ДЛЯ ГЛАЗ</w:t>
            </w:r>
          </w:p>
          <w:p w:rsidR="009C6FEC" w:rsidRPr="009C6FEC" w:rsidRDefault="009C6FEC" w:rsidP="00F41F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Гимнастики для ежедневного </w:t>
            </w:r>
            <w:proofErr w:type="gramStart"/>
            <w:r w:rsidRPr="009C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проведения:</w:t>
            </w:r>
            <w:r w:rsidRPr="009C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“</w:t>
            </w:r>
            <w:proofErr w:type="gramEnd"/>
            <w:r w:rsidRPr="009C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Весёлая неделька” гимнастика для глаз</w:t>
            </w:r>
            <w:r w:rsidRPr="009C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Всю неделю по - порядку,</w:t>
            </w:r>
            <w:r w:rsidRPr="009C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Глазки делают зарядку.</w:t>
            </w:r>
            <w:r w:rsidRPr="009C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понедельник, как проснутся,</w:t>
            </w:r>
            <w:r w:rsidRPr="009C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Глазки солнцу улыбнутся,</w:t>
            </w:r>
            <w:r w:rsidRPr="009C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Вниз посмотрят на траву</w:t>
            </w:r>
            <w:r w:rsidRPr="009C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обратно в высоту.</w:t>
            </w:r>
          </w:p>
          <w:p w:rsidR="009C6FEC" w:rsidRPr="009C6FEC" w:rsidRDefault="009C6FEC" w:rsidP="00F41F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F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Поднять глаза вверх; опустить их книзу, голова неподвижна; (снимает глазное напряжение).</w:t>
            </w:r>
          </w:p>
          <w:p w:rsidR="009C6FEC" w:rsidRPr="009C6FEC" w:rsidRDefault="009C6FEC" w:rsidP="00F41F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Во вторник часики </w:t>
            </w:r>
            <w:proofErr w:type="gramStart"/>
            <w:r w:rsidRPr="009C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глаза,</w:t>
            </w:r>
            <w:r w:rsidRPr="009C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Водят</w:t>
            </w:r>
            <w:proofErr w:type="gramEnd"/>
            <w:r w:rsidRPr="009C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взгляд туда – сюда,</w:t>
            </w:r>
            <w:r w:rsidRPr="009C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Ходят влево, ходят вправо</w:t>
            </w:r>
            <w:r w:rsidRPr="009C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устанут никогда.</w:t>
            </w:r>
          </w:p>
          <w:p w:rsidR="009C6FEC" w:rsidRPr="009C6FEC" w:rsidRDefault="009C6FEC" w:rsidP="00F41F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F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Повернуть глаза в правую сторону, а затем в левую, голова неподвижна; (снимает глазное напряжение).</w:t>
            </w:r>
          </w:p>
          <w:p w:rsidR="009C6FEC" w:rsidRPr="009C6FEC" w:rsidRDefault="009C6FEC" w:rsidP="00F41F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 среду в жмурки мы </w:t>
            </w:r>
            <w:proofErr w:type="gramStart"/>
            <w:r w:rsidRPr="009C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играем,</w:t>
            </w:r>
            <w:r w:rsidRPr="009C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Крепко</w:t>
            </w:r>
            <w:proofErr w:type="gramEnd"/>
            <w:r w:rsidRPr="009C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глазки закрываем.</w:t>
            </w:r>
            <w:r w:rsidRPr="009C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Раз, два, три, четыре, пять,</w:t>
            </w:r>
            <w:r w:rsidRPr="009C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Будем глазки открывать.</w:t>
            </w:r>
            <w:r w:rsidRPr="009C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Жмуримся и открываем</w:t>
            </w:r>
            <w:r w:rsidRPr="009C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Так игру мы продолжаем.</w:t>
            </w:r>
          </w:p>
          <w:p w:rsidR="009C6FEC" w:rsidRPr="009C6FEC" w:rsidRDefault="009C6FEC" w:rsidP="00F41F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F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Плотно закрыть глаза, досчитать да пяти и широко открыть глазки; (упражнение для снятия глазного напряжения)</w:t>
            </w:r>
          </w:p>
          <w:p w:rsidR="009C6FEC" w:rsidRPr="009C6FEC" w:rsidRDefault="009C6FEC" w:rsidP="00F41F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четвергам мы смотрим вдаль,</w:t>
            </w:r>
            <w:r w:rsidRPr="009C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это времени не жаль,</w:t>
            </w:r>
            <w:r w:rsidRPr="009C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 вблизи и что вдали</w:t>
            </w:r>
            <w:r w:rsidRPr="009C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Глазки рассмотреть должны.</w:t>
            </w:r>
          </w:p>
          <w:p w:rsidR="009C6FEC" w:rsidRPr="009C6FEC" w:rsidRDefault="009C6FEC" w:rsidP="00F41F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F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Смотреть прямо перед собой, поставить палец на расстояние 25-30 см. от глаз, перевести взор на кончик пальца и смотреть на него, опустить руку. (Укрепляет мышцы глаз и совершенствует их координации)</w:t>
            </w:r>
          </w:p>
          <w:p w:rsidR="009C6FEC" w:rsidRPr="009C6FEC" w:rsidRDefault="009C6FEC" w:rsidP="00F41F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пятницу мы не зевали</w:t>
            </w:r>
            <w:r w:rsidRPr="009C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Глаза по кругу побежали.</w:t>
            </w:r>
            <w:r w:rsidRPr="009C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Остановка, и опять</w:t>
            </w:r>
            <w:r w:rsidRPr="009C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9C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C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другую сторону бежать.</w:t>
            </w:r>
          </w:p>
          <w:p w:rsidR="009C6FEC" w:rsidRPr="009C6FEC" w:rsidRDefault="009C6FEC" w:rsidP="00F41F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F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Поднять глаза вверх, вправо, вниз, влево и вверх; и обратно: влево, вниз, вправо и снова вверх; (совершенствует сложные движения глаз)</w:t>
            </w:r>
          </w:p>
          <w:p w:rsidR="009C6FEC" w:rsidRPr="009C6FEC" w:rsidRDefault="009C6FEC" w:rsidP="00F41F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Хоть в субботу выходной,</w:t>
            </w:r>
            <w:r w:rsidRPr="009C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Мы не ленимся с тобой.</w:t>
            </w:r>
            <w:r w:rsidRPr="009C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Ищем взглядом уголки,</w:t>
            </w:r>
            <w:r w:rsidRPr="009C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Чтобы бегали зрачки.</w:t>
            </w:r>
          </w:p>
          <w:p w:rsidR="009C6FEC" w:rsidRPr="009C6FEC" w:rsidRDefault="009C6FEC" w:rsidP="00F41F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F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Посмотреть взглядом в верхний правый угол, затем нижний левый; перевести взгляд в верхний левый угол и нижний правый (совершенствует сложные движения глаз) </w:t>
            </w:r>
          </w:p>
          <w:p w:rsidR="009C6FEC" w:rsidRPr="009C6FEC" w:rsidRDefault="009C6FEC" w:rsidP="00F41F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воскресенье будем спать,</w:t>
            </w:r>
            <w:r w:rsidRPr="009C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потом пойдём гулять,</w:t>
            </w:r>
            <w:r w:rsidRPr="009C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Чтобы глазки закалялись</w:t>
            </w:r>
            <w:r w:rsidRPr="009C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Нужно воздухом дышать.</w:t>
            </w:r>
          </w:p>
          <w:p w:rsidR="009C6FEC" w:rsidRPr="009C6FEC" w:rsidRDefault="009C6FEC" w:rsidP="00F41F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F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Закрыть веки, массировать их с помощью круговых движений пальцев: верхнее веко от носа к наружному краю глаз, нижнее веко от наружного края к носу, затем наоборот (расслабляет мышцы и улучшает кровообращение)</w:t>
            </w:r>
          </w:p>
          <w:p w:rsidR="009C6FEC" w:rsidRPr="009C6FEC" w:rsidRDefault="009C6FEC" w:rsidP="00F41F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Без гимнастики, друзья,</w:t>
            </w:r>
            <w:r w:rsidRPr="009C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Нашим глазкам жить нельзя! </w:t>
            </w:r>
          </w:p>
        </w:tc>
      </w:tr>
    </w:tbl>
    <w:p w:rsidR="009C6FEC" w:rsidRPr="009C6FEC" w:rsidRDefault="009C6FEC" w:rsidP="009036E0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0" w:name="_GoBack"/>
      <w:bookmarkEnd w:id="0"/>
    </w:p>
    <w:p w:rsidR="00EA6BB7" w:rsidRDefault="00EA6BB7" w:rsidP="009036E0">
      <w:pPr>
        <w:jc w:val="both"/>
      </w:pPr>
    </w:p>
    <w:sectPr w:rsidR="00EA6BB7" w:rsidSect="00EA6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6FEC"/>
    <w:rsid w:val="009036E0"/>
    <w:rsid w:val="009C6FEC"/>
    <w:rsid w:val="00EA6BB7"/>
    <w:rsid w:val="00F41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FC6DB0-1D7B-40B4-A61A-C560FF51D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BB7"/>
  </w:style>
  <w:style w:type="paragraph" w:styleId="1">
    <w:name w:val="heading 1"/>
    <w:basedOn w:val="a"/>
    <w:link w:val="10"/>
    <w:uiPriority w:val="9"/>
    <w:qFormat/>
    <w:rsid w:val="009C6F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C6F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6F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C6FE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epigraf">
    <w:name w:val="epigraf"/>
    <w:basedOn w:val="a"/>
    <w:rsid w:val="009C6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C6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C6FEC"/>
    <w:rPr>
      <w:i/>
      <w:iCs/>
    </w:rPr>
  </w:style>
  <w:style w:type="character" w:styleId="a5">
    <w:name w:val="Strong"/>
    <w:basedOn w:val="a0"/>
    <w:uiPriority w:val="22"/>
    <w:qFormat/>
    <w:rsid w:val="009C6FEC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C6FE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C6FE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C6FE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C6FEC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polosrekl">
    <w:name w:val="polosrekl"/>
    <w:basedOn w:val="a"/>
    <w:rsid w:val="009C6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C6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6FEC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9036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04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2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10</Pages>
  <Words>3302</Words>
  <Characters>18824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Жанна</cp:lastModifiedBy>
  <cp:revision>3</cp:revision>
  <cp:lastPrinted>2014-02-03T14:19:00Z</cp:lastPrinted>
  <dcterms:created xsi:type="dcterms:W3CDTF">2014-02-03T14:15:00Z</dcterms:created>
  <dcterms:modified xsi:type="dcterms:W3CDTF">2019-07-03T11:43:00Z</dcterms:modified>
</cp:coreProperties>
</file>