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5C" w:rsidRDefault="00867A5C" w:rsidP="00867A5C">
      <w:pPr>
        <w:spacing w:before="100" w:beforeAutospacing="1" w:after="100" w:afterAutospacing="1" w:line="240" w:lineRule="auto"/>
        <w:ind w:left="-426"/>
        <w:jc w:val="center"/>
        <w:rPr>
          <w:rFonts w:ascii="Times New Roman" w:hAnsi="Times New Roman" w:cs="Times New Roman"/>
          <w:color w:val="4F6228" w:themeColor="accent3" w:themeShade="8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</w:rPr>
        <w:t>ОПЫТ РАБОТЫ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Недоразвитие эмоционально-волевой сферы отрицательно влияет на поведение дошкольников: у них нестойкие эмоции, резко повышенный или пониженный фон настроения, редко завязываются длительные и глубокие отношения со сверстниками.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Вышесказанное говорит о том, что с детьми с нарушением зрения необходимо проводить специальную работу по развитию не только цветовосприятия, цветоразличения, цветоощущения, но и эмоционального мира.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Мною было принято решение  свою работу по развитию и коррекции цветовосприятия обогатить  специальными технологиями, позволяющими упрочнить знания о цвете через ассоциации, которые формируются с каждым цветом; через различные реакции, которые цвета вызывают у разных людей, через глубину впечатлений от того или иного цвета. На мой взгляд, переживая сильные впечатления и эмоции от того или иного цвета, знания по развитию и коррекции цветовосприятия будут крепче.</w:t>
      </w:r>
      <w:r>
        <w:rPr>
          <w:rFonts w:ascii="Times New Roman" w:hAnsi="Times New Roman" w:cs="Times New Roman"/>
          <w:sz w:val="28"/>
          <w:szCs w:val="28"/>
        </w:rPr>
        <w:t xml:space="preserve"> Поэтому так актуальна и важна работа, направленная на развитие эмоций.  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решения этих задач в коррекционную работу по развитию зрительного восприятия детей с нарушениями зрения мною была внедрена система работы «Цвет и эмоции». Это система занятий по цветоощущению направленная на развитие и коррекцию эмоционального мира ребенка.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867A5C" w:rsidRDefault="00867A5C" w:rsidP="00867A5C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4"/>
        </w:rPr>
      </w:pP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-267335</wp:posOffset>
            </wp:positionH>
            <wp:positionV relativeFrom="margin">
              <wp:posOffset>6824980</wp:posOffset>
            </wp:positionV>
            <wp:extent cx="1839595" cy="1375410"/>
            <wp:effectExtent l="0" t="0" r="8255" b="0"/>
            <wp:wrapSquare wrapText="bothSides"/>
            <wp:docPr id="8" name="Рисунок 8" descr="Описание: SANY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SANY0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595" cy="137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Программа состоит из  занятий, на каждом из которых детей ожидают встречи со сказочными Феями (Розовой, Зеленой, Феей Ночи и другие) и увлекательные путешествия в мир цвета и фантазии. 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4194175</wp:posOffset>
            </wp:positionH>
            <wp:positionV relativeFrom="margin">
              <wp:posOffset>8051165</wp:posOffset>
            </wp:positionV>
            <wp:extent cx="1933575" cy="1446530"/>
            <wp:effectExtent l="0" t="0" r="9525" b="1270"/>
            <wp:wrapSquare wrapText="bothSides"/>
            <wp:docPr id="7" name="Рисунок 7" descr="Описание: SANY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SANY0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4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В структуре каждой встречи присутствуют психогимнастические упражнения: двигательные упражнения (попеременное или одновременное выполнение движений) под проговаривание текста способствующие развитию межполушарых связей.  </w:t>
      </w:r>
    </w:p>
    <w:p w:rsidR="00867A5C" w:rsidRDefault="00867A5C" w:rsidP="00867A5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3693160</wp:posOffset>
            </wp:positionH>
            <wp:positionV relativeFrom="margin">
              <wp:posOffset>2389505</wp:posOffset>
            </wp:positionV>
            <wp:extent cx="2184400" cy="1631315"/>
            <wp:effectExtent l="0" t="0" r="6350" b="6985"/>
            <wp:wrapSquare wrapText="bothSides"/>
            <wp:docPr id="6" name="Рисунок 6" descr="Описание: SANY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SANY0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1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На этапе погружения в цвет мною предлагается детям «чувствовать» цвет, ощущать, какое настроение он создает, какие образы вызывает.</w:t>
      </w:r>
      <w:r>
        <w:rPr>
          <w:rFonts w:eastAsia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Знакомство и погружение в цвет помогают детям полнее и тоньше воспринимать окружающие их предметы, развивают наблюдательность, обогащают речь, помогают детям понять свой внутренний мир. Дети дают нестандартные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оценки цвету, например, оранжевый они называют вкусным, сочным, а синий -  прохладным, освежающим;   желтый – кислым, а розовый – нежным. От занятия к занятию окружающий мир ребенка окрашивается цветами радуги: дети учатся владеть своими чувствами и эмоциями. 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Каждая новая встреча содержит упражнения на мышечную и зрительную релаксацию снижают уровень возбуждения, снимают общее напряжение и утомление с глаз. Ребенок, расслабляясь, осознает, что чувствуют руки, ноги другие части тела, начинает осознавать есть ли у него симпатия к данному цвету или цветному образу на основе своей фантазии. В результате, становится более внимателен, терпелив и радостен.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Совместная деятельность обязательно  сопровождается  лирической музыкой, струящейся мелодией, не слишком привлекающей внимание детей.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В структуре непосредственной образовательной деятельности включены игры на развитие восприятия, памяти, внимания, речи; загадки, стихи о явлениях природы или предметах имеющих отношение к изучаемому цвету, для расширения знаний об окружающем. 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-372110</wp:posOffset>
            </wp:positionH>
            <wp:positionV relativeFrom="margin">
              <wp:posOffset>6160135</wp:posOffset>
            </wp:positionV>
            <wp:extent cx="2217420" cy="1673860"/>
            <wp:effectExtent l="0" t="0" r="0" b="2540"/>
            <wp:wrapSquare wrapText="bothSides"/>
            <wp:docPr id="5" name="Рисунок 5" descr="Описание: SANY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SANY004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7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качестве средства саморегуляции детям предлагается дыхательная гимнастика. С помощью дыхательной гимнастики дети учатся снимать мышечное и психологическое напряжение, расслабляться или наоборот, настраиваться на выполнение сложных упражнений. 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Чтобы дети были раскованны, предлагаю им свободно сидеть на ковре - это способствует непринужденности, свободе, отсутствию напряжения.</w:t>
      </w:r>
    </w:p>
    <w:p w:rsidR="00867A5C" w:rsidRDefault="00867A5C" w:rsidP="00867A5C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конце занятия дети закрывают глаза и с помощью слов педагога концентрируются на формировании образов. </w:t>
      </w: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Когда в сознании детей сформировались образы, они открывают глаза и рисую</w:t>
      </w:r>
      <w:r>
        <w:rPr>
          <w:rFonts w:ascii="Times New Roman" w:hAnsi="Times New Roman" w:cs="Times New Roman"/>
          <w:sz w:val="28"/>
          <w:szCs w:val="28"/>
        </w:rPr>
        <w:t>т эти образы на листках бумаги. Дети рисуют мелками, кисточкой, иногда пальчиками, иногда ладошками поочередно или одновременно двумя.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219325" cy="1657350"/>
            <wp:effectExtent l="0" t="0" r="9525" b="0"/>
            <wp:docPr id="2" name="Рисунок 2" descr="Описание: SANY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SANY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62175" cy="1619250"/>
            <wp:effectExtent l="0" t="0" r="9525" b="0"/>
            <wp:docPr id="1" name="Рисунок 1" descr="Описание: SANY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SANY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3121025</wp:posOffset>
            </wp:positionV>
            <wp:extent cx="2076450" cy="1504950"/>
            <wp:effectExtent l="0" t="0" r="0" b="0"/>
            <wp:wrapSquare wrapText="bothSides"/>
            <wp:docPr id="4" name="Рисунок 4" descr="Описание: SANY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SANY005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При этом, я не обращаю внимание на техническую сторону изобразительного искусства, важно самовыражение в индивидуальном произведении.</w:t>
      </w: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окончания работы над рисунками детям предлагаю выразить словами то, что он изобразил, часто предлагаю придумать сказку или историю по своему рисунку. Это помогает детям поверить в свои силы и смело выразить свои эмоции. </w:t>
      </w: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4371340</wp:posOffset>
            </wp:positionH>
            <wp:positionV relativeFrom="margin">
              <wp:posOffset>4483100</wp:posOffset>
            </wp:positionV>
            <wp:extent cx="1376680" cy="2067560"/>
            <wp:effectExtent l="0" t="0" r="0" b="8890"/>
            <wp:wrapSquare wrapText="bothSides"/>
            <wp:docPr id="3" name="Рисунок 3" descr="Описание: SANY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SANY00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06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В конце встречи несколько минут отводится для рефлексии: дети делятся друг с другом (или с главным персонажем) своими впечатлениями, рассказывают, что им удалось или вызвало затруднение.</w:t>
      </w: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67A5C" w:rsidRDefault="00867A5C" w:rsidP="00867A5C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Внедрив и опробовав данную систему работы, могу сделать вывод: </w:t>
      </w:r>
    </w:p>
    <w:p w:rsidR="00867A5C" w:rsidRDefault="00867A5C" w:rsidP="00867A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-знакомство и погружение в цвет помогает детям с нарушениями зрения не только получить глубокие знания о цветах и их оттенках, но и полнее и тоньше воспринимать окружающие предметы и явления; </w:t>
      </w:r>
    </w:p>
    <w:p w:rsidR="00867A5C" w:rsidRDefault="00867A5C" w:rsidP="00867A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 воображение и  творческие способности, наблюдательность;</w:t>
      </w:r>
    </w:p>
    <w:p w:rsidR="00867A5C" w:rsidRDefault="00867A5C" w:rsidP="00867A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обогащает речь новыми эмоционально окрашенными высказываниями; помогает детям понять свой внутренний мир и повысить осознание ребенком своих эмоциональных проявлений.</w:t>
      </w:r>
    </w:p>
    <w:p w:rsidR="00867A5C" w:rsidRDefault="00867A5C" w:rsidP="00867A5C">
      <w:pPr>
        <w:spacing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применение в непосредственной образовательной деятельности  различных современных технологий позволяет наиболее полно активизировать ресурсные возможности каждого ребенка.</w:t>
      </w:r>
    </w:p>
    <w:p w:rsidR="00867A5C" w:rsidRDefault="00867A5C" w:rsidP="00867A5C">
      <w:pPr>
        <w:ind w:left="-567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867A5C" w:rsidRDefault="00867A5C" w:rsidP="00867A5C">
      <w:pPr>
        <w:ind w:left="-567"/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</w:p>
    <w:p w:rsidR="00CF2744" w:rsidRDefault="00867A5C">
      <w:bookmarkStart w:id="0" w:name="_GoBack"/>
      <w:bookmarkEnd w:id="0"/>
    </w:p>
    <w:sectPr w:rsidR="00CF2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89"/>
    <w:rsid w:val="0017057E"/>
    <w:rsid w:val="006E3553"/>
    <w:rsid w:val="00823D89"/>
    <w:rsid w:val="0086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5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5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5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Ульяна</cp:lastModifiedBy>
  <cp:revision>2</cp:revision>
  <dcterms:created xsi:type="dcterms:W3CDTF">2019-08-28T08:15:00Z</dcterms:created>
  <dcterms:modified xsi:type="dcterms:W3CDTF">2019-08-28T08:15:00Z</dcterms:modified>
</cp:coreProperties>
</file>