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1CD" w:rsidRPr="00643998" w:rsidRDefault="00643998" w:rsidP="00B254DB">
      <w:pPr>
        <w:spacing w:line="360" w:lineRule="auto"/>
        <w:ind w:right="-1"/>
        <w:jc w:val="right"/>
        <w:rPr>
          <w:b/>
          <w:i/>
          <w:sz w:val="28"/>
          <w:szCs w:val="28"/>
        </w:rPr>
      </w:pPr>
      <w:r w:rsidRPr="00643998">
        <w:rPr>
          <w:b/>
          <w:i/>
          <w:sz w:val="28"/>
          <w:szCs w:val="28"/>
        </w:rPr>
        <w:t>Морозова Светлана Валерьяновна</w:t>
      </w:r>
      <w:r w:rsidR="00324150">
        <w:rPr>
          <w:b/>
          <w:i/>
          <w:sz w:val="28"/>
          <w:szCs w:val="28"/>
        </w:rPr>
        <w:t>,</w:t>
      </w:r>
    </w:p>
    <w:p w:rsidR="00643998" w:rsidRPr="00643998" w:rsidRDefault="00643998" w:rsidP="00B254DB">
      <w:pPr>
        <w:spacing w:line="360" w:lineRule="auto"/>
        <w:ind w:right="-1"/>
        <w:jc w:val="right"/>
        <w:rPr>
          <w:b/>
          <w:i/>
          <w:sz w:val="28"/>
          <w:szCs w:val="28"/>
        </w:rPr>
      </w:pPr>
      <w:r>
        <w:rPr>
          <w:b/>
          <w:i/>
          <w:sz w:val="28"/>
          <w:szCs w:val="28"/>
        </w:rPr>
        <w:t>у</w:t>
      </w:r>
      <w:r w:rsidRPr="00643998">
        <w:rPr>
          <w:b/>
          <w:i/>
          <w:sz w:val="28"/>
          <w:szCs w:val="28"/>
        </w:rPr>
        <w:t>читель русского языка и литературы</w:t>
      </w:r>
      <w:r w:rsidR="00324150">
        <w:rPr>
          <w:b/>
          <w:i/>
          <w:sz w:val="28"/>
          <w:szCs w:val="28"/>
        </w:rPr>
        <w:t>,</w:t>
      </w:r>
    </w:p>
    <w:p w:rsidR="00643998" w:rsidRPr="00643998" w:rsidRDefault="00643998" w:rsidP="00B254DB">
      <w:pPr>
        <w:spacing w:line="360" w:lineRule="auto"/>
        <w:ind w:right="-1"/>
        <w:jc w:val="right"/>
        <w:rPr>
          <w:b/>
          <w:i/>
          <w:sz w:val="28"/>
          <w:szCs w:val="28"/>
        </w:rPr>
      </w:pPr>
      <w:r w:rsidRPr="00643998">
        <w:rPr>
          <w:b/>
          <w:i/>
          <w:sz w:val="28"/>
          <w:szCs w:val="28"/>
        </w:rPr>
        <w:t>ГБОУ СОШ№1 «ОЦ» ж.-д. ст</w:t>
      </w:r>
      <w:proofErr w:type="gramStart"/>
      <w:r w:rsidRPr="00643998">
        <w:rPr>
          <w:b/>
          <w:i/>
          <w:sz w:val="28"/>
          <w:szCs w:val="28"/>
        </w:rPr>
        <w:t>.Ш</w:t>
      </w:r>
      <w:proofErr w:type="gramEnd"/>
      <w:r w:rsidRPr="00643998">
        <w:rPr>
          <w:b/>
          <w:i/>
          <w:sz w:val="28"/>
          <w:szCs w:val="28"/>
        </w:rPr>
        <w:t>ентала</w:t>
      </w:r>
    </w:p>
    <w:p w:rsidR="002501CD" w:rsidRPr="002501CD" w:rsidRDefault="002501CD" w:rsidP="00B254DB">
      <w:pPr>
        <w:pStyle w:val="a3"/>
        <w:spacing w:before="0" w:beforeAutospacing="0" w:after="0" w:afterAutospacing="0" w:line="360" w:lineRule="auto"/>
        <w:ind w:right="-1"/>
        <w:jc w:val="center"/>
        <w:rPr>
          <w:b/>
          <w:bCs/>
          <w:sz w:val="28"/>
          <w:szCs w:val="28"/>
        </w:rPr>
      </w:pPr>
      <w:bookmarkStart w:id="0" w:name="OLE_LINK1"/>
      <w:r w:rsidRPr="002501CD">
        <w:rPr>
          <w:b/>
          <w:bCs/>
          <w:sz w:val="28"/>
          <w:szCs w:val="28"/>
        </w:rPr>
        <w:t>Использование ИКТ на уроках русского языка и литературы как средство повышения качества образования</w:t>
      </w:r>
    </w:p>
    <w:bookmarkEnd w:id="0"/>
    <w:p w:rsidR="002501CD" w:rsidRPr="002501CD" w:rsidRDefault="002501CD" w:rsidP="00B254DB">
      <w:pPr>
        <w:pStyle w:val="a3"/>
        <w:spacing w:before="0" w:beforeAutospacing="0" w:after="0" w:afterAutospacing="0" w:line="360" w:lineRule="auto"/>
        <w:ind w:right="-1" w:firstLine="708"/>
        <w:rPr>
          <w:b/>
          <w:bCs/>
          <w:color w:val="FF0000"/>
          <w:sz w:val="28"/>
          <w:szCs w:val="28"/>
        </w:rPr>
      </w:pPr>
      <w:r w:rsidRPr="002501CD">
        <w:rPr>
          <w:sz w:val="28"/>
          <w:szCs w:val="28"/>
        </w:rPr>
        <w:t>Век компьютерных технологий набирает обороты и уже, пожалуй, нет ни одной области человеческой деятельности, где они не нашли бы свое применение. Педагогические технологии не остались в стороне от всеобщего процесса компьютеризации.</w:t>
      </w:r>
    </w:p>
    <w:p w:rsidR="002501CD" w:rsidRPr="002501CD" w:rsidRDefault="002501CD" w:rsidP="00B254DB">
      <w:pPr>
        <w:pStyle w:val="a3"/>
        <w:spacing w:before="0" w:beforeAutospacing="0" w:after="0" w:afterAutospacing="0" w:line="360" w:lineRule="auto"/>
        <w:ind w:right="-1" w:firstLine="709"/>
        <w:jc w:val="both"/>
        <w:rPr>
          <w:sz w:val="28"/>
          <w:szCs w:val="28"/>
        </w:rPr>
      </w:pPr>
      <w:r w:rsidRPr="002501CD">
        <w:rPr>
          <w:sz w:val="28"/>
          <w:szCs w:val="28"/>
        </w:rPr>
        <w:t>Возникла необходимость в новой модели обучения, построенной на основе современных информационных технологий, реализующей принципы личностно ориентированного образования</w:t>
      </w:r>
      <w:proofErr w:type="gramStart"/>
      <w:r w:rsidRPr="002501CD">
        <w:rPr>
          <w:sz w:val="28"/>
          <w:szCs w:val="28"/>
        </w:rPr>
        <w:t xml:space="preserve"> П</w:t>
      </w:r>
      <w:proofErr w:type="gramEnd"/>
      <w:r w:rsidRPr="002501CD">
        <w:rPr>
          <w:sz w:val="28"/>
          <w:szCs w:val="28"/>
        </w:rPr>
        <w:t xml:space="preserve">оэтому использование информационных технологий в учебном </w:t>
      </w:r>
      <w:proofErr w:type="gramStart"/>
      <w:r w:rsidRPr="002501CD">
        <w:rPr>
          <w:sz w:val="28"/>
          <w:szCs w:val="28"/>
        </w:rPr>
        <w:t>процессе</w:t>
      </w:r>
      <w:proofErr w:type="gramEnd"/>
      <w:r w:rsidRPr="002501CD">
        <w:rPr>
          <w:sz w:val="28"/>
          <w:szCs w:val="28"/>
        </w:rPr>
        <w:t xml:space="preserve"> является актуальным</w:t>
      </w:r>
      <w:r w:rsidR="0019269D">
        <w:rPr>
          <w:sz w:val="28"/>
          <w:szCs w:val="28"/>
        </w:rPr>
        <w:t>.</w:t>
      </w:r>
      <w:r w:rsidRPr="002501CD">
        <w:rPr>
          <w:sz w:val="28"/>
          <w:szCs w:val="28"/>
        </w:rPr>
        <w:t xml:space="preserve"> </w:t>
      </w:r>
    </w:p>
    <w:p w:rsidR="002501CD" w:rsidRPr="002501CD" w:rsidRDefault="002501CD" w:rsidP="00B254DB">
      <w:pPr>
        <w:pStyle w:val="1"/>
        <w:spacing w:after="0" w:line="360" w:lineRule="auto"/>
        <w:ind w:right="-1" w:firstLine="708"/>
        <w:jc w:val="both"/>
        <w:rPr>
          <w:sz w:val="28"/>
          <w:szCs w:val="28"/>
        </w:rPr>
      </w:pPr>
      <w:r w:rsidRPr="002501CD">
        <w:rPr>
          <w:sz w:val="28"/>
          <w:szCs w:val="28"/>
        </w:rPr>
        <w:t>Знание ИКТ значительно облегчает подготовку к уроку, делает уроки нетрадиционными, запоминающимися, интересными, более динамичными. Интеграция ИКТ и современных педагогических технологий способна стимулировать познавательный интерес к русскому языку и литературе, создавая условия для мотивации к изучению этих предметов. Это рациональный способ повышения  эффективности  и интенсификации обучения и самообучения,  повышения качества образования и успешной сдачи ЕГЭ.  </w:t>
      </w:r>
    </w:p>
    <w:p w:rsidR="002501CD" w:rsidRPr="002501CD" w:rsidRDefault="002501CD" w:rsidP="00B254DB">
      <w:pPr>
        <w:pStyle w:val="a6"/>
        <w:spacing w:line="360" w:lineRule="auto"/>
        <w:ind w:right="-1" w:firstLine="708"/>
        <w:jc w:val="both"/>
        <w:rPr>
          <w:szCs w:val="28"/>
        </w:rPr>
      </w:pPr>
      <w:r w:rsidRPr="002501CD">
        <w:rPr>
          <w:szCs w:val="28"/>
        </w:rPr>
        <w:t>Остановлюсь на применении мною ИКТ и технологии УДЕ. Не один год</w:t>
      </w:r>
      <w:r w:rsidRPr="002501CD">
        <w:rPr>
          <w:i/>
          <w:szCs w:val="28"/>
        </w:rPr>
        <w:t xml:space="preserve"> </w:t>
      </w:r>
      <w:r w:rsidRPr="002501CD">
        <w:rPr>
          <w:szCs w:val="28"/>
        </w:rPr>
        <w:t xml:space="preserve">использую  в своей работе технологию УДЕ.  Укрупненной дидактической единицей называют систему родственных единиц учебного материала. Методика основана на подаче учебного материала блоками, одновременном изучении взаимосвязанных тем, действий, явлений. Процесс познания строится так, что продвижение вперёд идёт одновременно с возвращением к </w:t>
      </w:r>
      <w:r w:rsidR="003067FA">
        <w:rPr>
          <w:szCs w:val="28"/>
        </w:rPr>
        <w:t xml:space="preserve"> </w:t>
      </w:r>
      <w:proofErr w:type="gramStart"/>
      <w:r w:rsidRPr="002501CD">
        <w:rPr>
          <w:szCs w:val="28"/>
        </w:rPr>
        <w:t>пройденному</w:t>
      </w:r>
      <w:proofErr w:type="gramEnd"/>
      <w:r w:rsidRPr="002501CD">
        <w:rPr>
          <w:szCs w:val="28"/>
        </w:rPr>
        <w:t xml:space="preserve">. На первых уроках изучаются общие, ключевые понятия, их взаимосвязь,  структура в целостности, а на </w:t>
      </w:r>
      <w:r w:rsidRPr="002501CD">
        <w:rPr>
          <w:szCs w:val="28"/>
        </w:rPr>
        <w:lastRenderedPageBreak/>
        <w:t xml:space="preserve">последующих – закрепление за счет многократного возвращения к базисному знанию с разных позиций. </w:t>
      </w:r>
    </w:p>
    <w:p w:rsidR="002501CD" w:rsidRPr="002501CD" w:rsidRDefault="002501CD" w:rsidP="00B254DB">
      <w:pPr>
        <w:pStyle w:val="a8"/>
        <w:ind w:right="-1"/>
      </w:pPr>
      <w:r w:rsidRPr="002501CD">
        <w:t xml:space="preserve">         Увеличение объема изучаемого материала, объединением его в крупные блоки создают резерв времени для закрепления повторения, доведения навыков до автоматизма.  Экономия происходит не за счёт исключения какой-то части информации, а за счёт иного её структурирования и при</w:t>
      </w:r>
      <w:r w:rsidR="00324150">
        <w:t>менения компьютерных технологий</w:t>
      </w:r>
      <w:r w:rsidRPr="002501CD">
        <w:t>.</w:t>
      </w:r>
    </w:p>
    <w:p w:rsidR="002501CD" w:rsidRPr="002501CD" w:rsidRDefault="002501CD" w:rsidP="00B254DB">
      <w:pPr>
        <w:pStyle w:val="a6"/>
        <w:spacing w:line="360" w:lineRule="auto"/>
        <w:ind w:right="-1" w:firstLine="708"/>
        <w:jc w:val="both"/>
        <w:rPr>
          <w:b/>
          <w:bCs/>
          <w:szCs w:val="28"/>
        </w:rPr>
      </w:pPr>
      <w:r w:rsidRPr="002501CD">
        <w:rPr>
          <w:szCs w:val="28"/>
        </w:rPr>
        <w:t>Использование этих технологий делают уроки оче</w:t>
      </w:r>
      <w:r>
        <w:rPr>
          <w:szCs w:val="28"/>
        </w:rPr>
        <w:t>нь привлекательными для детей. Р</w:t>
      </w:r>
      <w:r w:rsidRPr="002501CD">
        <w:rPr>
          <w:szCs w:val="28"/>
        </w:rPr>
        <w:t>еализуются основные принципы современного урока</w:t>
      </w:r>
      <w:r w:rsidRPr="002501CD">
        <w:rPr>
          <w:b/>
          <w:bCs/>
          <w:szCs w:val="28"/>
        </w:rPr>
        <w:t>:</w:t>
      </w:r>
    </w:p>
    <w:p w:rsidR="002501CD" w:rsidRPr="002501CD" w:rsidRDefault="002501CD" w:rsidP="00B254DB">
      <w:pPr>
        <w:spacing w:line="360" w:lineRule="auto"/>
        <w:ind w:right="-1" w:firstLine="708"/>
        <w:jc w:val="both"/>
        <w:rPr>
          <w:sz w:val="28"/>
          <w:szCs w:val="28"/>
        </w:rPr>
      </w:pPr>
      <w:r w:rsidRPr="002501CD">
        <w:rPr>
          <w:sz w:val="28"/>
          <w:szCs w:val="28"/>
        </w:rPr>
        <w:t>повышение эффективности обучения (развитие интеллекта школьников и навыков самостоятельной работы по поиску информации; разнообразие форм учебной деятельности учащихся на уроке);</w:t>
      </w:r>
    </w:p>
    <w:p w:rsidR="002501CD" w:rsidRDefault="002501CD" w:rsidP="00B254DB">
      <w:pPr>
        <w:spacing w:line="360" w:lineRule="auto"/>
        <w:ind w:right="-1" w:firstLine="708"/>
        <w:jc w:val="both"/>
        <w:rPr>
          <w:rFonts w:eastAsia="+mn-ea"/>
          <w:bCs/>
          <w:color w:val="000000"/>
          <w:sz w:val="28"/>
          <w:szCs w:val="28"/>
        </w:rPr>
      </w:pPr>
      <w:r w:rsidRPr="002501CD">
        <w:rPr>
          <w:sz w:val="28"/>
          <w:szCs w:val="28"/>
        </w:rPr>
        <w:t>осуществление индивидуального подхода в обучении (работа самостоятельно с оптимальной для себя скоростью) расширение объёма п</w:t>
      </w:r>
      <w:r w:rsidR="00324150">
        <w:rPr>
          <w:sz w:val="28"/>
          <w:szCs w:val="28"/>
        </w:rPr>
        <w:t>редъявляемой учебной информации</w:t>
      </w:r>
      <w:r w:rsidRPr="002501CD">
        <w:rPr>
          <w:sz w:val="28"/>
          <w:szCs w:val="28"/>
        </w:rPr>
        <w:t xml:space="preserve"> и </w:t>
      </w:r>
      <w:proofErr w:type="spellStart"/>
      <w:r w:rsidRPr="002501CD">
        <w:rPr>
          <w:sz w:val="28"/>
          <w:szCs w:val="28"/>
        </w:rPr>
        <w:t>т</w:t>
      </w:r>
      <w:proofErr w:type="gramStart"/>
      <w:r w:rsidRPr="002501CD">
        <w:rPr>
          <w:sz w:val="28"/>
          <w:szCs w:val="28"/>
        </w:rPr>
        <w:t>.д</w:t>
      </w:r>
      <w:proofErr w:type="spellEnd"/>
      <w:proofErr w:type="gramEnd"/>
      <w:r w:rsidRPr="002501CD">
        <w:rPr>
          <w:rFonts w:eastAsia="+mn-ea"/>
          <w:bCs/>
          <w:color w:val="000000"/>
          <w:sz w:val="28"/>
          <w:szCs w:val="28"/>
        </w:rPr>
        <w:t xml:space="preserve"> </w:t>
      </w:r>
    </w:p>
    <w:p w:rsidR="002501CD" w:rsidRPr="00324150" w:rsidRDefault="002501CD" w:rsidP="00B254DB">
      <w:pPr>
        <w:pStyle w:val="a3"/>
        <w:spacing w:before="0" w:beforeAutospacing="0" w:after="0" w:afterAutospacing="0" w:line="360" w:lineRule="auto"/>
        <w:ind w:right="-1" w:firstLine="709"/>
        <w:jc w:val="both"/>
        <w:rPr>
          <w:sz w:val="28"/>
          <w:szCs w:val="28"/>
        </w:rPr>
      </w:pPr>
      <w:r w:rsidRPr="00324150">
        <w:rPr>
          <w:sz w:val="28"/>
          <w:szCs w:val="28"/>
        </w:rPr>
        <w:t>Широкое использование компьютера делает обучение более наглядным, понятным и запоминающимся. Не только учитель может проверить знания ученика, используя систему тестирования, но и сам ребенок может контролировать степень усвоения материала.</w:t>
      </w:r>
    </w:p>
    <w:p w:rsidR="002501CD" w:rsidRPr="00324150" w:rsidRDefault="002501CD" w:rsidP="00B254DB">
      <w:pPr>
        <w:pStyle w:val="a3"/>
        <w:spacing w:before="0" w:beforeAutospacing="0" w:after="0" w:afterAutospacing="0" w:line="360" w:lineRule="auto"/>
        <w:ind w:right="-1" w:firstLine="709"/>
        <w:jc w:val="both"/>
        <w:rPr>
          <w:bCs/>
          <w:color w:val="000000"/>
          <w:sz w:val="28"/>
          <w:szCs w:val="28"/>
        </w:rPr>
      </w:pPr>
      <w:r w:rsidRPr="00324150">
        <w:rPr>
          <w:bCs/>
          <w:color w:val="000000"/>
          <w:sz w:val="28"/>
          <w:szCs w:val="28"/>
        </w:rPr>
        <w:t xml:space="preserve">Применяю ИКТ на этапе подготовки к уроку, а также   </w:t>
      </w:r>
      <w:r w:rsidRPr="00324150">
        <w:rPr>
          <w:color w:val="000000"/>
          <w:sz w:val="28"/>
          <w:szCs w:val="28"/>
        </w:rPr>
        <w:t xml:space="preserve">на всех этапах обучения: </w:t>
      </w:r>
      <w:r w:rsidR="00324150">
        <w:rPr>
          <w:color w:val="000000"/>
          <w:sz w:val="28"/>
          <w:szCs w:val="28"/>
        </w:rPr>
        <w:t>при объяснении нового материала, закреплении, повторении,</w:t>
      </w:r>
      <w:r w:rsidRPr="00324150">
        <w:rPr>
          <w:color w:val="000000"/>
          <w:sz w:val="28"/>
          <w:szCs w:val="28"/>
        </w:rPr>
        <w:t xml:space="preserve"> контроле знаний, умений и навыков.</w:t>
      </w:r>
    </w:p>
    <w:p w:rsidR="004D455C" w:rsidRDefault="002501CD" w:rsidP="00B254DB">
      <w:pPr>
        <w:spacing w:line="360" w:lineRule="auto"/>
        <w:ind w:right="-1" w:firstLine="708"/>
        <w:jc w:val="both"/>
        <w:rPr>
          <w:sz w:val="28"/>
          <w:szCs w:val="28"/>
        </w:rPr>
      </w:pPr>
      <w:proofErr w:type="gramStart"/>
      <w:r w:rsidRPr="002501CD">
        <w:rPr>
          <w:sz w:val="28"/>
          <w:szCs w:val="28"/>
        </w:rPr>
        <w:t>Компьютерные тесты, предназначены для контроля за уровнем усвоения знаний учащихся, используются на этапе закрепления и повторения пройденного (Диски: 1С:</w:t>
      </w:r>
      <w:proofErr w:type="gramEnd"/>
      <w:r w:rsidRPr="002501CD">
        <w:rPr>
          <w:sz w:val="28"/>
          <w:szCs w:val="28"/>
        </w:rPr>
        <w:t xml:space="preserve"> Репетитор. Русский язык. Программа-тренажер по русскому языку "Фраза"). Компьютерные тесты - это чёткое и ясное задание, требующее однозначного ответа.</w:t>
      </w:r>
      <w:r w:rsidRPr="002501CD">
        <w:rPr>
          <w:sz w:val="28"/>
          <w:szCs w:val="28"/>
        </w:rPr>
        <w:br/>
        <w:t xml:space="preserve">             Школьники с удовольствием отвечают на вопросы компьютера, ученик сам задаёт темп работы и ответов на вопросы, сразу же получает </w:t>
      </w:r>
      <w:r w:rsidRPr="002501CD">
        <w:rPr>
          <w:sz w:val="28"/>
          <w:szCs w:val="28"/>
        </w:rPr>
        <w:lastRenderedPageBreak/>
        <w:t>оценку за свою работу. Может воспользоваться подсказкой, может посмотреть количество допущенных ошибок, что даёт возможность проанализировать, насколько глубоко он усвоил данный материал</w:t>
      </w:r>
      <w:r w:rsidR="0019269D">
        <w:rPr>
          <w:sz w:val="28"/>
          <w:szCs w:val="28"/>
        </w:rPr>
        <w:t>,</w:t>
      </w:r>
      <w:r w:rsidRPr="002501CD">
        <w:rPr>
          <w:sz w:val="28"/>
          <w:szCs w:val="28"/>
        </w:rPr>
        <w:t xml:space="preserve"> может вернуться к тестированию после повторного прохождения курса или уточнения отдельных вопросов. Благодаря этому учащиеся приобретают навыки самоконтроля за усвоением учебного материала.</w:t>
      </w:r>
    </w:p>
    <w:p w:rsidR="004D455C" w:rsidRPr="002501CD" w:rsidRDefault="004D455C" w:rsidP="00B254DB">
      <w:pPr>
        <w:spacing w:line="360" w:lineRule="auto"/>
        <w:ind w:right="-1" w:firstLine="708"/>
        <w:jc w:val="both"/>
        <w:rPr>
          <w:sz w:val="28"/>
          <w:szCs w:val="28"/>
        </w:rPr>
      </w:pPr>
      <w:r w:rsidRPr="002501CD">
        <w:rPr>
          <w:sz w:val="28"/>
          <w:szCs w:val="28"/>
        </w:rPr>
        <w:t>На диске экспресс-подготовка к экзамену содержатся разделы:</w:t>
      </w:r>
    </w:p>
    <w:p w:rsidR="004D455C" w:rsidRPr="002501CD" w:rsidRDefault="004D455C" w:rsidP="00B254DB">
      <w:pPr>
        <w:spacing w:line="360" w:lineRule="auto"/>
        <w:ind w:right="-1" w:hanging="120"/>
        <w:jc w:val="both"/>
        <w:rPr>
          <w:sz w:val="28"/>
          <w:szCs w:val="28"/>
        </w:rPr>
      </w:pPr>
      <w:r w:rsidRPr="002501CD">
        <w:rPr>
          <w:b/>
          <w:bCs/>
          <w:sz w:val="28"/>
          <w:szCs w:val="28"/>
        </w:rPr>
        <w:t>- Учебник</w:t>
      </w:r>
      <w:r w:rsidRPr="002501CD">
        <w:rPr>
          <w:sz w:val="28"/>
          <w:szCs w:val="28"/>
        </w:rPr>
        <w:t xml:space="preserve"> (в этом разделе правила с тренировочными заданиями после каждой темы, а также интерактивные диктанты);</w:t>
      </w:r>
    </w:p>
    <w:p w:rsidR="004D455C" w:rsidRPr="002501CD" w:rsidRDefault="004D455C" w:rsidP="00B254DB">
      <w:pPr>
        <w:spacing w:line="360" w:lineRule="auto"/>
        <w:ind w:right="-1" w:hanging="120"/>
        <w:jc w:val="both"/>
        <w:rPr>
          <w:sz w:val="28"/>
          <w:szCs w:val="28"/>
        </w:rPr>
      </w:pPr>
      <w:r w:rsidRPr="002501CD">
        <w:rPr>
          <w:sz w:val="28"/>
          <w:szCs w:val="28"/>
        </w:rPr>
        <w:t xml:space="preserve">- </w:t>
      </w:r>
      <w:r w:rsidRPr="002501CD">
        <w:rPr>
          <w:b/>
          <w:bCs/>
          <w:sz w:val="28"/>
          <w:szCs w:val="28"/>
        </w:rPr>
        <w:t>Тренажёр экзамена</w:t>
      </w:r>
      <w:r w:rsidRPr="002501CD">
        <w:rPr>
          <w:sz w:val="28"/>
          <w:szCs w:val="28"/>
        </w:rPr>
        <w:t xml:space="preserve"> (в этом разделе можно не только проверить свои знания, но и окунуться в атмосферу реального экзамена.);</w:t>
      </w:r>
    </w:p>
    <w:p w:rsidR="004D455C" w:rsidRPr="002501CD" w:rsidRDefault="004D455C" w:rsidP="00B254DB">
      <w:pPr>
        <w:spacing w:line="360" w:lineRule="auto"/>
        <w:ind w:right="-1" w:hanging="120"/>
        <w:jc w:val="both"/>
        <w:rPr>
          <w:b/>
          <w:sz w:val="28"/>
          <w:szCs w:val="28"/>
        </w:rPr>
      </w:pPr>
      <w:r w:rsidRPr="002501CD">
        <w:rPr>
          <w:b/>
          <w:bCs/>
          <w:sz w:val="28"/>
          <w:szCs w:val="28"/>
        </w:rPr>
        <w:t>- Конспекты</w:t>
      </w:r>
      <w:r w:rsidRPr="002501CD">
        <w:rPr>
          <w:sz w:val="28"/>
          <w:szCs w:val="28"/>
        </w:rPr>
        <w:t xml:space="preserve"> (здесь содержатся ответы на вопросы</w:t>
      </w:r>
      <w:r w:rsidRPr="002501CD">
        <w:rPr>
          <w:b/>
          <w:sz w:val="28"/>
          <w:szCs w:val="28"/>
        </w:rPr>
        <w:t xml:space="preserve">)   </w:t>
      </w:r>
    </w:p>
    <w:p w:rsidR="004D455C" w:rsidRDefault="004D455C" w:rsidP="00B254DB">
      <w:pPr>
        <w:spacing w:line="360" w:lineRule="auto"/>
        <w:ind w:right="-1" w:hanging="120"/>
        <w:jc w:val="both"/>
        <w:rPr>
          <w:sz w:val="28"/>
          <w:szCs w:val="28"/>
        </w:rPr>
      </w:pPr>
      <w:r w:rsidRPr="002501CD">
        <w:rPr>
          <w:sz w:val="28"/>
          <w:szCs w:val="28"/>
        </w:rPr>
        <w:t xml:space="preserve"> </w:t>
      </w:r>
      <w:r w:rsidRPr="002501CD">
        <w:rPr>
          <w:sz w:val="28"/>
          <w:szCs w:val="28"/>
        </w:rPr>
        <w:tab/>
      </w:r>
      <w:r w:rsidRPr="002501CD">
        <w:rPr>
          <w:sz w:val="28"/>
          <w:szCs w:val="28"/>
        </w:rPr>
        <w:tab/>
        <w:t>Визуальное восприятие материала активизирует зрительную и эмоциональную память.</w:t>
      </w:r>
    </w:p>
    <w:p w:rsidR="002501CD" w:rsidRPr="004D455C" w:rsidRDefault="002501CD" w:rsidP="00B254DB">
      <w:pPr>
        <w:spacing w:line="360" w:lineRule="auto"/>
        <w:ind w:right="-1" w:firstLine="708"/>
        <w:jc w:val="both"/>
        <w:rPr>
          <w:sz w:val="28"/>
          <w:szCs w:val="28"/>
        </w:rPr>
      </w:pPr>
      <w:r w:rsidRPr="002501CD">
        <w:rPr>
          <w:bCs/>
          <w:color w:val="000000"/>
          <w:sz w:val="28"/>
          <w:szCs w:val="28"/>
        </w:rPr>
        <w:t xml:space="preserve">Электронные учебники «Уроки Кирилла и </w:t>
      </w:r>
      <w:proofErr w:type="spellStart"/>
      <w:r w:rsidRPr="002501CD">
        <w:rPr>
          <w:bCs/>
          <w:color w:val="000000"/>
          <w:sz w:val="28"/>
          <w:szCs w:val="28"/>
        </w:rPr>
        <w:t>Мефодия</w:t>
      </w:r>
      <w:proofErr w:type="spellEnd"/>
      <w:r w:rsidRPr="002501CD">
        <w:rPr>
          <w:bCs/>
          <w:color w:val="000000"/>
          <w:sz w:val="28"/>
          <w:szCs w:val="28"/>
        </w:rPr>
        <w:t>» разработаны в соответствии</w:t>
      </w:r>
      <w:r w:rsidR="0019269D">
        <w:rPr>
          <w:bCs/>
          <w:color w:val="000000"/>
          <w:sz w:val="28"/>
          <w:szCs w:val="28"/>
        </w:rPr>
        <w:t xml:space="preserve"> со стандартом образования РФ. Н</w:t>
      </w:r>
      <w:r w:rsidRPr="002501CD">
        <w:rPr>
          <w:bCs/>
          <w:color w:val="000000"/>
          <w:sz w:val="28"/>
          <w:szCs w:val="28"/>
        </w:rPr>
        <w:t>естандартная форма подачи учебного материала стимулирует познавательный интерес и поисково-исследовательскую деятельность учащихся, помогают учителю при подготовке и проведении занятий. Текущий дневник успеваемости, мониторинг контроля знаний  позволяют поэтапно контролировать усвоение школьниками учебного материала.</w:t>
      </w:r>
    </w:p>
    <w:p w:rsidR="002501CD" w:rsidRPr="00324150" w:rsidRDefault="002501CD" w:rsidP="00B254DB">
      <w:pPr>
        <w:spacing w:line="360" w:lineRule="auto"/>
        <w:ind w:right="-1" w:firstLine="708"/>
        <w:jc w:val="both"/>
        <w:rPr>
          <w:bCs/>
          <w:color w:val="000000"/>
          <w:sz w:val="28"/>
          <w:szCs w:val="28"/>
        </w:rPr>
      </w:pPr>
      <w:r w:rsidRPr="00324150">
        <w:rPr>
          <w:bCs/>
          <w:color w:val="000000"/>
          <w:sz w:val="28"/>
          <w:szCs w:val="28"/>
        </w:rPr>
        <w:t xml:space="preserve">Эти учебники позволяют не только разнообразить урок, но и пробудить интерес к книге, увлечь в мир художественного слова. </w:t>
      </w:r>
    </w:p>
    <w:p w:rsidR="004D455C" w:rsidRPr="005D6BB8" w:rsidRDefault="004D455C" w:rsidP="00B254DB">
      <w:pPr>
        <w:spacing w:line="360" w:lineRule="auto"/>
        <w:ind w:right="-1" w:firstLine="708"/>
        <w:jc w:val="both"/>
        <w:rPr>
          <w:b/>
          <w:color w:val="333333"/>
          <w:sz w:val="28"/>
          <w:szCs w:val="28"/>
        </w:rPr>
      </w:pPr>
      <w:r w:rsidRPr="002501CD">
        <w:rPr>
          <w:rStyle w:val="a5"/>
          <w:color w:val="333333"/>
          <w:sz w:val="28"/>
          <w:szCs w:val="28"/>
        </w:rPr>
        <w:t xml:space="preserve"> </w:t>
      </w:r>
      <w:r w:rsidR="002501CD" w:rsidRPr="005D6BB8">
        <w:rPr>
          <w:rStyle w:val="a5"/>
          <w:b w:val="0"/>
          <w:sz w:val="28"/>
          <w:szCs w:val="28"/>
        </w:rPr>
        <w:t xml:space="preserve">Использование </w:t>
      </w:r>
      <w:proofErr w:type="spellStart"/>
      <w:r w:rsidR="002501CD" w:rsidRPr="005D6BB8">
        <w:rPr>
          <w:rStyle w:val="a5"/>
          <w:b w:val="0"/>
          <w:sz w:val="28"/>
          <w:szCs w:val="28"/>
        </w:rPr>
        <w:t>мультимедийных</w:t>
      </w:r>
      <w:proofErr w:type="spellEnd"/>
      <w:r w:rsidR="002501CD" w:rsidRPr="005D6BB8">
        <w:rPr>
          <w:rStyle w:val="a5"/>
          <w:b w:val="0"/>
          <w:color w:val="333333"/>
          <w:sz w:val="28"/>
          <w:szCs w:val="28"/>
        </w:rPr>
        <w:t xml:space="preserve"> </w:t>
      </w:r>
      <w:r w:rsidR="005D6BB8">
        <w:rPr>
          <w:rStyle w:val="a5"/>
          <w:b w:val="0"/>
          <w:color w:val="333333"/>
          <w:sz w:val="28"/>
          <w:szCs w:val="28"/>
        </w:rPr>
        <w:t>п</w:t>
      </w:r>
      <w:r w:rsidR="005D6BB8">
        <w:rPr>
          <w:sz w:val="28"/>
          <w:szCs w:val="28"/>
        </w:rPr>
        <w:t>резентаций</w:t>
      </w:r>
      <w:r w:rsidR="002501CD" w:rsidRPr="002501CD">
        <w:rPr>
          <w:sz w:val="28"/>
          <w:szCs w:val="28"/>
        </w:rPr>
        <w:t xml:space="preserve"> позволяет представить учебный материал как систему ярких опорных образов, наполненных исчерпывающей структурированной информацией.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p>
    <w:p w:rsidR="002501CD" w:rsidRPr="005D6BB8" w:rsidRDefault="002501CD" w:rsidP="00B254DB">
      <w:pPr>
        <w:pStyle w:val="a3"/>
        <w:spacing w:before="0" w:beforeAutospacing="0" w:after="0" w:afterAutospacing="0" w:line="360" w:lineRule="auto"/>
        <w:ind w:right="-1" w:firstLine="708"/>
        <w:jc w:val="both"/>
        <w:rPr>
          <w:sz w:val="28"/>
          <w:szCs w:val="28"/>
        </w:rPr>
      </w:pPr>
      <w:r w:rsidRPr="005D6BB8">
        <w:rPr>
          <w:sz w:val="28"/>
          <w:szCs w:val="28"/>
        </w:rPr>
        <w:lastRenderedPageBreak/>
        <w:t>Сеть Интернет несет громадный потенциал образовательных услуг и становится составной частью современного образования. Получая из сети учебно-значимую информацию, учащиеся приобретают навыки:</w:t>
      </w:r>
      <w:r w:rsidR="004D455C" w:rsidRPr="005D6BB8">
        <w:rPr>
          <w:sz w:val="28"/>
          <w:szCs w:val="28"/>
        </w:rPr>
        <w:t xml:space="preserve"> </w:t>
      </w:r>
      <w:r w:rsidRPr="005D6BB8">
        <w:rPr>
          <w:sz w:val="28"/>
          <w:szCs w:val="28"/>
        </w:rPr>
        <w:t>целенаправленно находить информацию и систематизировать ее по заданным признакам;</w:t>
      </w:r>
      <w:r w:rsidR="004D455C" w:rsidRPr="005D6BB8">
        <w:rPr>
          <w:sz w:val="28"/>
          <w:szCs w:val="28"/>
        </w:rPr>
        <w:t xml:space="preserve"> </w:t>
      </w:r>
      <w:r w:rsidRPr="005D6BB8">
        <w:rPr>
          <w:sz w:val="28"/>
          <w:szCs w:val="28"/>
        </w:rPr>
        <w:t xml:space="preserve">видеть информацию в целом, а не фрагментарно, </w:t>
      </w:r>
    </w:p>
    <w:p w:rsidR="002501CD" w:rsidRPr="005D6BB8" w:rsidRDefault="002501CD" w:rsidP="00B254DB">
      <w:pPr>
        <w:pStyle w:val="a3"/>
        <w:spacing w:before="0" w:beforeAutospacing="0" w:after="0" w:afterAutospacing="0" w:line="360" w:lineRule="auto"/>
        <w:ind w:right="-1" w:firstLine="709"/>
        <w:jc w:val="both"/>
        <w:rPr>
          <w:sz w:val="28"/>
          <w:szCs w:val="28"/>
        </w:rPr>
      </w:pPr>
      <w:r w:rsidRPr="008951A0">
        <w:rPr>
          <w:sz w:val="28"/>
          <w:szCs w:val="28"/>
        </w:rPr>
        <w:t>Интерактивная доска -</w:t>
      </w:r>
      <w:r w:rsidRPr="005D6BB8">
        <w:rPr>
          <w:sz w:val="28"/>
          <w:szCs w:val="28"/>
        </w:rPr>
        <w:t xml:space="preserve"> ценный инструмент для обучения русскому языку. Применение интерактивных досок открывает множество дополнительных возможностей. Использование интерактивной доски при изучении русского язык</w:t>
      </w:r>
      <w:proofErr w:type="gramStart"/>
      <w:r w:rsidRPr="005D6BB8">
        <w:rPr>
          <w:sz w:val="28"/>
          <w:szCs w:val="28"/>
        </w:rPr>
        <w:t>а-</w:t>
      </w:r>
      <w:proofErr w:type="gramEnd"/>
      <w:r w:rsidRPr="005D6BB8">
        <w:rPr>
          <w:sz w:val="28"/>
          <w:szCs w:val="28"/>
        </w:rPr>
        <w:t xml:space="preserve"> это ещё один шаг к повышению интереса к предмету, повышению орфографической зоркости и грамотности в целом.</w:t>
      </w:r>
    </w:p>
    <w:p w:rsidR="002501CD" w:rsidRPr="002501CD" w:rsidRDefault="002501CD" w:rsidP="00B254DB">
      <w:pPr>
        <w:spacing w:after="120" w:line="360" w:lineRule="auto"/>
        <w:ind w:right="-1" w:firstLine="709"/>
        <w:jc w:val="both"/>
        <w:rPr>
          <w:sz w:val="28"/>
          <w:szCs w:val="28"/>
        </w:rPr>
      </w:pPr>
      <w:r w:rsidRPr="002501CD">
        <w:rPr>
          <w:sz w:val="28"/>
          <w:szCs w:val="28"/>
        </w:rPr>
        <w:t>Изучая конкретное правило правописания, ученики избавляются от ненужного переписывания, а сосредоточивают внимание на определенной орфограмме, имея возможность в течение урока поработать с множеством слов. При изучении правил пунктуации ребята видят перед собой готовое предложение, и работают с ним, обращая внимание строение предложения и пунктуацию в нем. Школьники по окончании занятия могут получить файл с его записью, который можно дома просмотреть на ПК. Интерактивные доски помогают использовать выделенное для проведения обучения время максимально эффективно и увеличить эффективность образования в целом.</w:t>
      </w:r>
    </w:p>
    <w:p w:rsidR="002501CD" w:rsidRPr="0019269D" w:rsidRDefault="002501CD" w:rsidP="00B254DB">
      <w:pPr>
        <w:pStyle w:val="a3"/>
        <w:spacing w:before="0" w:beforeAutospacing="0" w:after="0" w:afterAutospacing="0" w:line="360" w:lineRule="auto"/>
        <w:ind w:right="-1" w:firstLine="709"/>
        <w:jc w:val="both"/>
        <w:rPr>
          <w:b/>
          <w:bCs/>
          <w:color w:val="FF0000"/>
          <w:sz w:val="28"/>
          <w:szCs w:val="28"/>
        </w:rPr>
      </w:pPr>
      <w:r w:rsidRPr="0019269D">
        <w:rPr>
          <w:sz w:val="28"/>
          <w:szCs w:val="28"/>
        </w:rPr>
        <w:t xml:space="preserve">На практике эффективность использования информационно-коммуникационных технологий в образовательном процессе доказывается следующими показателями: </w:t>
      </w:r>
      <w:r w:rsidR="005D6BB8" w:rsidRPr="0019269D">
        <w:rPr>
          <w:sz w:val="28"/>
          <w:szCs w:val="28"/>
        </w:rPr>
        <w:t>п</w:t>
      </w:r>
      <w:r w:rsidRPr="0019269D">
        <w:rPr>
          <w:sz w:val="28"/>
          <w:szCs w:val="28"/>
        </w:rPr>
        <w:t>овышение качества образования по предмету;</w:t>
      </w:r>
      <w:r w:rsidR="005D6BB8" w:rsidRPr="0019269D">
        <w:rPr>
          <w:sz w:val="28"/>
          <w:szCs w:val="28"/>
        </w:rPr>
        <w:t xml:space="preserve"> ус</w:t>
      </w:r>
      <w:r w:rsidRPr="0019269D">
        <w:rPr>
          <w:sz w:val="28"/>
          <w:szCs w:val="28"/>
        </w:rPr>
        <w:t>пешная сдача ЕГЭ</w:t>
      </w:r>
      <w:r w:rsidR="005D6BB8" w:rsidRPr="0019269D">
        <w:rPr>
          <w:sz w:val="28"/>
          <w:szCs w:val="28"/>
        </w:rPr>
        <w:t>;</w:t>
      </w:r>
      <w:r w:rsidR="0019269D" w:rsidRPr="0019269D">
        <w:rPr>
          <w:sz w:val="28"/>
          <w:szCs w:val="28"/>
        </w:rPr>
        <w:t xml:space="preserve"> п</w:t>
      </w:r>
      <w:r w:rsidRPr="0019269D">
        <w:rPr>
          <w:sz w:val="28"/>
          <w:szCs w:val="28"/>
        </w:rPr>
        <w:t>овышение позн</w:t>
      </w:r>
      <w:r w:rsidR="0019269D" w:rsidRPr="0019269D">
        <w:rPr>
          <w:sz w:val="28"/>
          <w:szCs w:val="28"/>
        </w:rPr>
        <w:t>авательного интереса к предмету;     п</w:t>
      </w:r>
      <w:r w:rsidRPr="0019269D">
        <w:rPr>
          <w:sz w:val="28"/>
          <w:szCs w:val="28"/>
        </w:rPr>
        <w:t>овышение уровня информационной культуры</w:t>
      </w:r>
      <w:r w:rsidR="0019269D" w:rsidRPr="0019269D">
        <w:rPr>
          <w:sz w:val="28"/>
          <w:szCs w:val="28"/>
        </w:rPr>
        <w:t>;</w:t>
      </w:r>
      <w:r w:rsidRPr="0019269D">
        <w:rPr>
          <w:sz w:val="28"/>
          <w:szCs w:val="28"/>
        </w:rPr>
        <w:t xml:space="preserve"> </w:t>
      </w:r>
      <w:r w:rsidR="0019269D" w:rsidRPr="0019269D">
        <w:rPr>
          <w:bCs/>
          <w:sz w:val="28"/>
          <w:szCs w:val="28"/>
        </w:rPr>
        <w:t>у</w:t>
      </w:r>
      <w:r w:rsidRPr="0019269D">
        <w:rPr>
          <w:sz w:val="28"/>
          <w:szCs w:val="28"/>
        </w:rPr>
        <w:t>величение доли самостоятельной продуктивной деятельности на уроке</w:t>
      </w:r>
      <w:r w:rsidR="0019269D" w:rsidRPr="0019269D">
        <w:rPr>
          <w:sz w:val="28"/>
          <w:szCs w:val="28"/>
        </w:rPr>
        <w:t>;</w:t>
      </w:r>
      <w:r w:rsidRPr="002501CD">
        <w:rPr>
          <w:color w:val="333333"/>
          <w:sz w:val="28"/>
          <w:szCs w:val="28"/>
        </w:rPr>
        <w:t xml:space="preserve"> </w:t>
      </w:r>
      <w:r w:rsidR="0019269D">
        <w:rPr>
          <w:color w:val="333333"/>
          <w:sz w:val="28"/>
          <w:szCs w:val="28"/>
        </w:rPr>
        <w:t>п</w:t>
      </w:r>
      <w:r w:rsidRPr="002501CD">
        <w:rPr>
          <w:bCs/>
          <w:sz w:val="28"/>
          <w:szCs w:val="28"/>
        </w:rPr>
        <w:t>овышение качества контроля знаний и</w:t>
      </w:r>
      <w:r w:rsidR="0019269D">
        <w:rPr>
          <w:bCs/>
          <w:sz w:val="28"/>
          <w:szCs w:val="28"/>
        </w:rPr>
        <w:t xml:space="preserve"> </w:t>
      </w:r>
      <w:r w:rsidRPr="002501CD">
        <w:rPr>
          <w:bCs/>
          <w:sz w:val="28"/>
          <w:szCs w:val="28"/>
        </w:rPr>
        <w:t>разнообразие его форм</w:t>
      </w:r>
    </w:p>
    <w:p w:rsidR="00B254DB" w:rsidRDefault="00B254DB" w:rsidP="00B254DB">
      <w:pPr>
        <w:widowControl w:val="0"/>
        <w:spacing w:line="360" w:lineRule="auto"/>
        <w:ind w:right="-1"/>
        <w:jc w:val="both"/>
        <w:rPr>
          <w:sz w:val="28"/>
          <w:szCs w:val="28"/>
        </w:rPr>
      </w:pPr>
    </w:p>
    <w:p w:rsidR="00B254DB" w:rsidRDefault="00B254DB" w:rsidP="00B254DB">
      <w:pPr>
        <w:widowControl w:val="0"/>
        <w:spacing w:line="360" w:lineRule="auto"/>
        <w:ind w:right="-1"/>
        <w:jc w:val="both"/>
        <w:rPr>
          <w:sz w:val="28"/>
          <w:szCs w:val="28"/>
        </w:rPr>
      </w:pPr>
    </w:p>
    <w:p w:rsidR="00B254DB" w:rsidRDefault="00B254DB" w:rsidP="00B254DB">
      <w:pPr>
        <w:widowControl w:val="0"/>
        <w:spacing w:line="360" w:lineRule="auto"/>
        <w:ind w:right="-1"/>
        <w:jc w:val="both"/>
        <w:rPr>
          <w:sz w:val="28"/>
          <w:szCs w:val="28"/>
        </w:rPr>
      </w:pPr>
    </w:p>
    <w:p w:rsidR="003067FA" w:rsidRPr="002501CD" w:rsidRDefault="003067FA" w:rsidP="00B254DB">
      <w:pPr>
        <w:widowControl w:val="0"/>
        <w:spacing w:line="360" w:lineRule="auto"/>
        <w:ind w:right="-1"/>
        <w:jc w:val="both"/>
        <w:rPr>
          <w:b/>
          <w:bCs/>
          <w:i/>
          <w:spacing w:val="-4"/>
          <w:sz w:val="28"/>
          <w:szCs w:val="28"/>
        </w:rPr>
      </w:pPr>
      <w:r w:rsidRPr="002501CD">
        <w:rPr>
          <w:b/>
          <w:bCs/>
          <w:i/>
          <w:spacing w:val="-4"/>
          <w:sz w:val="28"/>
          <w:szCs w:val="28"/>
        </w:rPr>
        <w:lastRenderedPageBreak/>
        <w:t>Список литературы:</w:t>
      </w:r>
    </w:p>
    <w:p w:rsidR="0019269D" w:rsidRPr="005C16A1" w:rsidRDefault="0019269D" w:rsidP="00B254DB">
      <w:pPr>
        <w:numPr>
          <w:ilvl w:val="0"/>
          <w:numId w:val="11"/>
        </w:numPr>
        <w:spacing w:line="360" w:lineRule="auto"/>
        <w:ind w:right="-1"/>
        <w:rPr>
          <w:sz w:val="28"/>
          <w:szCs w:val="28"/>
        </w:rPr>
      </w:pPr>
      <w:r w:rsidRPr="005C16A1">
        <w:rPr>
          <w:sz w:val="28"/>
          <w:szCs w:val="28"/>
        </w:rPr>
        <w:t xml:space="preserve">Бабич И.Н.. Новые образовательные технологии в век информации \ Материалы </w:t>
      </w:r>
      <w:r w:rsidRPr="005C16A1">
        <w:rPr>
          <w:sz w:val="28"/>
          <w:szCs w:val="28"/>
          <w:lang w:val="en-US"/>
        </w:rPr>
        <w:t>XIV</w:t>
      </w:r>
      <w:r w:rsidRPr="005C16A1">
        <w:rPr>
          <w:sz w:val="28"/>
          <w:szCs w:val="28"/>
        </w:rPr>
        <w:t xml:space="preserve">   Международной конференции «Применение новых технологий в образовании". – Троицк: Фонд новых технологий в образова</w:t>
      </w:r>
      <w:r w:rsidR="005C16A1">
        <w:rPr>
          <w:sz w:val="28"/>
          <w:szCs w:val="28"/>
        </w:rPr>
        <w:t>нии «</w:t>
      </w:r>
      <w:proofErr w:type="spellStart"/>
      <w:r w:rsidR="005C16A1">
        <w:rPr>
          <w:sz w:val="28"/>
          <w:szCs w:val="28"/>
        </w:rPr>
        <w:t>Байтик</w:t>
      </w:r>
      <w:proofErr w:type="spellEnd"/>
      <w:r w:rsidR="005C16A1">
        <w:rPr>
          <w:sz w:val="28"/>
          <w:szCs w:val="28"/>
        </w:rPr>
        <w:t xml:space="preserve">». – 2003. </w:t>
      </w:r>
    </w:p>
    <w:p w:rsidR="0019269D" w:rsidRPr="005C16A1" w:rsidRDefault="0019269D" w:rsidP="00B254DB">
      <w:pPr>
        <w:numPr>
          <w:ilvl w:val="0"/>
          <w:numId w:val="11"/>
        </w:numPr>
        <w:suppressAutoHyphens/>
        <w:spacing w:line="360" w:lineRule="auto"/>
        <w:ind w:right="-1"/>
        <w:contextualSpacing/>
        <w:jc w:val="both"/>
        <w:rPr>
          <w:sz w:val="28"/>
          <w:szCs w:val="28"/>
        </w:rPr>
      </w:pPr>
      <w:r w:rsidRPr="005C16A1">
        <w:rPr>
          <w:sz w:val="28"/>
          <w:szCs w:val="28"/>
        </w:rPr>
        <w:t>Новые педагогические и информационные технологии в системе образования</w:t>
      </w:r>
      <w:proofErr w:type="gramStart"/>
      <w:r w:rsidRPr="005C16A1">
        <w:rPr>
          <w:sz w:val="28"/>
          <w:szCs w:val="28"/>
        </w:rPr>
        <w:t xml:space="preserve"> / П</w:t>
      </w:r>
      <w:proofErr w:type="gramEnd"/>
      <w:r w:rsidRPr="005C16A1">
        <w:rPr>
          <w:sz w:val="28"/>
          <w:szCs w:val="28"/>
        </w:rPr>
        <w:t xml:space="preserve">од ред. Е.С. </w:t>
      </w:r>
      <w:proofErr w:type="spellStart"/>
      <w:r w:rsidRPr="005C16A1">
        <w:rPr>
          <w:sz w:val="28"/>
          <w:szCs w:val="28"/>
        </w:rPr>
        <w:t>Полат</w:t>
      </w:r>
      <w:proofErr w:type="spellEnd"/>
      <w:r w:rsidRPr="005C16A1">
        <w:rPr>
          <w:sz w:val="28"/>
          <w:szCs w:val="28"/>
        </w:rPr>
        <w:t>. - М., 2000.</w:t>
      </w:r>
    </w:p>
    <w:p w:rsidR="00E7747F" w:rsidRPr="002501CD" w:rsidRDefault="00E7747F" w:rsidP="00B254DB">
      <w:pPr>
        <w:spacing w:line="360" w:lineRule="auto"/>
        <w:ind w:right="-1"/>
        <w:rPr>
          <w:sz w:val="28"/>
          <w:szCs w:val="28"/>
        </w:rPr>
      </w:pPr>
    </w:p>
    <w:sectPr w:rsidR="00E7747F" w:rsidRPr="002501CD" w:rsidSect="00B254DB">
      <w:footerReference w:type="default" r:id="rId7"/>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CF5" w:rsidRDefault="00D51CF5" w:rsidP="003067FA">
      <w:r>
        <w:separator/>
      </w:r>
    </w:p>
  </w:endnote>
  <w:endnote w:type="continuationSeparator" w:id="0">
    <w:p w:rsidR="00D51CF5" w:rsidRDefault="00D51CF5" w:rsidP="003067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7984"/>
      <w:docPartObj>
        <w:docPartGallery w:val="Page Numbers (Bottom of Page)"/>
        <w:docPartUnique/>
      </w:docPartObj>
    </w:sdtPr>
    <w:sdtContent>
      <w:p w:rsidR="003067FA" w:rsidRDefault="00264D21">
        <w:pPr>
          <w:pStyle w:val="ac"/>
          <w:jc w:val="center"/>
        </w:pPr>
        <w:fldSimple w:instr=" PAGE   \* MERGEFORMAT ">
          <w:r w:rsidR="00B254DB">
            <w:rPr>
              <w:noProof/>
            </w:rPr>
            <w:t>1</w:t>
          </w:r>
        </w:fldSimple>
      </w:p>
    </w:sdtContent>
  </w:sdt>
  <w:p w:rsidR="003067FA" w:rsidRDefault="003067F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CF5" w:rsidRDefault="00D51CF5" w:rsidP="003067FA">
      <w:r>
        <w:separator/>
      </w:r>
    </w:p>
  </w:footnote>
  <w:footnote w:type="continuationSeparator" w:id="0">
    <w:p w:rsidR="00D51CF5" w:rsidRDefault="00D51CF5" w:rsidP="00306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5pt;height:.75pt" o:bullet="t">
        <v:imagedata r:id="rId1" o:title="trans"/>
      </v:shape>
    </w:pict>
  </w:numPicBullet>
  <w:numPicBullet w:numPicBulletId="1">
    <w:pict>
      <v:shape id="_x0000_i1051" type="#_x0000_t75" style="width:3in;height:3in" o:bullet="t"/>
    </w:pict>
  </w:numPicBullet>
  <w:numPicBullet w:numPicBulletId="2">
    <w:pict>
      <v:shape id="_x0000_i1052" type="#_x0000_t75" style="width:5.25pt;height:5.25pt" o:bullet="t">
        <v:imagedata r:id="rId2" o:title="arrow"/>
      </v:shape>
    </w:pict>
  </w:numPicBullet>
  <w:numPicBullet w:numPicBulletId="3">
    <w:pict>
      <v:shape id="_x0000_i1053" type="#_x0000_t75" style="width:3in;height:3in" o:bullet="t"/>
    </w:pict>
  </w:numPicBullet>
  <w:abstractNum w:abstractNumId="0">
    <w:nsid w:val="06883AF5"/>
    <w:multiLevelType w:val="multilevel"/>
    <w:tmpl w:val="487AF076"/>
    <w:lvl w:ilvl="0">
      <w:start w:val="1"/>
      <w:numFmt w:val="bullet"/>
      <w:lvlText w:val=""/>
      <w:lvlPicBulletId w:val="0"/>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325D6"/>
    <w:multiLevelType w:val="hybridMultilevel"/>
    <w:tmpl w:val="E82EE116"/>
    <w:lvl w:ilvl="0" w:tplc="26200B3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F7869"/>
    <w:multiLevelType w:val="hybridMultilevel"/>
    <w:tmpl w:val="4A121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580B81"/>
    <w:multiLevelType w:val="hybridMultilevel"/>
    <w:tmpl w:val="29EA4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0804A9"/>
    <w:multiLevelType w:val="hybridMultilevel"/>
    <w:tmpl w:val="12EE911C"/>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5">
    <w:nsid w:val="331913DA"/>
    <w:multiLevelType w:val="hybridMultilevel"/>
    <w:tmpl w:val="F502C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6E1110"/>
    <w:multiLevelType w:val="multilevel"/>
    <w:tmpl w:val="77DE00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C273B"/>
    <w:multiLevelType w:val="hybridMultilevel"/>
    <w:tmpl w:val="F22C0D22"/>
    <w:lvl w:ilvl="0" w:tplc="DD0212B4">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3A1227"/>
    <w:multiLevelType w:val="hybridMultilevel"/>
    <w:tmpl w:val="2EBA23E4"/>
    <w:lvl w:ilvl="0" w:tplc="59B6FF76">
      <w:start w:val="1"/>
      <w:numFmt w:val="bullet"/>
      <w:lvlText w:val=""/>
      <w:lvlJc w:val="left"/>
      <w:pPr>
        <w:tabs>
          <w:tab w:val="num" w:pos="510"/>
        </w:tabs>
        <w:ind w:left="510" w:hanging="360"/>
      </w:pPr>
      <w:rPr>
        <w:rFonts w:ascii="Symbol" w:hAnsi="Symbol" w:hint="default"/>
        <w:color w:val="FF0000"/>
      </w:rPr>
    </w:lvl>
    <w:lvl w:ilvl="1" w:tplc="04190003" w:tentative="1">
      <w:start w:val="1"/>
      <w:numFmt w:val="bullet"/>
      <w:lvlText w:val="o"/>
      <w:lvlJc w:val="left"/>
      <w:pPr>
        <w:tabs>
          <w:tab w:val="num" w:pos="1335"/>
        </w:tabs>
        <w:ind w:left="1335" w:hanging="360"/>
      </w:pPr>
      <w:rPr>
        <w:rFonts w:ascii="Courier New" w:hAnsi="Courier New" w:cs="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cs="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cs="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9">
    <w:nsid w:val="655A6E01"/>
    <w:multiLevelType w:val="hybridMultilevel"/>
    <w:tmpl w:val="D598BECE"/>
    <w:lvl w:ilvl="0" w:tplc="59B6FF76">
      <w:start w:val="1"/>
      <w:numFmt w:val="bullet"/>
      <w:lvlText w:val=""/>
      <w:lvlJc w:val="left"/>
      <w:pPr>
        <w:tabs>
          <w:tab w:val="num" w:pos="975"/>
        </w:tabs>
        <w:ind w:left="975" w:hanging="360"/>
      </w:pPr>
      <w:rPr>
        <w:rFonts w:ascii="Symbol" w:hAnsi="Symbol" w:hint="default"/>
        <w:color w:val="FF000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6933C4D"/>
    <w:multiLevelType w:val="hybridMultilevel"/>
    <w:tmpl w:val="3A4CFCC2"/>
    <w:lvl w:ilvl="0" w:tplc="FB2697FC">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4"/>
  </w:num>
  <w:num w:numId="5">
    <w:abstractNumId w:val="3"/>
  </w:num>
  <w:num w:numId="6">
    <w:abstractNumId w:val="9"/>
  </w:num>
  <w:num w:numId="7">
    <w:abstractNumId w:val="8"/>
  </w:num>
  <w:num w:numId="8">
    <w:abstractNumId w:val="1"/>
  </w:num>
  <w:num w:numId="9">
    <w:abstractNumId w:val="5"/>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501CD"/>
    <w:rsid w:val="0019269D"/>
    <w:rsid w:val="002501CD"/>
    <w:rsid w:val="00264D21"/>
    <w:rsid w:val="003067FA"/>
    <w:rsid w:val="00324150"/>
    <w:rsid w:val="004D455C"/>
    <w:rsid w:val="005C16A1"/>
    <w:rsid w:val="005D6BB8"/>
    <w:rsid w:val="00643998"/>
    <w:rsid w:val="00876E89"/>
    <w:rsid w:val="008951A0"/>
    <w:rsid w:val="00B254DB"/>
    <w:rsid w:val="00CB7AAB"/>
    <w:rsid w:val="00D51CF5"/>
    <w:rsid w:val="00E7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501CD"/>
    <w:pPr>
      <w:spacing w:after="180"/>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1CD"/>
    <w:rPr>
      <w:rFonts w:ascii="Times New Roman" w:eastAsia="Times New Roman" w:hAnsi="Times New Roman" w:cs="Times New Roman"/>
      <w:kern w:val="36"/>
      <w:sz w:val="43"/>
      <w:szCs w:val="43"/>
      <w:lang w:eastAsia="ru-RU"/>
    </w:rPr>
  </w:style>
  <w:style w:type="paragraph" w:styleId="a3">
    <w:name w:val="Normal (Web)"/>
    <w:basedOn w:val="a"/>
    <w:unhideWhenUsed/>
    <w:rsid w:val="002501CD"/>
    <w:pPr>
      <w:spacing w:before="100" w:beforeAutospacing="1" w:after="100" w:afterAutospacing="1"/>
    </w:pPr>
  </w:style>
  <w:style w:type="character" w:styleId="a4">
    <w:name w:val="Emphasis"/>
    <w:basedOn w:val="a0"/>
    <w:qFormat/>
    <w:rsid w:val="002501CD"/>
    <w:rPr>
      <w:i/>
      <w:iCs/>
    </w:rPr>
  </w:style>
  <w:style w:type="character" w:styleId="a5">
    <w:name w:val="Strong"/>
    <w:basedOn w:val="a0"/>
    <w:qFormat/>
    <w:rsid w:val="002501CD"/>
    <w:rPr>
      <w:b/>
      <w:bCs/>
    </w:rPr>
  </w:style>
  <w:style w:type="paragraph" w:styleId="a6">
    <w:name w:val="Body Text"/>
    <w:basedOn w:val="a"/>
    <w:link w:val="a7"/>
    <w:semiHidden/>
    <w:rsid w:val="002501CD"/>
    <w:rPr>
      <w:sz w:val="28"/>
    </w:rPr>
  </w:style>
  <w:style w:type="character" w:customStyle="1" w:styleId="a7">
    <w:name w:val="Основной текст Знак"/>
    <w:basedOn w:val="a0"/>
    <w:link w:val="a6"/>
    <w:semiHidden/>
    <w:rsid w:val="002501CD"/>
    <w:rPr>
      <w:rFonts w:ascii="Times New Roman" w:eastAsia="Times New Roman" w:hAnsi="Times New Roman" w:cs="Times New Roman"/>
      <w:sz w:val="28"/>
      <w:szCs w:val="24"/>
      <w:lang w:eastAsia="ru-RU"/>
    </w:rPr>
  </w:style>
  <w:style w:type="paragraph" w:styleId="a8">
    <w:name w:val="Body Text Indent"/>
    <w:basedOn w:val="a"/>
    <w:link w:val="a9"/>
    <w:semiHidden/>
    <w:rsid w:val="002501CD"/>
    <w:pPr>
      <w:spacing w:line="360" w:lineRule="auto"/>
      <w:ind w:hanging="120"/>
      <w:jc w:val="both"/>
    </w:pPr>
    <w:rPr>
      <w:sz w:val="28"/>
      <w:szCs w:val="28"/>
    </w:rPr>
  </w:style>
  <w:style w:type="character" w:customStyle="1" w:styleId="a9">
    <w:name w:val="Основной текст с отступом Знак"/>
    <w:basedOn w:val="a0"/>
    <w:link w:val="a8"/>
    <w:semiHidden/>
    <w:rsid w:val="002501CD"/>
    <w:rPr>
      <w:rFonts w:ascii="Times New Roman" w:eastAsia="Times New Roman" w:hAnsi="Times New Roman" w:cs="Times New Roman"/>
      <w:sz w:val="28"/>
      <w:szCs w:val="28"/>
      <w:lang w:eastAsia="ru-RU"/>
    </w:rPr>
  </w:style>
  <w:style w:type="paragraph" w:styleId="aa">
    <w:name w:val="header"/>
    <w:basedOn w:val="a"/>
    <w:link w:val="ab"/>
    <w:uiPriority w:val="99"/>
    <w:semiHidden/>
    <w:unhideWhenUsed/>
    <w:rsid w:val="003067FA"/>
    <w:pPr>
      <w:tabs>
        <w:tab w:val="center" w:pos="4677"/>
        <w:tab w:val="right" w:pos="9355"/>
      </w:tabs>
    </w:pPr>
  </w:style>
  <w:style w:type="character" w:customStyle="1" w:styleId="ab">
    <w:name w:val="Верхний колонтитул Знак"/>
    <w:basedOn w:val="a0"/>
    <w:link w:val="aa"/>
    <w:uiPriority w:val="99"/>
    <w:semiHidden/>
    <w:rsid w:val="003067F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067FA"/>
    <w:pPr>
      <w:tabs>
        <w:tab w:val="center" w:pos="4677"/>
        <w:tab w:val="right" w:pos="9355"/>
      </w:tabs>
    </w:pPr>
  </w:style>
  <w:style w:type="character" w:customStyle="1" w:styleId="ad">
    <w:name w:val="Нижний колонтитул Знак"/>
    <w:basedOn w:val="a0"/>
    <w:link w:val="ac"/>
    <w:uiPriority w:val="99"/>
    <w:rsid w:val="003067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1069</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школа1</cp:lastModifiedBy>
  <cp:revision>6</cp:revision>
  <dcterms:created xsi:type="dcterms:W3CDTF">2014-03-30T18:19:00Z</dcterms:created>
  <dcterms:modified xsi:type="dcterms:W3CDTF">2016-11-30T14:48:00Z</dcterms:modified>
</cp:coreProperties>
</file>