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E6" w:rsidRPr="002433E6" w:rsidRDefault="002433E6" w:rsidP="0024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E6"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психогимнастики в коррекционной работе </w:t>
      </w:r>
    </w:p>
    <w:p w:rsidR="002433E6" w:rsidRPr="002433E6" w:rsidRDefault="002433E6" w:rsidP="0024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E6">
        <w:rPr>
          <w:rFonts w:ascii="Times New Roman" w:hAnsi="Times New Roman" w:cs="Times New Roman"/>
          <w:b/>
          <w:sz w:val="28"/>
          <w:szCs w:val="28"/>
        </w:rPr>
        <w:t>учителя - логопеда с детьми, имеющими тяжелые нарушения речи.</w:t>
      </w:r>
    </w:p>
    <w:p w:rsidR="002433E6" w:rsidRPr="002433E6" w:rsidRDefault="002433E6" w:rsidP="0024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3B" w:rsidRPr="00667E00" w:rsidRDefault="0021663B" w:rsidP="002166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2433E6" w:rsidRPr="002433E6">
        <w:rPr>
          <w:rFonts w:ascii="Times New Roman" w:hAnsi="Times New Roman" w:cs="Times New Roman"/>
          <w:color w:val="111111"/>
          <w:sz w:val="28"/>
          <w:szCs w:val="28"/>
        </w:rPr>
        <w:t xml:space="preserve">За последние годы увеличилось число детей с нарушениями речи.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</w:t>
      </w:r>
      <w:r w:rsidR="00F07D84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F07D84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F07D84">
        <w:rPr>
          <w:rFonts w:ascii="Times New Roman" w:hAnsi="Times New Roman" w:cs="Times New Roman"/>
          <w:color w:val="111111"/>
          <w:sz w:val="28"/>
          <w:szCs w:val="28"/>
        </w:rPr>
        <w:t xml:space="preserve">чительная </w:t>
      </w:r>
      <w:r w:rsidR="002433E6" w:rsidRPr="002433E6">
        <w:rPr>
          <w:rFonts w:ascii="Times New Roman" w:hAnsi="Times New Roman" w:cs="Times New Roman"/>
          <w:color w:val="111111"/>
          <w:sz w:val="28"/>
          <w:szCs w:val="28"/>
        </w:rPr>
        <w:t>группа детей и</w:t>
      </w:r>
      <w:r w:rsidR="002433E6">
        <w:rPr>
          <w:rFonts w:ascii="Times New Roman" w:hAnsi="Times New Roman" w:cs="Times New Roman"/>
          <w:color w:val="111111"/>
          <w:sz w:val="28"/>
          <w:szCs w:val="28"/>
        </w:rPr>
        <w:t xml:space="preserve">меет тяжелые нарушения речи. </w:t>
      </w:r>
      <w:r w:rsidR="00374C7B" w:rsidRPr="00667E00">
        <w:rPr>
          <w:rFonts w:ascii="Times New Roman" w:hAnsi="Times New Roman" w:cs="Times New Roman"/>
          <w:color w:val="111111"/>
          <w:sz w:val="28"/>
          <w:szCs w:val="28"/>
        </w:rPr>
        <w:t>У детей данной кат</w:t>
      </w:r>
      <w:r w:rsidR="00374C7B" w:rsidRPr="00667E00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374C7B" w:rsidRPr="00667E00">
        <w:rPr>
          <w:rFonts w:ascii="Times New Roman" w:hAnsi="Times New Roman" w:cs="Times New Roman"/>
          <w:color w:val="111111"/>
          <w:sz w:val="28"/>
          <w:szCs w:val="28"/>
        </w:rPr>
        <w:t>гории отмечаются нарушения познавательной, эмоционально – волевой сферы личности, межличностных отношений</w:t>
      </w:r>
      <w:r w:rsidR="0065111C" w:rsidRPr="00667E0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111C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таким детям присущи 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несто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>й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кость интересов, пониженная наблюдательность, сниженная мотивация, нег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>тивизм, неуверенность в себе, повышенная раздражительность, агрессивность, обидчивость, трудности в общении с окружающими,</w:t>
      </w:r>
      <w:r w:rsidR="00C43C16" w:rsidRPr="00667E00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43C16" w:rsidRPr="00667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налаживании контактов со своими сверстниками.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Дети </w:t>
      </w:r>
      <w:r w:rsidR="00153777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полностью не улавливают, что им сообщается бессловесным образом другими людьми, неправильно оценивают и их отн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шение к себе, что, в свою очередь, может быть причиной углубления у них астенических черт характера и появления вторичных невротических насло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</w:t>
      </w:r>
      <w:r w:rsidR="00D22000" w:rsidRPr="00667E0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й.</w:t>
      </w:r>
      <w:r w:rsidR="000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5111C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еустойчивость внимания</w:t>
      </w:r>
      <w:r w:rsidR="0065111C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памяти, особенно речевой</w:t>
      </w:r>
      <w:r w:rsidR="00C43C16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 уровень понимания словесных инструкций, недостаточность регулирующей функции речи, низкий уровень </w:t>
      </w:r>
      <w:proofErr w:type="gramStart"/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</w:t>
      </w:r>
      <w:r w:rsidR="009D5677" w:rsidRPr="0066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</w:t>
      </w:r>
      <w:proofErr w:type="gramEnd"/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собственной деятельностью, нарушение п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D6D32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знавательной деятельности, низкая умственная работоспособность</w:t>
      </w:r>
      <w:r w:rsidR="0065111C" w:rsidRPr="00667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требуют коррек</w:t>
      </w:r>
      <w:r w:rsidR="00526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Учителя – логопеды, психологи, воспитатели дошкольных учр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ждений часто используют элементы психогимнастики в качестве </w:t>
      </w:r>
      <w:proofErr w:type="spellStart"/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регающей</w:t>
      </w:r>
      <w:proofErr w:type="spellEnd"/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с детьми, т.к. </w:t>
      </w:r>
      <w:r w:rsidR="00885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основой </w:t>
      </w:r>
      <w:r w:rsidR="00885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психогимнастики </w:t>
      </w:r>
      <w:bookmarkStart w:id="0" w:name="_GoBack"/>
      <w:bookmarkEnd w:id="0"/>
      <w:r w:rsidR="00F0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игра – ведущий вид деятельности дошкольников.</w:t>
      </w:r>
      <w:r w:rsidR="0086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 – логопеды могут испол</w:t>
      </w:r>
      <w:r w:rsidR="0086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86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зовать этюды психогимнастики для организационных моментов, на динамич</w:t>
      </w:r>
      <w:r w:rsidR="0086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6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ских паузах</w:t>
      </w:r>
      <w:r w:rsidR="00130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</w:p>
    <w:p w:rsidR="00B022D7" w:rsidRPr="000D2C6B" w:rsidRDefault="000D2C6B" w:rsidP="000D2C6B">
      <w:pPr>
        <w:pStyle w:val="c5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9E0810">
        <w:rPr>
          <w:rStyle w:val="c1"/>
          <w:color w:val="000000"/>
          <w:sz w:val="28"/>
          <w:szCs w:val="28"/>
        </w:rPr>
        <w:t xml:space="preserve">  </w:t>
      </w:r>
      <w:r w:rsidR="006B0713" w:rsidRPr="00667E00">
        <w:rPr>
          <w:rStyle w:val="c1"/>
          <w:color w:val="000000"/>
          <w:sz w:val="28"/>
          <w:szCs w:val="28"/>
        </w:rPr>
        <w:t xml:space="preserve">В книге   «Общая  </w:t>
      </w:r>
      <w:proofErr w:type="spellStart"/>
      <w:r w:rsidR="006B0713" w:rsidRPr="00667E00">
        <w:rPr>
          <w:rStyle w:val="c1"/>
          <w:color w:val="000000"/>
          <w:sz w:val="28"/>
          <w:szCs w:val="28"/>
        </w:rPr>
        <w:t>психокоррекция</w:t>
      </w:r>
      <w:proofErr w:type="spellEnd"/>
      <w:r w:rsidR="006B0713" w:rsidRPr="00667E00">
        <w:rPr>
          <w:rStyle w:val="c1"/>
          <w:color w:val="000000"/>
          <w:sz w:val="28"/>
          <w:szCs w:val="28"/>
        </w:rPr>
        <w:t xml:space="preserve">»  А.А. Осиповой  </w:t>
      </w:r>
      <w:proofErr w:type="spellStart"/>
      <w:r w:rsidR="006B0713" w:rsidRPr="00667E00">
        <w:rPr>
          <w:rStyle w:val="c1"/>
          <w:color w:val="000000"/>
          <w:sz w:val="28"/>
          <w:szCs w:val="28"/>
        </w:rPr>
        <w:t>психогимнастикой</w:t>
      </w:r>
      <w:proofErr w:type="spellEnd"/>
      <w:r w:rsidR="006B0713" w:rsidRPr="00667E00">
        <w:rPr>
          <w:rStyle w:val="c1"/>
          <w:color w:val="000000"/>
          <w:sz w:val="28"/>
          <w:szCs w:val="28"/>
        </w:rPr>
        <w:t xml:space="preserve">  </w:t>
      </w:r>
      <w:r w:rsidR="00353BC4" w:rsidRPr="00667E00">
        <w:rPr>
          <w:rStyle w:val="c1"/>
          <w:color w:val="000000"/>
          <w:sz w:val="28"/>
          <w:szCs w:val="28"/>
        </w:rPr>
        <w:t xml:space="preserve">     называется </w:t>
      </w:r>
      <w:proofErr w:type="gramStart"/>
      <w:r w:rsidR="00353BC4" w:rsidRPr="00667E00">
        <w:rPr>
          <w:rStyle w:val="c1"/>
          <w:color w:val="000000"/>
          <w:sz w:val="28"/>
          <w:szCs w:val="28"/>
        </w:rPr>
        <w:t>метод</w:t>
      </w:r>
      <w:proofErr w:type="gramEnd"/>
      <w:r w:rsidR="00353BC4" w:rsidRPr="00667E00">
        <w:rPr>
          <w:rStyle w:val="c1"/>
          <w:color w:val="000000"/>
          <w:sz w:val="28"/>
          <w:szCs w:val="28"/>
        </w:rPr>
        <w:t xml:space="preserve">  при котором участники общаются без слов.</w:t>
      </w:r>
      <w:r w:rsidR="00D22000" w:rsidRPr="00667E00">
        <w:rPr>
          <w:rStyle w:val="c1"/>
          <w:color w:val="000000"/>
          <w:sz w:val="28"/>
          <w:szCs w:val="28"/>
        </w:rPr>
        <w:t xml:space="preserve"> </w:t>
      </w:r>
      <w:r w:rsidR="00D22000" w:rsidRPr="00667E00">
        <w:rPr>
          <w:sz w:val="28"/>
          <w:szCs w:val="28"/>
        </w:rPr>
        <w:t xml:space="preserve">Во время </w:t>
      </w:r>
      <w:r w:rsidR="00353BC4" w:rsidRPr="00667E00">
        <w:rPr>
          <w:sz w:val="28"/>
          <w:szCs w:val="28"/>
        </w:rPr>
        <w:t xml:space="preserve">  в</w:t>
      </w:r>
      <w:r w:rsidR="00353BC4" w:rsidRPr="00667E00">
        <w:rPr>
          <w:sz w:val="28"/>
          <w:szCs w:val="28"/>
        </w:rPr>
        <w:t>ы</w:t>
      </w:r>
      <w:r w:rsidR="00353BC4" w:rsidRPr="00667E00">
        <w:rPr>
          <w:sz w:val="28"/>
          <w:szCs w:val="28"/>
        </w:rPr>
        <w:t>полнения элементов психогимнастики  используется</w:t>
      </w:r>
      <w:r w:rsidR="00D22000" w:rsidRPr="00667E00">
        <w:rPr>
          <w:sz w:val="28"/>
          <w:szCs w:val="28"/>
        </w:rPr>
        <w:t xml:space="preserve"> бессловесный </w:t>
      </w:r>
      <w:r>
        <w:rPr>
          <w:sz w:val="28"/>
          <w:szCs w:val="28"/>
        </w:rPr>
        <w:t xml:space="preserve"> </w:t>
      </w:r>
      <w:r w:rsidR="00D22000" w:rsidRPr="00667E00">
        <w:rPr>
          <w:sz w:val="28"/>
          <w:szCs w:val="28"/>
        </w:rPr>
        <w:t xml:space="preserve">материал, хотя словесное выражение детьми своих чувств поощряется </w:t>
      </w:r>
      <w:r w:rsidR="00353BC4" w:rsidRPr="00667E00">
        <w:rPr>
          <w:sz w:val="28"/>
          <w:szCs w:val="28"/>
        </w:rPr>
        <w:t xml:space="preserve"> </w:t>
      </w:r>
    </w:p>
    <w:p w:rsidR="00B022D7" w:rsidRPr="00667E00" w:rsidRDefault="00B022D7" w:rsidP="00667E0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ведущим.</w:t>
      </w:r>
    </w:p>
    <w:p w:rsidR="00B022D7" w:rsidRPr="00667E00" w:rsidRDefault="00B022D7" w:rsidP="000D2C6B">
      <w:pPr>
        <w:tabs>
          <w:tab w:val="left" w:pos="56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учреждениях чаще всего используют методику М.И.   </w:t>
      </w:r>
    </w:p>
    <w:p w:rsidR="00B022D7" w:rsidRPr="00667E00" w:rsidRDefault="00B022D7" w:rsidP="00667E0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Чистяковой. Основными направлениями методики являются: обучение  </w:t>
      </w:r>
    </w:p>
    <w:p w:rsidR="00B022D7" w:rsidRPr="00667E00" w:rsidRDefault="00B022D7" w:rsidP="00667E0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D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 техники выразительных движений, использование выразительных </w:t>
      </w:r>
    </w:p>
    <w:p w:rsidR="00B022D7" w:rsidRPr="00667E00" w:rsidRDefault="00B022D7" w:rsidP="00667E00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движений в воспитании эмоций и высших чувств, приобретение навыков </w:t>
      </w:r>
    </w:p>
    <w:p w:rsidR="00DB703C" w:rsidRPr="00667E00" w:rsidRDefault="00B022D7" w:rsidP="00667E00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саморасслабления</w:t>
      </w:r>
      <w:proofErr w:type="spellEnd"/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BC4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703C" w:rsidRPr="0066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703C" w:rsidRPr="00667E00" w:rsidRDefault="000D2C6B" w:rsidP="000D2C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Этюды М.И. Чистяковой на выражение основных эмоций (интерес, р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дость, удивление, </w:t>
      </w:r>
      <w:proofErr w:type="spellStart"/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дистресс</w:t>
      </w:r>
      <w:proofErr w:type="spellEnd"/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, отвращение, гнев, презрение, страх, стыд, чувство вины) можно использовать в работе с детьми с задержкой психического разв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703C" w:rsidRPr="00667E00">
        <w:rPr>
          <w:rFonts w:ascii="Times New Roman" w:hAnsi="Times New Roman" w:cs="Times New Roman"/>
          <w:color w:val="000000"/>
          <w:sz w:val="28"/>
          <w:szCs w:val="28"/>
        </w:rPr>
        <w:t>тия, с ранним детским аутизмом, с невротическими реакциями и состояниями, эпилепсией, всем детям с бедной выразительной моторикой.</w:t>
      </w:r>
    </w:p>
    <w:p w:rsidR="00DB703C" w:rsidRPr="00667E00" w:rsidRDefault="000D2C6B" w:rsidP="000D2C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целью этих этюдов является развитие способности понимать эм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циональное состояние другого человека и умения адекватно выразить свое, коррекция эмоциональной сферы ребенка.</w:t>
      </w:r>
    </w:p>
    <w:p w:rsidR="00DB703C" w:rsidRPr="00667E00" w:rsidRDefault="000D2C6B" w:rsidP="000D2C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этюдов не читается детям, а эмоционально пересказывается предложенная в этюде ситуация</w:t>
      </w:r>
      <w:r w:rsidR="004E7D9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лишь основа для создания множества вариантов на заданную тему, с учетом эмоциональных особенностей и пр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03C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каждого конкретного ребенка или группы.</w:t>
      </w:r>
      <w:r w:rsidR="00B83557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(Этюды: «Что там происх</w:t>
      </w:r>
      <w:r w:rsidR="00B83557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557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дит?», «Цветок»,</w:t>
      </w:r>
      <w:r w:rsidR="00B83557" w:rsidRPr="0066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83557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Удивление», «</w:t>
      </w:r>
      <w:r w:rsidR="00B83557" w:rsidRPr="00667E00">
        <w:rPr>
          <w:rFonts w:ascii="Times New Roman" w:hAnsi="Times New Roman" w:cs="Times New Roman"/>
          <w:sz w:val="28"/>
          <w:szCs w:val="28"/>
        </w:rPr>
        <w:t>Соленый чай», «Король Боровик не в духе», «Лисенок боится» и т.д.</w:t>
      </w:r>
    </w:p>
    <w:p w:rsidR="00D711F0" w:rsidRPr="00667E00" w:rsidRDefault="000D2C6B" w:rsidP="000D2C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00DF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1F0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на развитие внимания рекомендуются детям с пониженным настроением,</w:t>
      </w:r>
      <w:r w:rsidR="00412D9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задержкой психического развития и другими заболеваниями, при которых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9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незрелость внимания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(Этюды:</w:t>
      </w:r>
      <w:proofErr w:type="gramEnd"/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слышно?», «Слушай хлопки», «Четыре стихии» и т.д</w:t>
      </w:r>
      <w:r w:rsidR="00CF7C6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7D9C" w:rsidRPr="00667E00" w:rsidRDefault="000D2C6B" w:rsidP="000D2C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00DF" w:rsidRPr="00667E00">
        <w:rPr>
          <w:rFonts w:ascii="Times New Roman" w:hAnsi="Times New Roman" w:cs="Times New Roman"/>
          <w:sz w:val="28"/>
          <w:szCs w:val="28"/>
        </w:rPr>
        <w:t xml:space="preserve"> </w:t>
      </w:r>
      <w:r w:rsidR="004E7D9C" w:rsidRPr="00667E00">
        <w:rPr>
          <w:rFonts w:ascii="Times New Roman" w:hAnsi="Times New Roman" w:cs="Times New Roman"/>
          <w:sz w:val="28"/>
          <w:szCs w:val="28"/>
        </w:rPr>
        <w:t>Детям со сниженной памятью будут полезны игры</w:t>
      </w:r>
      <w:proofErr w:type="gramStart"/>
      <w:r w:rsidR="004E7D9C" w:rsidRPr="00667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7D9C" w:rsidRPr="00667E00">
        <w:rPr>
          <w:rFonts w:ascii="Times New Roman" w:hAnsi="Times New Roman" w:cs="Times New Roman"/>
          <w:sz w:val="28"/>
          <w:szCs w:val="28"/>
        </w:rPr>
        <w:t xml:space="preserve"> «Повтори за мной», «Запомни движения», «Запомни свою позу» и т.д.</w:t>
      </w:r>
    </w:p>
    <w:p w:rsidR="000D2C6B" w:rsidRDefault="000D2C6B" w:rsidP="000D2C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преодоление двигательного автоматизма рекомендуются детям со сниженным вниманием и памятью, а также гиперактивным и гипоактивным детям </w:t>
      </w:r>
      <w:proofErr w:type="gramStart"/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Этюды: </w:t>
      </w:r>
      <w:proofErr w:type="gramStart"/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«Флажок», «Запретный номер», «Замри» и т.</w:t>
      </w:r>
      <w:r w:rsidR="0073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4DE"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000DF" w:rsidRPr="000D2C6B" w:rsidRDefault="000D2C6B" w:rsidP="000D2C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892" w:rsidRPr="00667E00">
        <w:rPr>
          <w:rFonts w:ascii="Times New Roman" w:hAnsi="Times New Roman" w:cs="Times New Roman"/>
          <w:sz w:val="28"/>
          <w:szCs w:val="28"/>
        </w:rPr>
        <w:t>Игры, способствующие успокоению и организации полезны всем детям.  Целью данных игр является успокоение возбужденных детей и их организация («Расставь посты», «Смотри на руки» и т.д.</w:t>
      </w:r>
      <w:r w:rsidR="00733B2D">
        <w:rPr>
          <w:rFonts w:ascii="Times New Roman" w:hAnsi="Times New Roman" w:cs="Times New Roman"/>
          <w:sz w:val="28"/>
          <w:szCs w:val="28"/>
        </w:rPr>
        <w:t>).</w:t>
      </w:r>
    </w:p>
    <w:p w:rsidR="003525F3" w:rsidRDefault="000D2C6B" w:rsidP="000D2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25F3" w:rsidRPr="00667E00">
        <w:rPr>
          <w:rFonts w:ascii="Times New Roman" w:hAnsi="Times New Roman" w:cs="Times New Roman"/>
          <w:sz w:val="28"/>
          <w:szCs w:val="28"/>
        </w:rPr>
        <w:t>Общей целью   этюдов на выразительность жеста является развитие пр</w:t>
      </w:r>
      <w:r w:rsidR="003525F3" w:rsidRPr="00667E00">
        <w:rPr>
          <w:rFonts w:ascii="Times New Roman" w:hAnsi="Times New Roman" w:cs="Times New Roman"/>
          <w:sz w:val="28"/>
          <w:szCs w:val="28"/>
        </w:rPr>
        <w:t>а</w:t>
      </w:r>
      <w:r w:rsidR="003525F3" w:rsidRPr="00667E00">
        <w:rPr>
          <w:rFonts w:ascii="Times New Roman" w:hAnsi="Times New Roman" w:cs="Times New Roman"/>
          <w:sz w:val="28"/>
          <w:szCs w:val="28"/>
        </w:rPr>
        <w:t>вильного понимания детьми эмоционально-выразительных движений рук и адекватного использования жеста, что в свою очередь способствует социал</w:t>
      </w:r>
      <w:r w:rsidR="003525F3" w:rsidRPr="00667E00">
        <w:rPr>
          <w:rFonts w:ascii="Times New Roman" w:hAnsi="Times New Roman" w:cs="Times New Roman"/>
          <w:sz w:val="28"/>
          <w:szCs w:val="28"/>
        </w:rPr>
        <w:t>ь</w:t>
      </w:r>
      <w:r w:rsidR="003525F3" w:rsidRPr="00667E00">
        <w:rPr>
          <w:rFonts w:ascii="Times New Roman" w:hAnsi="Times New Roman" w:cs="Times New Roman"/>
          <w:sz w:val="28"/>
          <w:szCs w:val="28"/>
        </w:rPr>
        <w:t xml:space="preserve">ной компетенции ребенка. </w:t>
      </w:r>
      <w:proofErr w:type="gramStart"/>
      <w:r w:rsidR="003525F3" w:rsidRPr="00667E00">
        <w:rPr>
          <w:rFonts w:ascii="Times New Roman" w:hAnsi="Times New Roman" w:cs="Times New Roman"/>
          <w:sz w:val="28"/>
          <w:szCs w:val="28"/>
        </w:rPr>
        <w:t>(«Заколдованный ребенок», «Сколько звуков?», «Тише!» и др.</w:t>
      </w:r>
      <w:proofErr w:type="gramEnd"/>
    </w:p>
    <w:p w:rsidR="00D711F0" w:rsidRPr="00667E00" w:rsidRDefault="00D711F0" w:rsidP="00ED0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проигрывании этюдов психогимнастики дети с тяжелыми нарушен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речи изучают различные эмоции и возможность управлять ими.  Детям становится проще общаться со сверстниками, легче выражать свои чувства и лучше понимать чувства других. </w:t>
      </w:r>
      <w:proofErr w:type="gramStart"/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вырабатываются положительные че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характера (уверенность, честность, смелость, доброта и т. п.), изживаются невротические проявления (страхи, различного рода опасения, неуверенность).</w:t>
      </w:r>
      <w:proofErr w:type="gramEnd"/>
    </w:p>
    <w:p w:rsidR="00D711F0" w:rsidRPr="00667E00" w:rsidRDefault="00D711F0" w:rsidP="00ED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важно использовать </w:t>
      </w:r>
      <w:proofErr w:type="spellStart"/>
      <w:r w:rsidRPr="00667E00">
        <w:rPr>
          <w:rFonts w:ascii="Times New Roman" w:hAnsi="Times New Roman" w:cs="Times New Roman"/>
          <w:color w:val="000000"/>
          <w:sz w:val="28"/>
          <w:szCs w:val="28"/>
        </w:rPr>
        <w:t>психогимнастику</w:t>
      </w:r>
      <w:proofErr w:type="spellEnd"/>
      <w:r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 в психопрофилактической работе с практически здоровыми детьми с целью психофизической разрядки.</w:t>
      </w:r>
    </w:p>
    <w:p w:rsidR="00D711F0" w:rsidRPr="00667E00" w:rsidRDefault="00D711F0" w:rsidP="00ED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170D" w:rsidRPr="00CF7C67" w:rsidRDefault="007E170D" w:rsidP="00667E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7C67">
        <w:rPr>
          <w:iCs/>
          <w:color w:val="111111"/>
          <w:sz w:val="28"/>
          <w:szCs w:val="28"/>
          <w:bdr w:val="none" w:sz="0" w:space="0" w:color="auto" w:frame="1"/>
        </w:rPr>
        <w:t>Список литературы:</w:t>
      </w:r>
    </w:p>
    <w:p w:rsidR="007E170D" w:rsidRPr="00CF7C67" w:rsidRDefault="007E170D" w:rsidP="00667E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7C67">
        <w:rPr>
          <w:color w:val="111111"/>
          <w:sz w:val="28"/>
          <w:szCs w:val="28"/>
        </w:rPr>
        <w:t xml:space="preserve">1. </w:t>
      </w:r>
      <w:proofErr w:type="spellStart"/>
      <w:r w:rsidRPr="00CF7C67">
        <w:rPr>
          <w:color w:val="111111"/>
          <w:sz w:val="28"/>
          <w:szCs w:val="28"/>
        </w:rPr>
        <w:t>Алябьева</w:t>
      </w:r>
      <w:proofErr w:type="spellEnd"/>
      <w:r w:rsidRPr="00CF7C67">
        <w:rPr>
          <w:color w:val="111111"/>
          <w:sz w:val="28"/>
          <w:szCs w:val="28"/>
        </w:rPr>
        <w:t xml:space="preserve"> Е. А. Психогимнастика в детском саду. Метод</w:t>
      </w:r>
      <w:r w:rsidR="00B848C1">
        <w:rPr>
          <w:color w:val="111111"/>
          <w:sz w:val="28"/>
          <w:szCs w:val="28"/>
        </w:rPr>
        <w:t>ические</w:t>
      </w:r>
      <w:r w:rsidRPr="00CF7C67">
        <w:rPr>
          <w:color w:val="111111"/>
          <w:sz w:val="28"/>
          <w:szCs w:val="28"/>
        </w:rPr>
        <w:t xml:space="preserve"> мат</w:t>
      </w:r>
      <w:r w:rsidR="00FB7DF5">
        <w:rPr>
          <w:color w:val="111111"/>
          <w:sz w:val="28"/>
          <w:szCs w:val="28"/>
        </w:rPr>
        <w:t>ери</w:t>
      </w:r>
      <w:r w:rsidR="00FB7DF5">
        <w:rPr>
          <w:color w:val="111111"/>
          <w:sz w:val="28"/>
          <w:szCs w:val="28"/>
        </w:rPr>
        <w:t>а</w:t>
      </w:r>
      <w:r w:rsidRPr="00CF7C67">
        <w:rPr>
          <w:color w:val="111111"/>
          <w:sz w:val="28"/>
          <w:szCs w:val="28"/>
        </w:rPr>
        <w:t>лы в помощь психологам и педагогам. М., 2003.</w:t>
      </w:r>
    </w:p>
    <w:p w:rsidR="007E170D" w:rsidRPr="00CF7C67" w:rsidRDefault="007E170D" w:rsidP="00667E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7C67">
        <w:rPr>
          <w:color w:val="111111"/>
          <w:sz w:val="28"/>
          <w:szCs w:val="28"/>
        </w:rPr>
        <w:t xml:space="preserve">2. </w:t>
      </w:r>
      <w:proofErr w:type="spellStart"/>
      <w:r w:rsidRPr="00CF7C67">
        <w:rPr>
          <w:color w:val="111111"/>
          <w:sz w:val="28"/>
          <w:szCs w:val="28"/>
        </w:rPr>
        <w:t>Волковская</w:t>
      </w:r>
      <w:proofErr w:type="spellEnd"/>
      <w:r w:rsidRPr="00CF7C67">
        <w:rPr>
          <w:color w:val="111111"/>
          <w:sz w:val="28"/>
          <w:szCs w:val="28"/>
        </w:rPr>
        <w:t xml:space="preserve"> Т. Н., Юсупова Г. Х. Психологическая помощь дошкольн</w:t>
      </w:r>
      <w:r w:rsidRPr="00CF7C67">
        <w:rPr>
          <w:color w:val="111111"/>
          <w:sz w:val="28"/>
          <w:szCs w:val="28"/>
        </w:rPr>
        <w:t>и</w:t>
      </w:r>
      <w:r w:rsidRPr="00CF7C67">
        <w:rPr>
          <w:color w:val="111111"/>
          <w:sz w:val="28"/>
          <w:szCs w:val="28"/>
        </w:rPr>
        <w:t>кам с общим недоразвитием речи. – М: Книголюб, 2004.</w:t>
      </w:r>
    </w:p>
    <w:p w:rsidR="007E170D" w:rsidRPr="00CF7C67" w:rsidRDefault="007E170D" w:rsidP="00667E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7C67">
        <w:rPr>
          <w:color w:val="111111"/>
          <w:sz w:val="28"/>
          <w:szCs w:val="28"/>
        </w:rPr>
        <w:t>3. Рахматуллина Р. Коррекционно-развивающие игры и психогимнастика. //Школьный психолог, 1999, №26, с. 10.</w:t>
      </w:r>
    </w:p>
    <w:p w:rsidR="007E170D" w:rsidRPr="00CF7C67" w:rsidRDefault="007E170D" w:rsidP="007E17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67">
        <w:rPr>
          <w:color w:val="111111"/>
          <w:sz w:val="28"/>
          <w:szCs w:val="28"/>
        </w:rPr>
        <w:lastRenderedPageBreak/>
        <w:t>4. Семенович А. В. Нейропсихологическая коррекция в детском возрасте. Метод замещающего онтогенеза: Учеб</w:t>
      </w:r>
      <w:proofErr w:type="gramStart"/>
      <w:r w:rsidRPr="00CF7C67">
        <w:rPr>
          <w:color w:val="111111"/>
          <w:sz w:val="28"/>
          <w:szCs w:val="28"/>
        </w:rPr>
        <w:t>.</w:t>
      </w:r>
      <w:proofErr w:type="gramEnd"/>
      <w:r w:rsidRPr="00CF7C67">
        <w:rPr>
          <w:color w:val="111111"/>
          <w:sz w:val="28"/>
          <w:szCs w:val="28"/>
        </w:rPr>
        <w:t xml:space="preserve"> </w:t>
      </w:r>
      <w:proofErr w:type="gramStart"/>
      <w:r w:rsidRPr="00CF7C67">
        <w:rPr>
          <w:color w:val="111111"/>
          <w:sz w:val="28"/>
          <w:szCs w:val="28"/>
        </w:rPr>
        <w:t>п</w:t>
      </w:r>
      <w:proofErr w:type="gramEnd"/>
      <w:r w:rsidRPr="00CF7C67">
        <w:rPr>
          <w:color w:val="111111"/>
          <w:sz w:val="28"/>
          <w:szCs w:val="28"/>
        </w:rPr>
        <w:t>особие М., 2007.</w:t>
      </w:r>
    </w:p>
    <w:p w:rsidR="00A651BA" w:rsidRDefault="007E170D" w:rsidP="00CF7C67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CF7C67">
        <w:rPr>
          <w:color w:val="111111"/>
          <w:sz w:val="28"/>
          <w:szCs w:val="28"/>
        </w:rPr>
        <w:t>5. Чистякова М. И. Психогимнастика. М., 1990.</w:t>
      </w:r>
    </w:p>
    <w:sectPr w:rsidR="00A651BA" w:rsidSect="000D2C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EB"/>
    <w:rsid w:val="00067027"/>
    <w:rsid w:val="000C546E"/>
    <w:rsid w:val="000D2C6B"/>
    <w:rsid w:val="000D3A86"/>
    <w:rsid w:val="00130E8D"/>
    <w:rsid w:val="00153777"/>
    <w:rsid w:val="0021663B"/>
    <w:rsid w:val="002433E6"/>
    <w:rsid w:val="00254814"/>
    <w:rsid w:val="002D5A08"/>
    <w:rsid w:val="0034102A"/>
    <w:rsid w:val="0034240F"/>
    <w:rsid w:val="003525F3"/>
    <w:rsid w:val="00353BC4"/>
    <w:rsid w:val="00374C7B"/>
    <w:rsid w:val="003E3EAB"/>
    <w:rsid w:val="00412D9E"/>
    <w:rsid w:val="00455173"/>
    <w:rsid w:val="00460710"/>
    <w:rsid w:val="004727A5"/>
    <w:rsid w:val="004D6D32"/>
    <w:rsid w:val="004E7D9C"/>
    <w:rsid w:val="00526A96"/>
    <w:rsid w:val="00532BAB"/>
    <w:rsid w:val="005B6942"/>
    <w:rsid w:val="0061788A"/>
    <w:rsid w:val="0062449D"/>
    <w:rsid w:val="006431E4"/>
    <w:rsid w:val="0065111C"/>
    <w:rsid w:val="00667E00"/>
    <w:rsid w:val="006B0713"/>
    <w:rsid w:val="006D0A49"/>
    <w:rsid w:val="006F7EEC"/>
    <w:rsid w:val="00733B2D"/>
    <w:rsid w:val="007613A3"/>
    <w:rsid w:val="00770783"/>
    <w:rsid w:val="007E170D"/>
    <w:rsid w:val="00862735"/>
    <w:rsid w:val="00885040"/>
    <w:rsid w:val="008B6A5E"/>
    <w:rsid w:val="008D0A97"/>
    <w:rsid w:val="00900CB5"/>
    <w:rsid w:val="009016EB"/>
    <w:rsid w:val="00954ACE"/>
    <w:rsid w:val="00990184"/>
    <w:rsid w:val="009C22F7"/>
    <w:rsid w:val="009C59B7"/>
    <w:rsid w:val="009D5677"/>
    <w:rsid w:val="009E0810"/>
    <w:rsid w:val="00A325F3"/>
    <w:rsid w:val="00A46DEF"/>
    <w:rsid w:val="00A56679"/>
    <w:rsid w:val="00A651BA"/>
    <w:rsid w:val="00AB350D"/>
    <w:rsid w:val="00B022D7"/>
    <w:rsid w:val="00B67711"/>
    <w:rsid w:val="00B83557"/>
    <w:rsid w:val="00B848C1"/>
    <w:rsid w:val="00BB1E8F"/>
    <w:rsid w:val="00BE010A"/>
    <w:rsid w:val="00C12892"/>
    <w:rsid w:val="00C43C16"/>
    <w:rsid w:val="00C94325"/>
    <w:rsid w:val="00CA5C0A"/>
    <w:rsid w:val="00CF4EF3"/>
    <w:rsid w:val="00CF7C67"/>
    <w:rsid w:val="00D22000"/>
    <w:rsid w:val="00D229E4"/>
    <w:rsid w:val="00D711F0"/>
    <w:rsid w:val="00D934DE"/>
    <w:rsid w:val="00DA7B19"/>
    <w:rsid w:val="00DB703C"/>
    <w:rsid w:val="00DE3838"/>
    <w:rsid w:val="00E000DF"/>
    <w:rsid w:val="00E0324A"/>
    <w:rsid w:val="00E428DB"/>
    <w:rsid w:val="00ED0F3E"/>
    <w:rsid w:val="00F07D84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350D"/>
  </w:style>
  <w:style w:type="paragraph" w:customStyle="1" w:styleId="c4">
    <w:name w:val="c4"/>
    <w:basedOn w:val="a"/>
    <w:rsid w:val="00A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7EEC"/>
  </w:style>
  <w:style w:type="character" w:styleId="a4">
    <w:name w:val="Hyperlink"/>
    <w:basedOn w:val="a0"/>
    <w:uiPriority w:val="99"/>
    <w:semiHidden/>
    <w:unhideWhenUsed/>
    <w:rsid w:val="007613A3"/>
    <w:rPr>
      <w:color w:val="0000FF"/>
      <w:u w:val="single"/>
    </w:rPr>
  </w:style>
  <w:style w:type="character" w:customStyle="1" w:styleId="c2">
    <w:name w:val="c2"/>
    <w:basedOn w:val="a0"/>
    <w:rsid w:val="00A5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350D"/>
  </w:style>
  <w:style w:type="paragraph" w:customStyle="1" w:styleId="c4">
    <w:name w:val="c4"/>
    <w:basedOn w:val="a"/>
    <w:rsid w:val="00A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7EEC"/>
  </w:style>
  <w:style w:type="character" w:styleId="a4">
    <w:name w:val="Hyperlink"/>
    <w:basedOn w:val="a0"/>
    <w:uiPriority w:val="99"/>
    <w:semiHidden/>
    <w:unhideWhenUsed/>
    <w:rsid w:val="007613A3"/>
    <w:rPr>
      <w:color w:val="0000FF"/>
      <w:u w:val="single"/>
    </w:rPr>
  </w:style>
  <w:style w:type="character" w:customStyle="1" w:styleId="c2">
    <w:name w:val="c2"/>
    <w:basedOn w:val="a0"/>
    <w:rsid w:val="00A5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699E-1089-4096-B47E-3D255650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40</cp:revision>
  <dcterms:created xsi:type="dcterms:W3CDTF">2019-11-20T06:32:00Z</dcterms:created>
  <dcterms:modified xsi:type="dcterms:W3CDTF">2019-11-21T12:41:00Z</dcterms:modified>
</cp:coreProperties>
</file>