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E6" w:rsidRPr="00417CE6" w:rsidRDefault="00417CE6" w:rsidP="00417CE6">
      <w:pPr>
        <w:spacing w:after="0" w:line="240" w:lineRule="auto"/>
        <w:ind w:firstLine="708"/>
        <w:jc w:val="center"/>
        <w:rPr>
          <w:rFonts w:ascii="Arial" w:eastAsia="Times New Roman" w:hAnsi="Arial" w:cs="Arial"/>
          <w:color w:val="000000"/>
          <w:lang w:eastAsia="ru-RU"/>
        </w:rPr>
      </w:pPr>
      <w:r w:rsidRPr="00417CE6">
        <w:rPr>
          <w:rFonts w:ascii="Times New Roman" w:eastAsia="Times New Roman" w:hAnsi="Times New Roman" w:cs="Times New Roman"/>
          <w:b/>
          <w:bCs/>
          <w:color w:val="000000"/>
          <w:sz w:val="52"/>
          <w:szCs w:val="52"/>
          <w:lang w:eastAsia="ru-RU"/>
        </w:rPr>
        <w:t>Методы и средства формирования профессионального самоопределения детей с ОВЗ</w:t>
      </w:r>
    </w:p>
    <w:p w:rsidR="00417CE6" w:rsidRPr="00417CE6" w:rsidRDefault="00417CE6" w:rsidP="00417CE6">
      <w:pPr>
        <w:spacing w:after="0" w:line="240" w:lineRule="auto"/>
        <w:jc w:val="center"/>
        <w:rPr>
          <w:rFonts w:ascii="Arial" w:eastAsia="Times New Roman" w:hAnsi="Arial" w:cs="Arial"/>
          <w:color w:val="000000"/>
          <w:lang w:eastAsia="ru-RU"/>
        </w:rPr>
      </w:pPr>
      <w:r w:rsidRPr="00417CE6">
        <w:rPr>
          <w:rFonts w:ascii="Times New Roman" w:eastAsia="Times New Roman" w:hAnsi="Times New Roman" w:cs="Times New Roman"/>
          <w:color w:val="000000"/>
          <w:sz w:val="32"/>
          <w:szCs w:val="32"/>
          <w:lang w:eastAsia="ru-RU"/>
        </w:rPr>
        <w:t>(доклад)</w:t>
      </w:r>
    </w:p>
    <w:p w:rsidR="00417CE6" w:rsidRPr="00417CE6" w:rsidRDefault="00417CE6" w:rsidP="00D17EF7">
      <w:pPr>
        <w:spacing w:after="0" w:line="240" w:lineRule="auto"/>
        <w:rPr>
          <w:rFonts w:ascii="Arial" w:eastAsia="Times New Roman" w:hAnsi="Arial" w:cs="Arial"/>
          <w:color w:val="000000"/>
          <w:lang w:eastAsia="ru-RU"/>
        </w:rPr>
      </w:pPr>
      <w:bookmarkStart w:id="0" w:name="_GoBack"/>
      <w:bookmarkEnd w:id="0"/>
    </w:p>
    <w:p w:rsidR="00417CE6" w:rsidRPr="00417CE6" w:rsidRDefault="00417CE6" w:rsidP="00417CE6">
      <w:pPr>
        <w:spacing w:after="0" w:line="240" w:lineRule="auto"/>
        <w:jc w:val="center"/>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План:</w:t>
      </w:r>
    </w:p>
    <w:p w:rsidR="00417CE6" w:rsidRPr="00417CE6" w:rsidRDefault="00417CE6" w:rsidP="00417CE6">
      <w:pPr>
        <w:numPr>
          <w:ilvl w:val="0"/>
          <w:numId w:val="1"/>
        </w:numPr>
        <w:spacing w:before="100" w:beforeAutospacing="1" w:after="100" w:afterAutospacing="1" w:line="240" w:lineRule="auto"/>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Введение………………………………………………………………………….. 3</w:t>
      </w:r>
    </w:p>
    <w:p w:rsidR="00417CE6" w:rsidRPr="00417CE6" w:rsidRDefault="00417CE6" w:rsidP="00417CE6">
      <w:pPr>
        <w:numPr>
          <w:ilvl w:val="0"/>
          <w:numId w:val="2"/>
        </w:numPr>
        <w:spacing w:before="100" w:beforeAutospacing="1" w:after="100" w:afterAutospacing="1" w:line="240" w:lineRule="auto"/>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Методы и средства формирования профессионального самоопределения детей с ОВЗ………………………………………………………………………..5</w:t>
      </w:r>
    </w:p>
    <w:p w:rsidR="00417CE6" w:rsidRPr="00417CE6" w:rsidRDefault="00417CE6" w:rsidP="00417CE6">
      <w:pPr>
        <w:spacing w:after="0" w:line="240" w:lineRule="auto"/>
        <w:ind w:left="568"/>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2.1 методы ознакомительной профориентационной работы…………………..6</w:t>
      </w:r>
    </w:p>
    <w:p w:rsidR="00417CE6" w:rsidRPr="00417CE6" w:rsidRDefault="00417CE6" w:rsidP="00417CE6">
      <w:pPr>
        <w:spacing w:after="0" w:line="240" w:lineRule="auto"/>
        <w:ind w:left="568"/>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2.2  методы профессиональной ориентации, активизирующие деятельность учащихся по подготовке к выбору профессии………………………………….8</w:t>
      </w:r>
    </w:p>
    <w:p w:rsidR="00417CE6" w:rsidRPr="00417CE6" w:rsidRDefault="00417CE6" w:rsidP="00417CE6">
      <w:pPr>
        <w:spacing w:after="0" w:line="240" w:lineRule="auto"/>
        <w:ind w:left="568"/>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2.3.Методы изучения личности школьников в целях профориентации……....9</w:t>
      </w:r>
    </w:p>
    <w:p w:rsidR="00417CE6" w:rsidRPr="00417CE6" w:rsidRDefault="00417CE6" w:rsidP="00417CE6">
      <w:pPr>
        <w:spacing w:after="0" w:line="240" w:lineRule="auto"/>
        <w:ind w:left="568" w:hanging="568"/>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3. Заключение………………………………………………………………………….10</w:t>
      </w:r>
    </w:p>
    <w:p w:rsidR="00417CE6" w:rsidRPr="00417CE6" w:rsidRDefault="00417CE6" w:rsidP="00417CE6">
      <w:pPr>
        <w:spacing w:after="0" w:line="240" w:lineRule="auto"/>
        <w:ind w:left="4956"/>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Лежит дорога к счастью через труд.</w:t>
      </w:r>
    </w:p>
    <w:p w:rsidR="00417CE6" w:rsidRPr="00417CE6" w:rsidRDefault="00417CE6" w:rsidP="00417CE6">
      <w:pPr>
        <w:spacing w:after="0" w:line="240" w:lineRule="auto"/>
        <w:ind w:left="4956"/>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Пути иные к счастью не ведут.</w:t>
      </w:r>
    </w:p>
    <w:p w:rsidR="00417CE6" w:rsidRPr="00417CE6" w:rsidRDefault="00417CE6" w:rsidP="00417CE6">
      <w:pPr>
        <w:spacing w:after="0" w:line="240" w:lineRule="auto"/>
        <w:ind w:left="4956"/>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 Абу Шукур Балхи.)</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1.Введение</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Актуальность и важность профессионального самоопределения детей</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с ОВЗ.</w:t>
      </w:r>
    </w:p>
    <w:p w:rsidR="00417CE6" w:rsidRPr="00417CE6" w:rsidRDefault="00417CE6" w:rsidP="00417CE6">
      <w:pPr>
        <w:spacing w:after="0" w:line="240" w:lineRule="auto"/>
        <w:ind w:firstLine="708"/>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Подготовка подрастающего поколения к жизни, к труду – задача первостепенной важности.</w:t>
      </w:r>
    </w:p>
    <w:p w:rsidR="00417CE6" w:rsidRPr="00417CE6" w:rsidRDefault="00417CE6" w:rsidP="00417CE6">
      <w:pPr>
        <w:spacing w:after="0" w:line="240" w:lineRule="auto"/>
        <w:ind w:firstLine="708"/>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Правильно выбранная профессия способствует достижению наиболее высоких показателей в трудовой и общественной деятельности, а удовлетворённость процессом труда и его результатами возможность максимального проявления творчества, лучшего эмоционального настроя, более полного осуществления всех жизненных планов как одного человека, так и общества в целом.</w:t>
      </w:r>
    </w:p>
    <w:p w:rsidR="00417CE6" w:rsidRPr="00417CE6" w:rsidRDefault="00417CE6" w:rsidP="00417CE6">
      <w:pPr>
        <w:spacing w:after="0" w:line="240" w:lineRule="auto"/>
        <w:ind w:firstLine="708"/>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В нашей стране уделяется внимание вопросам профессиональной ориентации молодёжи. Разработкой научных основ профориентации учащихся занимались Н. К. Крупская, А. В. Луначарский, С. Т. Шацкий, А. С. Макаренко и среди нынешних методистов Климов Е. А., Пряжников Н. С., С.Н. Чистякова., Махеева О.А., Савченко М.Ю. и другие.</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lastRenderedPageBreak/>
        <w:t>Вопрос «Кем быть?» - один из главных для каждого молодого человека. Правильно выбранная профессия способствует достижению наиболее высоких показателей в трудовой и общественной деятельности, а удовлетворённость процессом труда и его результатами возможность максимального проявления творчества, лучшего эмоционального настроя, более полного осуществления всех жизненных планов как одного человека, так и общества в целом.</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От этого решения зависит вся дальнейшая жизнь человека. Профессия, в сознании человека, нередко связана с судьбой, с жизненным предназначением. В настоящее время, большое количество детей с ОВЗ закончивших то или иное учебное заведение, не работают по своей специальности.</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Я выбрал эту тему не случайно, так как класс являемся уже  выпускным, то и проблема профессионального самоопределения для нас является актуальной.  Смысл профориентационной работы заключается в том, чтобы помочь детям с ОВЗ и их родителям правильно и своевременно сориентироваться в мире современных профессий и не ошибиться в выборе будущего.</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Работая по данной теме, я поставил себе </w:t>
      </w:r>
      <w:r w:rsidRPr="00417CE6">
        <w:rPr>
          <w:rFonts w:ascii="Times New Roman" w:eastAsia="Times New Roman" w:hAnsi="Times New Roman" w:cs="Times New Roman"/>
          <w:b/>
          <w:bCs/>
          <w:color w:val="000000"/>
          <w:sz w:val="28"/>
          <w:szCs w:val="28"/>
          <w:u w:val="single"/>
          <w:lang w:eastAsia="ru-RU"/>
        </w:rPr>
        <w:t>цель</w:t>
      </w:r>
      <w:r w:rsidRPr="00417CE6">
        <w:rPr>
          <w:rFonts w:ascii="Times New Roman" w:eastAsia="Times New Roman" w:hAnsi="Times New Roman" w:cs="Times New Roman"/>
          <w:b/>
          <w:bCs/>
          <w:color w:val="000000"/>
          <w:sz w:val="28"/>
          <w:szCs w:val="28"/>
          <w:lang w:eastAsia="ru-RU"/>
        </w:rPr>
        <w:t> - </w:t>
      </w:r>
      <w:r w:rsidRPr="00417CE6">
        <w:rPr>
          <w:rFonts w:ascii="Times New Roman" w:eastAsia="Times New Roman" w:hAnsi="Times New Roman" w:cs="Times New Roman"/>
          <w:color w:val="000000"/>
          <w:sz w:val="28"/>
          <w:szCs w:val="28"/>
          <w:lang w:eastAsia="ru-RU"/>
        </w:rPr>
        <w:t>ознакомить учащихся с миром профессий, оказать помощь в выборе профессии.</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Calibri" w:eastAsia="Times New Roman" w:hAnsi="Calibri" w:cs="Arial"/>
          <w:b/>
          <w:bCs/>
          <w:color w:val="000000"/>
          <w:sz w:val="28"/>
          <w:szCs w:val="28"/>
          <w:u w:val="single"/>
          <w:lang w:eastAsia="ru-RU"/>
        </w:rPr>
        <w:t>Задачи:</w:t>
      </w:r>
    </w:p>
    <w:p w:rsidR="00417CE6" w:rsidRPr="00417CE6" w:rsidRDefault="00417CE6" w:rsidP="00417CE6">
      <w:pPr>
        <w:numPr>
          <w:ilvl w:val="0"/>
          <w:numId w:val="3"/>
        </w:numPr>
        <w:spacing w:before="100" w:beforeAutospacing="1" w:after="100" w:afterAutospacing="1" w:line="240" w:lineRule="auto"/>
        <w:ind w:left="87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ознакомить с видами и особенностями профессий;</w:t>
      </w:r>
    </w:p>
    <w:p w:rsidR="00417CE6" w:rsidRPr="00417CE6" w:rsidRDefault="00417CE6" w:rsidP="00417CE6">
      <w:pPr>
        <w:numPr>
          <w:ilvl w:val="0"/>
          <w:numId w:val="3"/>
        </w:numPr>
        <w:spacing w:before="100" w:beforeAutospacing="1" w:after="100" w:afterAutospacing="1" w:line="240" w:lineRule="auto"/>
        <w:ind w:left="87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провести диагностические исследования детей с целью выявления особенностей, склонностей, интересов личности;</w:t>
      </w:r>
    </w:p>
    <w:p w:rsidR="00417CE6" w:rsidRPr="00417CE6" w:rsidRDefault="00417CE6" w:rsidP="00417CE6">
      <w:pPr>
        <w:numPr>
          <w:ilvl w:val="0"/>
          <w:numId w:val="3"/>
        </w:numPr>
        <w:spacing w:before="100" w:beforeAutospacing="1" w:after="100" w:afterAutospacing="1" w:line="240" w:lineRule="auto"/>
        <w:ind w:left="87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сформировать профессиональные и личные качества.</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2. Методы и средства формирования профессионального самоопределения детей с ОВЗ.</w:t>
      </w:r>
    </w:p>
    <w:p w:rsidR="00417CE6" w:rsidRPr="00417CE6" w:rsidRDefault="00417CE6" w:rsidP="00417CE6">
      <w:pPr>
        <w:spacing w:after="0" w:line="240" w:lineRule="auto"/>
        <w:ind w:firstLine="708"/>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Под средствами и методами понимаются способы организованного и неорганизованного воздействия воспитателя на воспитуемого с целью выработать у него определенные качества и формы поведения. Собственно, слово «метод» и означает способ осуществления, понятие же «средство» подразумевает то, с помощью чего данный метод осуществляется на практике. К средствам профориентационной работы, в том числе и воспитания можно отнести практически все в окружающем мире: природу, искусство, традиции, слова (в устной и письменной форме), различные виды деятельности и т. д.</w:t>
      </w:r>
    </w:p>
    <w:p w:rsidR="00417CE6" w:rsidRPr="00417CE6" w:rsidRDefault="00417CE6" w:rsidP="00417CE6">
      <w:pPr>
        <w:spacing w:after="0" w:line="240" w:lineRule="auto"/>
        <w:ind w:firstLine="708"/>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 xml:space="preserve">От применяемых методов в значительной степени зависит эффективность профессиональной ориентации. В своё время А. В. Луначарский отмечал: «От метода преподавания зависит, будет ли преподавание скользить по поверхности детского мозга, не оставляя на нём почти никакого следа, или, наоборот, это преподавание будет восприниматься радостно, как часть детской игры, как часть жизни, сольётся с психикой ребёнка, станет его плотью и кровью. От метода преподавания </w:t>
      </w:r>
      <w:r w:rsidRPr="00417CE6">
        <w:rPr>
          <w:rFonts w:ascii="Times New Roman" w:eastAsia="Times New Roman" w:hAnsi="Times New Roman" w:cs="Times New Roman"/>
          <w:color w:val="000000"/>
          <w:sz w:val="28"/>
          <w:szCs w:val="28"/>
          <w:lang w:eastAsia="ru-RU"/>
        </w:rPr>
        <w:lastRenderedPageBreak/>
        <w:t>зависит, будет ли класс смотреть на занятия, как на каторгу, и противопоставлять им свою детскую живость в виде шалостей и каверз, или класс этот будет спаян единством интересной работы и проникнут благодарной дружбой к своему ребёнку». Это в полной мере относится и к профориентации. Опыт работы ряда учителей-новаторов подтверждает вывод о том, что именно применение определённых методов даст возможность улучшить профориентационную работу.</w:t>
      </w:r>
    </w:p>
    <w:p w:rsidR="00417CE6" w:rsidRPr="00417CE6" w:rsidRDefault="00417CE6" w:rsidP="00417CE6">
      <w:pPr>
        <w:spacing w:after="0" w:line="240" w:lineRule="auto"/>
        <w:ind w:firstLine="708"/>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По структурным компонентам методы профориентации можно разделить на три группы:</w:t>
      </w:r>
    </w:p>
    <w:p w:rsidR="00417CE6" w:rsidRPr="00417CE6" w:rsidRDefault="00417CE6" w:rsidP="00417CE6">
      <w:pPr>
        <w:numPr>
          <w:ilvl w:val="0"/>
          <w:numId w:val="4"/>
        </w:numPr>
        <w:spacing w:before="100" w:beforeAutospacing="1" w:after="100" w:afterAutospacing="1" w:line="240" w:lineRule="auto"/>
        <w:ind w:left="18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методы ознакомительной профориентационной работы;</w:t>
      </w:r>
    </w:p>
    <w:p w:rsidR="00417CE6" w:rsidRPr="00417CE6" w:rsidRDefault="00417CE6" w:rsidP="00417CE6">
      <w:pPr>
        <w:numPr>
          <w:ilvl w:val="0"/>
          <w:numId w:val="4"/>
        </w:numPr>
        <w:spacing w:before="100" w:beforeAutospacing="1" w:after="100" w:afterAutospacing="1" w:line="240" w:lineRule="auto"/>
        <w:ind w:left="18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методы профессиональной ориентации, активизирующие деятельность учащихся по подготовке к выбору профессий;</w:t>
      </w:r>
    </w:p>
    <w:p w:rsidR="00417CE6" w:rsidRPr="00417CE6" w:rsidRDefault="00417CE6" w:rsidP="00417CE6">
      <w:pPr>
        <w:numPr>
          <w:ilvl w:val="0"/>
          <w:numId w:val="4"/>
        </w:numPr>
        <w:spacing w:before="100" w:beforeAutospacing="1" w:after="100" w:afterAutospacing="1" w:line="240" w:lineRule="auto"/>
        <w:ind w:left="18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методы изучения личности школьников в целях профориентации.</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2.1 методы ознакомительной профориентационной работы.</w:t>
      </w:r>
    </w:p>
    <w:p w:rsidR="00417CE6" w:rsidRPr="00417CE6" w:rsidRDefault="00417CE6" w:rsidP="00417CE6">
      <w:pPr>
        <w:spacing w:after="0" w:line="240" w:lineRule="auto"/>
        <w:ind w:firstLine="1132"/>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Выбор методов проведения профориентационной работы для каждого занятия зависит от учебных, воспитательных и профориентационных задач, содержания и характера изучаемого материала, возрастных особенностей учащихся и уровня их профориентационной готовности. Рассмотрим наиболее характерные методы и их применение.</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Рассказ.  </w:t>
      </w:r>
      <w:r w:rsidRPr="00417CE6">
        <w:rPr>
          <w:rFonts w:ascii="Times New Roman" w:eastAsia="Times New Roman" w:hAnsi="Times New Roman" w:cs="Times New Roman"/>
          <w:color w:val="000000"/>
          <w:sz w:val="28"/>
          <w:szCs w:val="28"/>
          <w:lang w:eastAsia="ru-RU"/>
        </w:rPr>
        <w:t>Этот метод я  применяю при изложении сведений о содержании труда представителей различных профессий; о требованиях, предъявляемых профессий к психофизиологическим особенностям личности и другие.</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Объяснение </w:t>
      </w:r>
      <w:r w:rsidRPr="00417CE6">
        <w:rPr>
          <w:rFonts w:ascii="Times New Roman" w:eastAsia="Times New Roman" w:hAnsi="Times New Roman" w:cs="Times New Roman"/>
          <w:color w:val="000000"/>
          <w:sz w:val="28"/>
          <w:szCs w:val="28"/>
          <w:lang w:eastAsia="ru-RU"/>
        </w:rPr>
        <w:t>использую для сообщения, например, воспитанникам правил выбора профессии; особенностей трудовой деятельности специалистов различных профессий; последовательности выполнения различных трудовых приёмов и операций. </w:t>
      </w:r>
      <w:r w:rsidRPr="00417CE6">
        <w:rPr>
          <w:rFonts w:ascii="Times New Roman" w:eastAsia="Times New Roman" w:hAnsi="Times New Roman" w:cs="Times New Roman"/>
          <w:color w:val="FF0000"/>
          <w:sz w:val="28"/>
          <w:szCs w:val="28"/>
          <w:lang w:eastAsia="ru-RU"/>
        </w:rPr>
        <w:t>……</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Профориентационная беседа</w:t>
      </w:r>
      <w:r w:rsidRPr="00417CE6">
        <w:rPr>
          <w:rFonts w:ascii="Times New Roman" w:eastAsia="Times New Roman" w:hAnsi="Times New Roman" w:cs="Times New Roman"/>
          <w:color w:val="000000"/>
          <w:sz w:val="28"/>
          <w:szCs w:val="28"/>
          <w:lang w:eastAsia="ru-RU"/>
        </w:rPr>
        <w:t> – наиболее распространённый метод. Дается  задание, например, собрать информацию о данной профессии (из бесед со знакомыми, используя литературные источники, передачи по телевидению, и др.).    </w:t>
      </w:r>
    </w:p>
    <w:p w:rsidR="00417CE6" w:rsidRPr="00417CE6" w:rsidRDefault="00417CE6" w:rsidP="00417CE6">
      <w:pPr>
        <w:spacing w:after="0" w:line="240" w:lineRule="auto"/>
        <w:ind w:firstLine="708"/>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Большую роль в работе по профориентации играют профориентационные занятия. На этих занятиях я применяю различные методы: беседа, рассказ, объяснение, профориентационные игры и упражнения( Профессия каменщик»)</w:t>
      </w:r>
      <w:r w:rsidRPr="00417CE6">
        <w:rPr>
          <w:rFonts w:ascii="Times New Roman" w:eastAsia="Times New Roman" w:hAnsi="Times New Roman" w:cs="Times New Roman"/>
          <w:color w:val="FF0000"/>
          <w:sz w:val="28"/>
          <w:szCs w:val="28"/>
          <w:lang w:eastAsia="ru-RU"/>
        </w:rPr>
        <w:t>….</w:t>
      </w:r>
      <w:r w:rsidRPr="00417CE6">
        <w:rPr>
          <w:rFonts w:ascii="Times New Roman" w:eastAsia="Times New Roman" w:hAnsi="Times New Roman" w:cs="Times New Roman"/>
          <w:color w:val="000000"/>
          <w:sz w:val="28"/>
          <w:szCs w:val="28"/>
          <w:lang w:eastAsia="ru-RU"/>
        </w:rPr>
        <w:t>.</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Вот, например,  профориентационные упражнения, которые я провожу в своем классе:</w:t>
      </w:r>
    </w:p>
    <w:p w:rsidR="00417CE6" w:rsidRPr="00417CE6" w:rsidRDefault="00417CE6" w:rsidP="00417CE6">
      <w:pPr>
        <w:numPr>
          <w:ilvl w:val="0"/>
          <w:numId w:val="5"/>
        </w:numPr>
        <w:spacing w:before="100" w:beforeAutospacing="1" w:after="100" w:afterAutospacing="1" w:line="240" w:lineRule="auto"/>
        <w:ind w:left="360"/>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Упражнение «Профессия на букву…»</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Цель:  </w:t>
      </w:r>
      <w:r w:rsidRPr="00417CE6">
        <w:rPr>
          <w:rFonts w:ascii="Times New Roman" w:eastAsia="Times New Roman" w:hAnsi="Times New Roman" w:cs="Times New Roman"/>
          <w:color w:val="000000"/>
          <w:sz w:val="28"/>
          <w:szCs w:val="28"/>
          <w:lang w:eastAsia="ru-RU"/>
        </w:rPr>
        <w:t>актуализация уже имеющихся знаний о профессиях;</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расширение знаний о мире профессионального труда.</w:t>
      </w:r>
    </w:p>
    <w:p w:rsidR="00417CE6" w:rsidRPr="00417CE6" w:rsidRDefault="00417CE6" w:rsidP="00417CE6">
      <w:pPr>
        <w:numPr>
          <w:ilvl w:val="0"/>
          <w:numId w:val="6"/>
        </w:numPr>
        <w:spacing w:before="100" w:beforeAutospacing="1" w:after="100" w:afterAutospacing="1" w:line="240" w:lineRule="auto"/>
        <w:ind w:left="360"/>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Упражнение «День из жизни»</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lastRenderedPageBreak/>
        <w:t>        Цель: </w:t>
      </w:r>
      <w:r w:rsidRPr="00417CE6">
        <w:rPr>
          <w:rFonts w:ascii="Times New Roman" w:eastAsia="Times New Roman" w:hAnsi="Times New Roman" w:cs="Times New Roman"/>
          <w:color w:val="000000"/>
          <w:sz w:val="28"/>
          <w:szCs w:val="28"/>
          <w:lang w:eastAsia="ru-RU"/>
        </w:rPr>
        <w:t>повысить уровень осознания участниками типичного и специфичного в профессиональной деятельности различных специалистов.</w:t>
      </w:r>
    </w:p>
    <w:p w:rsidR="00417CE6" w:rsidRPr="00417CE6" w:rsidRDefault="00417CE6" w:rsidP="00417CE6">
      <w:pPr>
        <w:numPr>
          <w:ilvl w:val="0"/>
          <w:numId w:val="7"/>
        </w:numPr>
        <w:spacing w:before="100" w:beforeAutospacing="1" w:after="100" w:afterAutospacing="1" w:line="240" w:lineRule="auto"/>
        <w:ind w:left="360"/>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Упражнение «Самая-самая»</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Цель: </w:t>
      </w:r>
      <w:r w:rsidRPr="00417CE6">
        <w:rPr>
          <w:rFonts w:ascii="Times New Roman" w:eastAsia="Times New Roman" w:hAnsi="Times New Roman" w:cs="Times New Roman"/>
          <w:color w:val="000000"/>
          <w:sz w:val="28"/>
          <w:szCs w:val="28"/>
          <w:lang w:eastAsia="ru-RU"/>
        </w:rPr>
        <w:t>повысить уровень ориентации</w:t>
      </w:r>
      <w:r w:rsidRPr="00417CE6">
        <w:rPr>
          <w:rFonts w:ascii="Times New Roman" w:eastAsia="Times New Roman" w:hAnsi="Times New Roman" w:cs="Times New Roman"/>
          <w:b/>
          <w:bCs/>
          <w:color w:val="000000"/>
          <w:sz w:val="28"/>
          <w:szCs w:val="28"/>
          <w:lang w:eastAsia="ru-RU"/>
        </w:rPr>
        <w:t> </w:t>
      </w:r>
      <w:r w:rsidRPr="00417CE6">
        <w:rPr>
          <w:rFonts w:ascii="Times New Roman" w:eastAsia="Times New Roman" w:hAnsi="Times New Roman" w:cs="Times New Roman"/>
          <w:color w:val="000000"/>
          <w:sz w:val="28"/>
          <w:szCs w:val="28"/>
          <w:lang w:eastAsia="ru-RU"/>
        </w:rPr>
        <w:t>воспитанников в мире профессионального труда и формировать осознание особенностей различных профессий. Например: «Самая зелёная профессия», «Самая детская профессия», «Самая смешная профессия» и т. д.</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Экскурсия – </w:t>
      </w:r>
      <w:r w:rsidRPr="00417CE6">
        <w:rPr>
          <w:rFonts w:ascii="Times New Roman" w:eastAsia="Times New Roman" w:hAnsi="Times New Roman" w:cs="Times New Roman"/>
          <w:color w:val="000000"/>
          <w:sz w:val="28"/>
          <w:szCs w:val="28"/>
          <w:lang w:eastAsia="ru-RU"/>
        </w:rPr>
        <w:t>одна из важнейших форм по ознакомлению учащихся с организацией производства, основными профессиями различных предприятий.(хлебопекарню, столовую)</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Диспуты </w:t>
      </w:r>
      <w:r w:rsidRPr="00417CE6">
        <w:rPr>
          <w:rFonts w:ascii="Times New Roman" w:eastAsia="Times New Roman" w:hAnsi="Times New Roman" w:cs="Times New Roman"/>
          <w:color w:val="000000"/>
          <w:sz w:val="28"/>
          <w:szCs w:val="28"/>
          <w:lang w:eastAsia="ru-RU"/>
        </w:rPr>
        <w:t>также служат одной из форм профессионального просвещения учащихся, они стимулируют их познавательную активность. Темы диспутов могут быть разнообразными, например: («Каким я представляю современного рабочего», «Что такое творческий труд?».</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Важной формой внеклассной работы по профессиональному просвещению учащихся является </w:t>
      </w:r>
      <w:r w:rsidRPr="00417CE6">
        <w:rPr>
          <w:rFonts w:ascii="Times New Roman" w:eastAsia="Times New Roman" w:hAnsi="Times New Roman" w:cs="Times New Roman"/>
          <w:b/>
          <w:bCs/>
          <w:color w:val="000000"/>
          <w:sz w:val="28"/>
          <w:szCs w:val="28"/>
          <w:lang w:eastAsia="ru-RU"/>
        </w:rPr>
        <w:t>просмотр и обсуждение кинофильмов и телевизионных передач </w:t>
      </w:r>
      <w:r w:rsidRPr="00417CE6">
        <w:rPr>
          <w:rFonts w:ascii="Times New Roman" w:eastAsia="Times New Roman" w:hAnsi="Times New Roman" w:cs="Times New Roman"/>
          <w:color w:val="000000"/>
          <w:sz w:val="28"/>
          <w:szCs w:val="28"/>
          <w:lang w:eastAsia="ru-RU"/>
        </w:rPr>
        <w:t>профориентационного содержания: «Девчата», «Высота» и другие.  Целесообразно в целях профориентации использовать телепередачи «Фазенда», «С новым домом», «Субботник», где знакомят с профессией столяра-плотника, дизайнера и т. п.</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2.2  методы профессиональной ориентации, активизирующие деятельность учащихся по подготовке к выбору профессии.</w:t>
      </w:r>
    </w:p>
    <w:p w:rsidR="00417CE6" w:rsidRPr="00417CE6" w:rsidRDefault="00417CE6" w:rsidP="00417CE6">
      <w:pPr>
        <w:spacing w:after="0" w:line="240" w:lineRule="auto"/>
        <w:ind w:firstLine="708"/>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К основным методам профориентационной работы по организации целенаправленной деятельности учащихся по подготовке их к сознательному выбору профессии относятся:</w:t>
      </w:r>
    </w:p>
    <w:p w:rsidR="00417CE6" w:rsidRPr="00417CE6" w:rsidRDefault="00417CE6" w:rsidP="00417CE6">
      <w:pPr>
        <w:numPr>
          <w:ilvl w:val="0"/>
          <w:numId w:val="8"/>
        </w:numPr>
        <w:spacing w:before="100" w:beforeAutospacing="1" w:after="100" w:afterAutospacing="1" w:line="240" w:lineRule="auto"/>
        <w:ind w:left="360"/>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индивидуальные занятия</w:t>
      </w:r>
      <w:r w:rsidRPr="00417CE6">
        <w:rPr>
          <w:rFonts w:ascii="Times New Roman" w:eastAsia="Times New Roman" w:hAnsi="Times New Roman" w:cs="Times New Roman"/>
          <w:color w:val="000000"/>
          <w:sz w:val="28"/>
          <w:szCs w:val="28"/>
          <w:lang w:eastAsia="ru-RU"/>
        </w:rPr>
        <w:t>, расширения представлений о возможностях использования своих склонностей и способностей.  При этом я учитываю особенности интересов и увлечений воспитанников.</w:t>
      </w:r>
    </w:p>
    <w:p w:rsidR="00417CE6" w:rsidRPr="00417CE6" w:rsidRDefault="00417CE6" w:rsidP="00417CE6">
      <w:pPr>
        <w:numPr>
          <w:ilvl w:val="0"/>
          <w:numId w:val="8"/>
        </w:numPr>
        <w:spacing w:before="100" w:beforeAutospacing="1" w:after="100" w:afterAutospacing="1" w:line="240" w:lineRule="auto"/>
        <w:ind w:left="360"/>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недели труда в школе</w:t>
      </w:r>
    </w:p>
    <w:p w:rsidR="00417CE6" w:rsidRPr="00417CE6" w:rsidRDefault="00417CE6" w:rsidP="00417CE6">
      <w:pPr>
        <w:numPr>
          <w:ilvl w:val="0"/>
          <w:numId w:val="8"/>
        </w:numPr>
        <w:spacing w:before="100" w:beforeAutospacing="1" w:after="100" w:afterAutospacing="1" w:line="240" w:lineRule="auto"/>
        <w:ind w:left="360"/>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оказание шефской помощи труженикам тыла</w:t>
      </w:r>
    </w:p>
    <w:p w:rsidR="00417CE6" w:rsidRPr="00417CE6" w:rsidRDefault="00417CE6" w:rsidP="00417CE6">
      <w:pPr>
        <w:numPr>
          <w:ilvl w:val="0"/>
          <w:numId w:val="8"/>
        </w:numPr>
        <w:spacing w:before="100" w:beforeAutospacing="1" w:after="100" w:afterAutospacing="1" w:line="240" w:lineRule="auto"/>
        <w:ind w:left="360"/>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участие в кружках и выставках поделок по декоративно-прикладному творчеству</w:t>
      </w:r>
    </w:p>
    <w:p w:rsidR="00417CE6" w:rsidRPr="00417CE6" w:rsidRDefault="00417CE6" w:rsidP="00417CE6">
      <w:pPr>
        <w:numPr>
          <w:ilvl w:val="0"/>
          <w:numId w:val="8"/>
        </w:numPr>
        <w:spacing w:before="100" w:beforeAutospacing="1" w:after="100" w:afterAutospacing="1" w:line="240" w:lineRule="auto"/>
        <w:ind w:left="360"/>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уборка закрепленной территории</w:t>
      </w:r>
    </w:p>
    <w:p w:rsidR="00417CE6" w:rsidRPr="00417CE6" w:rsidRDefault="00417CE6" w:rsidP="00417CE6">
      <w:pPr>
        <w:numPr>
          <w:ilvl w:val="0"/>
          <w:numId w:val="8"/>
        </w:numPr>
        <w:spacing w:before="100" w:beforeAutospacing="1" w:after="100" w:afterAutospacing="1" w:line="240" w:lineRule="auto"/>
        <w:ind w:left="360"/>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кружки и спортивные секции </w:t>
      </w:r>
      <w:r w:rsidRPr="00417CE6">
        <w:rPr>
          <w:rFonts w:ascii="Times New Roman" w:eastAsia="Times New Roman" w:hAnsi="Times New Roman" w:cs="Times New Roman"/>
          <w:color w:val="000000"/>
          <w:sz w:val="28"/>
          <w:szCs w:val="28"/>
          <w:lang w:eastAsia="ru-RU"/>
        </w:rPr>
        <w:t>также способны оказать значительную помощь учащимся в выборе профессии.  В процессе ознакомлениями учащихся с определёнными профессиями в кружках создаётся возможность ориентировки их на овладение навыками, развитие трудовой и познавательной активности и самостоятельности. Достигается это организацией занятий в соответствии с интересами, желаниями самих учащихся.  </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2.3.Методы изучения личности школьников в целях профориентации.</w:t>
      </w:r>
    </w:p>
    <w:p w:rsidR="00417CE6" w:rsidRPr="00417CE6" w:rsidRDefault="00417CE6" w:rsidP="00417CE6">
      <w:pPr>
        <w:spacing w:after="0" w:line="240" w:lineRule="auto"/>
        <w:ind w:firstLine="708"/>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lastRenderedPageBreak/>
        <w:t>Одна из важнейших задач профориентационной работы, проводимой педагогом это – изучение личности школьников, без чего невозможно ориентировать воспитанников на выбор соответствующих профессий.</w:t>
      </w:r>
    </w:p>
    <w:p w:rsidR="00417CE6" w:rsidRPr="00417CE6" w:rsidRDefault="00417CE6" w:rsidP="00417CE6">
      <w:pPr>
        <w:spacing w:after="0" w:line="240" w:lineRule="auto"/>
        <w:ind w:hanging="398"/>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             В своей работе использую  следующие методы:</w:t>
      </w:r>
    </w:p>
    <w:p w:rsidR="00417CE6" w:rsidRPr="00417CE6" w:rsidRDefault="00417CE6" w:rsidP="00417CE6">
      <w:pPr>
        <w:numPr>
          <w:ilvl w:val="0"/>
          <w:numId w:val="9"/>
        </w:numPr>
        <w:spacing w:before="100" w:beforeAutospacing="1" w:after="100" w:afterAutospacing="1" w:line="240" w:lineRule="auto"/>
        <w:ind w:left="2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беседу</w:t>
      </w:r>
    </w:p>
    <w:p w:rsidR="00417CE6" w:rsidRPr="00417CE6" w:rsidRDefault="00417CE6" w:rsidP="00417CE6">
      <w:pPr>
        <w:numPr>
          <w:ilvl w:val="0"/>
          <w:numId w:val="9"/>
        </w:numPr>
        <w:spacing w:before="100" w:beforeAutospacing="1" w:after="100" w:afterAutospacing="1" w:line="240" w:lineRule="auto"/>
        <w:ind w:left="2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анкетирование</w:t>
      </w:r>
    </w:p>
    <w:p w:rsidR="00417CE6" w:rsidRPr="00417CE6" w:rsidRDefault="00417CE6" w:rsidP="00417CE6">
      <w:pPr>
        <w:numPr>
          <w:ilvl w:val="0"/>
          <w:numId w:val="9"/>
        </w:numPr>
        <w:spacing w:before="100" w:beforeAutospacing="1" w:after="100" w:afterAutospacing="1" w:line="240" w:lineRule="auto"/>
        <w:ind w:left="2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наблюдение</w:t>
      </w:r>
    </w:p>
    <w:p w:rsidR="00417CE6" w:rsidRPr="00417CE6" w:rsidRDefault="00417CE6" w:rsidP="00417CE6">
      <w:pPr>
        <w:numPr>
          <w:ilvl w:val="0"/>
          <w:numId w:val="9"/>
        </w:numPr>
        <w:spacing w:before="100" w:beforeAutospacing="1" w:after="100" w:afterAutospacing="1" w:line="240" w:lineRule="auto"/>
        <w:ind w:left="2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анализ результатов деятельности школьников.</w:t>
      </w:r>
    </w:p>
    <w:p w:rsidR="00417CE6" w:rsidRPr="00417CE6" w:rsidRDefault="00417CE6" w:rsidP="00417CE6">
      <w:pPr>
        <w:spacing w:after="0" w:line="240" w:lineRule="auto"/>
        <w:ind w:firstLine="36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Например, для того чтобы узнать о предварительном выборе профессий в 8 классе, детям была предложена анкета по профессиональному самоопределению. Получили следующие данные:</w:t>
      </w:r>
    </w:p>
    <w:p w:rsidR="00417CE6" w:rsidRPr="00417CE6" w:rsidRDefault="00417CE6" w:rsidP="00417CE6">
      <w:pPr>
        <w:numPr>
          <w:ilvl w:val="0"/>
          <w:numId w:val="10"/>
        </w:numPr>
        <w:spacing w:before="100" w:beforeAutospacing="1" w:after="100" w:afterAutospacing="1" w:line="240" w:lineRule="auto"/>
        <w:jc w:val="both"/>
        <w:rPr>
          <w:rFonts w:ascii="Arial" w:eastAsia="Times New Roman" w:hAnsi="Arial" w:cs="Arial"/>
          <w:color w:val="000000"/>
          <w:lang w:eastAsia="ru-RU"/>
        </w:rPr>
      </w:pPr>
      <w:r w:rsidRPr="00417CE6">
        <w:rPr>
          <w:rFonts w:ascii="Times New Roman" w:eastAsia="Times New Roman" w:hAnsi="Times New Roman" w:cs="Times New Roman"/>
          <w:b/>
          <w:bCs/>
          <w:color w:val="000000"/>
          <w:sz w:val="28"/>
          <w:szCs w:val="28"/>
          <w:lang w:eastAsia="ru-RU"/>
        </w:rPr>
        <w:t>Заключение.</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Важную роль в осуществлении соединения обучения с производительным трудом в школе-интернате принадлежит педагогу.  Содержание трудового обучения и воспитания в нашей школе дает возможность педагогу ознакомить учащихся со многими отраслями  сельскохозяйственного производства, сформировать интерес к ним.  На занятиях по профориентации ученики получают не только определённые знания, но в процессе создания конкретных объектов труда, имеющих общественно полезную значимость, они приобретают специальные умения и навыки, пробуют свои силы в практической деятельности, развивают профессиональные интересы и способности.</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Каждый ученик знает о существовании массовых рабочих профессий, в определённой мере знает, чем занимаются рабочие.  Но одно дело – знать, а другое – самому изготовить изделие, которое будет полезно в дальнейшем.  Ни с чем не сравнить возникающее у человека, а особенно у подростков, чувства радости, гордости от выполненной работы. Именно поэтому перед педагогом стоит задача так организовать работу, чтобы каждый ученик не только испытал подобные чувства, но чтобы они переросли в желание, а затем и в привычку трудиться, приносить пользу людям, чтобы возник устойчивый интерес выбора профессии.</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В своей работе педагогу надо использовать такие формы и методы деятельности, которые бы обеспечили наибольшую активность и самостоятельность учащихся в овладении знаниями и особенно трудовыми умениями.</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На занятиях педагог имеет возможность наблюдать за каждым учеником, видеть его отношение к работе, выявлять интересы и способности, что так необходимо в проведении профориентационной работы.    </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 xml:space="preserve">В проведении прфориентационной работы в школе важное место занимают внеклассные занятия по интересам, в частности, различные </w:t>
      </w:r>
      <w:r w:rsidRPr="00417CE6">
        <w:rPr>
          <w:rFonts w:ascii="Times New Roman" w:eastAsia="Times New Roman" w:hAnsi="Times New Roman" w:cs="Times New Roman"/>
          <w:color w:val="000000"/>
          <w:sz w:val="28"/>
          <w:szCs w:val="28"/>
          <w:lang w:eastAsia="ru-RU"/>
        </w:rPr>
        <w:lastRenderedPageBreak/>
        <w:t>кружки. При планировании и организации работы в таких кружках педагогу необходимо</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создать все условия для творческого развития у учащихся, а в процессе проведения занятий вовлечь учащихся в деятельность.</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При этом необходимо учитывать, что профориентационная работа с учащимися  - это не обособленная часть учебно-воспитательного процесса в нашей  школе, а составная часть его, что успеха в этой работе можно достичь лишь при условии создания стройной системы подготовки учащихся к сознательному выбору профессии на всего периода обучения в школе. Необходимо также учитывать, что важнейшими задачами в профессиональной ориентации учащихся являются:</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воспитание любви к труду, дисциплинированности и бережного использования имеющихся материально- технических ценностей;</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формирование первоначальных профессионально важных умений и навыков, являющихся общими для многих рабочих профессий;</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создание условий для производительного труда учащихся;</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изучение, формирование и развитие интересов, склонностей учащихся, ознакомление их с наиболее распространёнными профессиями и в первую очередь с рабочими профессиями;</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углубленное ознакомление учащихся с профессиями, соответствующими их интересам, оказание помощи в выборе профессии и места дальнейшей учёбы.</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Осуществление в школе трудового и начального профессионального обучения и воспитания даёт возможность педагогам нашей школы решать задачи профориентационной работы с учащимися.  А именно:</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формировать у школьников профессиональные знания и умения, вызывающие интерес к профессиональному труду;</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выявлять интересы, наклонности и способности к ней;</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воспитывать профессионально важные качества личности;</w:t>
      </w:r>
    </w:p>
    <w:p w:rsidR="00417CE6" w:rsidRPr="00417CE6" w:rsidRDefault="00417CE6" w:rsidP="00417CE6">
      <w:pPr>
        <w:spacing w:after="0" w:line="240" w:lineRule="auto"/>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сами же учащиеся получают возможность непосредственно знакомиться с условиями труда и пробовать в ней свои силы.  Всё это помогает молодому человеку самому сделать выбор будущей профессии</w:t>
      </w:r>
    </w:p>
    <w:p w:rsidR="00417CE6" w:rsidRPr="00417CE6" w:rsidRDefault="00417CE6" w:rsidP="00417CE6">
      <w:pPr>
        <w:spacing w:after="0" w:line="240" w:lineRule="auto"/>
        <w:ind w:firstLine="540"/>
        <w:jc w:val="both"/>
        <w:rPr>
          <w:rFonts w:ascii="Arial" w:eastAsia="Times New Roman" w:hAnsi="Arial" w:cs="Arial"/>
          <w:color w:val="000000"/>
          <w:lang w:eastAsia="ru-RU"/>
        </w:rPr>
      </w:pPr>
      <w:r w:rsidRPr="00417CE6">
        <w:rPr>
          <w:rFonts w:ascii="Times New Roman" w:eastAsia="Times New Roman" w:hAnsi="Times New Roman" w:cs="Times New Roman"/>
          <w:color w:val="000000"/>
          <w:sz w:val="28"/>
          <w:szCs w:val="28"/>
          <w:lang w:eastAsia="ru-RU"/>
        </w:rPr>
        <w:t>Осознанный выбор профессии – одно из важнейших условий развития самой личности молодого человека, возможности проявления им в полной мере свои способностей. Правильно выбранная молодым человеком профессия позволяет ему занять своё место в обществе, с наибольшей эффективностью применять свои знания, умения и навыки.              </w:t>
      </w:r>
    </w:p>
    <w:p w:rsidR="00C72CFC" w:rsidRPr="00506FB8" w:rsidRDefault="00C72CFC"/>
    <w:p w:rsidR="00417CE6" w:rsidRPr="00506FB8" w:rsidRDefault="00417CE6"/>
    <w:p w:rsidR="00506FB8" w:rsidRPr="00506FB8" w:rsidRDefault="00506FB8" w:rsidP="00506FB8">
      <w:pPr>
        <w:shd w:val="clear" w:color="auto" w:fill="FFFFFF"/>
        <w:spacing w:after="300" w:line="240" w:lineRule="auto"/>
        <w:outlineLvl w:val="0"/>
        <w:rPr>
          <w:rFonts w:ascii="Georgia" w:eastAsia="Times New Roman" w:hAnsi="Georgia" w:cs="Times New Roman"/>
          <w:b/>
          <w:bCs/>
          <w:color w:val="151515"/>
          <w:kern w:val="36"/>
          <w:sz w:val="45"/>
          <w:szCs w:val="45"/>
          <w:lang w:eastAsia="ru-RU"/>
        </w:rPr>
      </w:pPr>
      <w:r w:rsidRPr="00506FB8">
        <w:rPr>
          <w:rFonts w:ascii="Georgia" w:eastAsia="Times New Roman" w:hAnsi="Georgia" w:cs="Times New Roman"/>
          <w:b/>
          <w:bCs/>
          <w:color w:val="151515"/>
          <w:kern w:val="36"/>
          <w:sz w:val="45"/>
          <w:szCs w:val="45"/>
          <w:lang w:eastAsia="ru-RU"/>
        </w:rPr>
        <w:t>Профессиональная ориентация и самоопределение воспитанников коррекционной школы</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b/>
          <w:bCs/>
          <w:color w:val="444444"/>
          <w:sz w:val="24"/>
          <w:szCs w:val="24"/>
          <w:lang w:eastAsia="ru-RU"/>
        </w:rPr>
        <w:lastRenderedPageBreak/>
        <w:t>Профессиональная ориентации и самоопределение воспитанниковкоррекционной школы.</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Профессиональная ориентация – это научно обоснованная система социально-экономических, психолого-педагогических, медико-биологических и производственно-технических мер по оказанию молодёжи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также формирование потребности и готовности к труду в условиях рынка. Она реализуется через учебно-воспитательный процесс, внеурочную и внешкольную работу с учащимися.</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Выбор профессии для современного ученика несколько отличается от выбора профессии 10 – 15 лет назад. Сейчас на вопрос “Кем быть?” практически невозможно ответить один раз. К нему нужно возвращаться в течение всей жизни. Ситуация вокруг нас стремительно меняется, и, чтобы не отстать или не остановиться на месте, нужно постоянно оглядываться, переосмысливать свою деятельность, свое место в происходящем вокруг, т.е. нужно идти в ногу со временем.</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За ответом на вопрос “Кем быть?” стоит множество других важных жизненных выборов. Все мы знаем, что зачастую профессия выбирается не только (и не столько) как род занятий, но и как определенный образ, стиль жизни, возможность получить определенный статус в обществе. Престижность тех или иных профессий меняется с течением времени вместе с изменением общественного сознания. Так, пару десятилетий назад большим уважением пользовались специалисты интеллектуального труда или “люди науки”, – инженеры – проектировщики, научные сотрудники и т.д. Важно отметить, что престижность профессии не обязательно совпадает с ее востребованностью на рынке труда. Так, профессии, которые уже много лет и до сегодняшнего дня считаются “элитными”, – юрист, экономист и др. – далеко не самые востребованные. А специальности, которые на самом деле нужны обществу – рабочие, строители, младший медицинский персонал – успехом у современной молодежи не пользуются.</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Дальнейшая судьба выпускников специальных (коррекционных) школ проблематична, так как на рынке труда они не выдерживают конкуренции со своими нормально развивающимися сверстниками. Особенно остра проблема трудоустройства, так как помимо снижения интеллекта, учащиеся имеют, как правило, сопутствующие психоневрологические, физические и соматические осложнения, мешающие становлению профессиональных навыков, ведущих к квалификационным умениям. Особенности памяти и мышления у умственно отсталых учащихся ведут к затруднениям при формировании технико-технологических знаний, что в свою очередь влияет на осознанность и мобильность навыков и умений.</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В нашей школе в основном обучаются дети с низким уровнем интеллектуального развития.</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lastRenderedPageBreak/>
        <w:t>Часто при выполнении заданий вне учебного характера воспитанники обнаруживают отсутствие готовности к интеллектуальному усилию, необходимому для успешного решения поставленной перед ними задачи, испытав малейшую трудность, отказываются от выполнения поставленной задачи. Такие дети испытывают неуверенность в своих силах, их отличает неумение актуализировать свои способности для успешного выполнения задания. Они нуждаются в помощи со стороны взрослого, в постоянном подбадривании.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При изучении уровня развития детей, были выявлены следующие проблемы: низкий уровень интеллектуального развития, отсутствие мотивации к учебной деятельности, малый запас знаний и сведений об окружающем мире и потребностях профессионального рынка труда. Профессиональное самоопределение – это определение собственного будущего в широком смысле этого слова. Сделать такой выбор самостоятельно старшекласснику коррекционной школы достаточно сложно. Поэтому тема выбора профессии является важной для подготовки воспитанников к полноценной самостоятельной жизни. Необходимо, чтобы находящиеся рядом с детьми взрослые – воспитатели, учителя, психологи – могли оказать ненавязчивую, но компетентную помощь в выборе профессии.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Необходимо разбираться в современном рынке труда, содействовать ребятам в планировании собственной карьеры, собственного будущего. Для этого проводятся воспитательские часы, дискуссии, практикумы, конкурсы, мастер-классы на тему “Мир современных профессий”.</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Формирование положительной мотивации воспитания решает задачу осуществления активной помощи детям с трудностями в выборе профессии.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Формула “подготовка к жизни” и заключается в том, чтобы воспитаннику дать как можно больше знаний об окружающем мире и реальной действительности: об экономике, о политическом и государственном устройстве общества, о семье и воспитании, и, наконец, о себе самом и собственном призвании.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Прежде чем сделать свой выбор будущей профессии, дети должны познакомиться с различными профессиями. Лучший путь обзорного ознакомления с профессиями – это организация встреч с представителями разных сфер деятельности. Эти встречи проводятся регулярно на воспитательских часах, мастер-классах, экскурсиях на предприятия. Дети встречались с медицинскими работниками, представителями органов внутренних дел, кондитерами, пекарями, строителями.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 xml:space="preserve">На воспитательских мероприятиях необходимо выявлять задатки, склонности и способности ребят. С этой целью в содержание каждого внеклассного мероприятия включаются информационные блоки, вопросы или проблемы для обсуждения с детьми, практические упражнения, которые делают занятия более интересными и динамичными. Эти занятия углубляют и расширяют знания воспитанников, повышают их интерес к профессиям. Профессиональные тематические мастер-классы и конкурсы приучают детей к самостоятельной </w:t>
      </w:r>
      <w:r w:rsidRPr="00506FB8">
        <w:rPr>
          <w:rFonts w:ascii="Georgia" w:eastAsia="Times New Roman" w:hAnsi="Georgia" w:cs="Times New Roman"/>
          <w:color w:val="444444"/>
          <w:sz w:val="24"/>
          <w:szCs w:val="24"/>
          <w:lang w:eastAsia="ru-RU"/>
        </w:rPr>
        <w:lastRenderedPageBreak/>
        <w:t>творческой работе, развивают их инициативу, содействуют выбору будущей профессии. Кроме того, такие мероприятия имеют большое воспитательное значение, способствуя развитию личности учащегося как члена коллектива, воспитывают чувства ответственности за порученное дело, готовят их к трудовой деятельности.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В данный момент мы начали работу над проектом:</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«Разработка родительского собрания и классного часа по профориентации в 7 классе специальной (коррекционной) школы VIII вида»</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b/>
          <w:bCs/>
          <w:color w:val="444444"/>
          <w:sz w:val="24"/>
          <w:szCs w:val="24"/>
          <w:lang w:eastAsia="ru-RU"/>
        </w:rPr>
        <w:t>Цель проекта</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Создание условий для формирования профессионального самоопределения адекватного психофизическим особенностям обучающихся коррекционной школы VIII вида через совместную работу классного руководителя, воспитателя и родителей.</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В процессе профориентационной работы важно обеспечить себе союзников в лице родителей или лиц, их заменяющих. Не у всех учащихся в нашей коррекционной школе есть родители, но у многих есть опекуны в лице бабушки, дедушки, старшей сестры или брата, других родственников. Социологических исследований показывают, что роль родственников в профессиональном самоопределении учащихся заметно возросла. Поэтому во время встреч с родственниками, на родительских собраниях мы обязательно знакомим с выставкой работ учащихся, с выставкой фотоальбомов, презентаций по результатам проведенных экскурсий. Особенно помогают при выборе профессии встречи учеников и их родителей с выпускниками нашей школы , которые уже обучаются или закончили профессиональные училища и техникумы города.</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Наша работа никогда не бывает законченной….</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Спасибо за внимание!</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Этапы реализации программы:</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Первый этап – подготовительный.</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 Аналитико-диагностическая деятельность.</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 Поиск инновационных форм и способов для реализации программы.</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 Установление и определение причины возникающих у детей трудностей при выборе профессии.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 Определение степени и тактики деятельности.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Второй этап – практический.</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lastRenderedPageBreak/>
        <w:t>– Использование в учебно-воспитательном процессе личностно-ориентированных приемов и методов для формирования личностных ресурсов, обеспечивающих развитие у ребенка активной жизненной позиции и стремление к профессиональному самоопределению.</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 Оказание социальной и психолого-педагогической поддержки воспитанникам, в формировании у них потребности в целенаправленном осознанном выборе профессии.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 Мониторинг и оценка ситуации на “рынке труда” и перспектив дальнейшего профессионального самоопределения воспитанника.</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 Внедрение в образовательную среду инновационных педагогических и психологических технологий обеспечивающих формирование представлений о “рынке труда”.</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Третий этап – обобщающий – аналитический.</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 Обработка и интерпретация полученной в ходе реализации программы информации.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 Соотношение результатов программы с поставленными целями и задачами.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 Подведение комплексного анализа результатов и определение эффективности работы.</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 Определение перспективы в выборе профессии.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Содержание программы:</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Цель и задачи программы.</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Цель данной программы:</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Выработка у школьников сознательного отношения к труду.</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Профессиональное самоопределение воспитанников в соответствии со своими возможностями, способностями и с учетом требований рынка труда.</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Оказание профориентационной поддержки воспитанникам в процессе выбора профиля обучения и сферы будущей профессиональной деятельности.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Помощь детям в самореализации во взрослой жизни.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Задачи: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Получение данных о предпочтениях, склонностях и возможностях учащихся для оказания помощи в выборе сферы будущей профессиональной деятельности.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lastRenderedPageBreak/>
        <w:t>Обеспечение широкого диапазона вариативности обучения за счет комплексных и нетрадиционных форм и методов, применяемых в воспитательной работе.</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Выработка гибкой системы сотрудничества школы-интерната с учреждениями дополнительного и профессионального образования, а так же с предприятиями города.</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Способствовать накоплению у детей определенной суммы знаний, трудовых и профессиональных умений и навыков.</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Сформировать познавательную активность, любознательность, интерес</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Воспитывать ответственное отношение к окружающим в группе, трудовом коллективе.</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Развивать самостоятельность, самосознание.</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Научить детей правильному профессиональному самоопределению.</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Развитие нравственного самовоспитания личности, формирование и раскрытие творческой индивидуальности.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Развитие познавательной потребности в знаниях, готовности к профессиональному самоопределению.</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Социальный аспект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Экономический аспект – это процесс управления выбором профессии молодежи в соответствии с потребностями общества и возможностями личности (изучение рынка труда).</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Психологический аспект состоит в изучении структуры личности, формировании профессиональной направленности (способность к осознанному выбору).</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Педагогический аспект связан с формированием общественно значимых мотивов выбора профессии и профессиональных интересов.</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Медико-физиологический аспект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Нормативно-правовое обеспечение профориетационной деятельности.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 xml:space="preserve">Нормативно-правовая база: Закон Российской Федерации “Об образовании”, Федеральная программа развития образования, Национальная доктрина </w:t>
      </w:r>
      <w:r w:rsidRPr="00506FB8">
        <w:rPr>
          <w:rFonts w:ascii="Georgia" w:eastAsia="Times New Roman" w:hAnsi="Georgia" w:cs="Times New Roman"/>
          <w:color w:val="444444"/>
          <w:sz w:val="24"/>
          <w:szCs w:val="24"/>
          <w:lang w:eastAsia="ru-RU"/>
        </w:rPr>
        <w:lastRenderedPageBreak/>
        <w:t>образования, Концепция модернизации российского образования . Основные направления и задачи реализации Концепции профильного обучения. Стратегия развития профессионального обучения в городе.</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Профессиональная ориентация как система психологической, педагогической, информационной деятельности.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Профессиональная ориентация воспитанников: сущность понятий, основные задачи и содержание. Профориентация и профессиональное самоопределение. Исторические этапы становления и развития профориентационного движения в отечественном и зарубежном опыте.</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Возрастные особенности личности, влияющие на профессиональное самоопределение.</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Психическое развитие и формирование личности в подростковом и юношеском возрасте. Ведущий вид деятельности юношеского возраста – профессиональное самоопределение. Развитие способностей ребенка является предпосылкой личностного и профессионального самоопределения.</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Влияние социально-психологической ситуации на развитие человека в юношеском возрасте и его профессиональное самоопределение.</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Формирование психологической готовности к выбору профессии. Кризисы профессионального становления.</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Психофизиологические особенности личности, влияющие на профессиональное самоопределение.</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Сферы, характеризующие и определяющие индивидуальные психологические ресурсы личности: психофизиологическая, мотивационная, характерологическая, эмоционально-волевая,интеллектуальная,социально-психологическая (коммуникативные качества личности, проявляющиеся в условиях взаимодействия с людьми).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Информационные технологии в профессиональном самоопределении воспитанников.</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Ресурсы сети Интернет в организации профориентационной работе.</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Социальные проекты с использованием ИКТ. Требования современного общества к выпускнику при организации профориентационной работы, используя ИКТ.</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Профессиональное обучение, как компонент профориетационной работы.</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Мастер-классы, конкурсы профессионального мастерства, обучение в колледже №17, производственная практика на заводе “Салют”.</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lastRenderedPageBreak/>
        <w:t>Тестовые и неформализованные методы диагностики воспитанников, используемые в профориентационной работе.</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Работа с методиками, используемыми в первичной профконсультации: “Опросник профессиональной готовности” (ОПГ); “Дифференциально0диагностический опросник” (ДДО); методика “Карта интересов” А.Е. Голомшттока, “Коммуникативные и организаторские способности” (КОС).</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Апробация методик, направленная активизацию профессионального самоопределения детей и определяющих готовность их к выбору профессии: “Психологическое сочинение”; “Или-или”; “Профессиональные пробы”; “Анкета по жизненному и профессиональному самоопределению учащихся 9 классов”; “Можете ли вы добиться успеха?”…</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Отбор диагностического инструментария, используемого в индивидуальной профконсультации: “Школьный тест умственного развития” (ШТУР); “Тест -опросник мотивация достижения”….</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Психологический практикум, по выявлению готовности воспитанников к профессиональному самообразованию.</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Психолого-педагогические технологии выбора профессии. Коллективная рефлексия ситуации выбора профиля обучения и траектории дальнейшего образования. Определения уровня готовности к различным видам профессионального труда. Использование игровых технологий в работе профконсультанта (игры “Профсоюз”, “Дороги, которые мы выбираем” и т.д.). Конкурс “Угадай профессию”…</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Оценка эффективности профориентационной работы.</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Основные требования к показателям эффективности профессионального самоопределения. Количественные, качественные, оперативные и долгосрочные показатели эффективности профконсультационной помощи. Результативность профессионального обучения.</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Подведение итогов.</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Прогнозируемые результаты:</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воспитанники должны стать более уверенными в профессиональном самоопределении;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воспитанники овладеют информацией об окружающей действительности и хорошо ориентироваться в выборе профессии, основываясь на своих знаниях умениях и способностях;</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создание благоприятных психологических условий для самореализации воспитанников в дальнейшей жизни;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lastRenderedPageBreak/>
        <w:t>получение профессиональных знаний, умений, навыков по специальностям “Швея”, “Столяр”, “Слесарь”, “Маляр”.</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прослеживание динамики поступления учащихся в различные учебные заведения.</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получение свидетельств об окончании учебного курса по специальности “Штукатур- маляр” и присвоение 2 разряда.</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Долгосрочные результаты:</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Изменение социальной ситуации в городе (увеличение рынка труда)</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Изменение отношения общества к детям- сиротам и детям, оставшихся без попечения родителей, имеющих отклонение в развитии.</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Опыт работы свидетельствует о реалистичности программы и возможности её использования в других школах-интернатах.</w:t>
      </w:r>
    </w:p>
    <w:p w:rsidR="00506FB8" w:rsidRPr="00506FB8" w:rsidRDefault="00506FB8" w:rsidP="00506FB8">
      <w:pPr>
        <w:shd w:val="clear" w:color="auto" w:fill="FFFFFF"/>
        <w:spacing w:after="308" w:line="300" w:lineRule="atLeast"/>
        <w:rPr>
          <w:rFonts w:ascii="Georgia" w:eastAsia="Times New Roman" w:hAnsi="Georgia" w:cs="Times New Roman"/>
          <w:color w:val="444444"/>
          <w:sz w:val="24"/>
          <w:szCs w:val="24"/>
          <w:lang w:eastAsia="ru-RU"/>
        </w:rPr>
      </w:pPr>
      <w:r w:rsidRPr="00506FB8">
        <w:rPr>
          <w:rFonts w:ascii="Georgia" w:eastAsia="Times New Roman" w:hAnsi="Georgia" w:cs="Times New Roman"/>
          <w:color w:val="444444"/>
          <w:sz w:val="24"/>
          <w:szCs w:val="24"/>
          <w:lang w:eastAsia="ru-RU"/>
        </w:rPr>
        <w:t>Дальнейшая судьба выпускников специальных (коррекционных) школ проблематична, так как на рынке труда они не выдерживают конкуренции со своими нормально развивающимися сверстниками. Особенно остра проблема трудоустройства, так как помимо снижения интеллекта, учащиеся имеют, как правило, сопутствующие психоневрологические, физические и соматические осложнения, мешающие становлению профессиональных навыков, ведущих к квалификационным умениям. Особенности памяти и мышления у умственно отсталых учащихся ведут к затруднениям при формировании технико-технологических знаний, что в свою очередь влияет на осознанность и мобильность навыков и умений.</w:t>
      </w:r>
    </w:p>
    <w:p w:rsidR="00417CE6" w:rsidRPr="00B52877" w:rsidRDefault="00417CE6"/>
    <w:p w:rsidR="003E4786" w:rsidRPr="00B52877" w:rsidRDefault="003E4786"/>
    <w:p w:rsidR="003E4786" w:rsidRPr="00B52877" w:rsidRDefault="003E4786"/>
    <w:p w:rsidR="003E4786" w:rsidRPr="00B52877" w:rsidRDefault="003E4786"/>
    <w:p w:rsidR="003E4786" w:rsidRPr="00B52877" w:rsidRDefault="003E4786"/>
    <w:p w:rsidR="003E4786" w:rsidRPr="00B52877" w:rsidRDefault="003E4786"/>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В коррекционной школе четко определились три основных этапа трудовой подготовки интеллекту- ально неполноценных школьников: пропедевтиче- ский период, общетехническая подготовка и про- фессиональное обучение, реализация которых соот- ветственно годам обучения представлена в табл. 1, но при этом четко не обозначены этапы формирова- ния мотивации к трудовой деятельности.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Таблица 1</w:t>
      </w:r>
    </w:p>
    <w:tbl>
      <w:tblPr>
        <w:tblW w:w="0" w:type="auto"/>
        <w:tblInd w:w="-6"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26"/>
        <w:gridCol w:w="6721"/>
        <w:gridCol w:w="695"/>
      </w:tblGrid>
      <w:tr w:rsidR="003E4786" w:rsidRPr="003E4786" w:rsidTr="003E4786">
        <w:trPr>
          <w:trHeight w:val="240"/>
        </w:trPr>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E4786" w:rsidRPr="003E4786" w:rsidRDefault="003E4786" w:rsidP="003E4786">
            <w:pPr>
              <w:spacing w:before="100" w:beforeAutospacing="1" w:after="100" w:afterAutospacing="1" w:line="270" w:lineRule="atLeast"/>
              <w:jc w:val="center"/>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lastRenderedPageBreak/>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E4786" w:rsidRPr="003E4786" w:rsidRDefault="003E4786" w:rsidP="003E4786">
            <w:pPr>
              <w:spacing w:before="100" w:beforeAutospacing="1" w:after="100" w:afterAutospacing="1" w:line="270" w:lineRule="atLeast"/>
              <w:jc w:val="center"/>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Этапы трудового обучения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E4786" w:rsidRPr="003E4786" w:rsidRDefault="003E4786" w:rsidP="003E4786">
            <w:pPr>
              <w:spacing w:before="100" w:beforeAutospacing="1" w:after="100" w:afterAutospacing="1" w:line="270" w:lineRule="atLeast"/>
              <w:jc w:val="center"/>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Классы</w:t>
            </w:r>
          </w:p>
        </w:tc>
      </w:tr>
      <w:tr w:rsidR="003E4786" w:rsidRPr="003E4786" w:rsidTr="003E4786">
        <w:trPr>
          <w:trHeight w:val="931"/>
        </w:trPr>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E4786" w:rsidRPr="003E4786" w:rsidRDefault="003E4786" w:rsidP="003E4786">
            <w:pPr>
              <w:spacing w:before="100" w:beforeAutospacing="1" w:after="100" w:afterAutospacing="1" w:line="270" w:lineRule="atLeast"/>
              <w:jc w:val="center"/>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1</w:t>
            </w:r>
          </w:p>
          <w:p w:rsidR="003E4786" w:rsidRPr="003E4786" w:rsidRDefault="003E4786" w:rsidP="003E4786">
            <w:pPr>
              <w:spacing w:before="100" w:beforeAutospacing="1" w:after="100" w:afterAutospacing="1" w:line="270" w:lineRule="atLeast"/>
              <w:jc w:val="center"/>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2</w:t>
            </w:r>
          </w:p>
          <w:p w:rsidR="003E4786" w:rsidRPr="003E4786" w:rsidRDefault="003E4786" w:rsidP="003E4786">
            <w:pPr>
              <w:spacing w:before="100" w:beforeAutospacing="1" w:after="100" w:afterAutospacing="1" w:line="270" w:lineRule="atLeast"/>
              <w:jc w:val="center"/>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E4786" w:rsidRPr="003E4786" w:rsidRDefault="003E4786" w:rsidP="003E4786">
            <w:pPr>
              <w:spacing w:before="100" w:beforeAutospacing="1" w:after="100" w:afterAutospacing="1" w:line="270" w:lineRule="atLeast"/>
              <w:jc w:val="center"/>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Пропедевтический период</w:t>
            </w:r>
          </w:p>
          <w:p w:rsidR="003E4786" w:rsidRPr="003E4786" w:rsidRDefault="003E4786" w:rsidP="003E4786">
            <w:pPr>
              <w:spacing w:before="100" w:beforeAutospacing="1" w:after="100" w:afterAutospacing="1" w:line="270" w:lineRule="atLeast"/>
              <w:jc w:val="center"/>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Общетехническая подготовка Профессионально-трудовое   обу- чение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3E4786" w:rsidRPr="003E4786" w:rsidRDefault="003E4786" w:rsidP="003E4786">
            <w:pPr>
              <w:spacing w:before="100" w:beforeAutospacing="1" w:after="100" w:afterAutospacing="1" w:line="270" w:lineRule="atLeast"/>
              <w:jc w:val="center"/>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I-III IV</w:t>
            </w:r>
          </w:p>
          <w:p w:rsidR="003E4786" w:rsidRPr="003E4786" w:rsidRDefault="003E4786" w:rsidP="003E4786">
            <w:pPr>
              <w:spacing w:before="100" w:beforeAutospacing="1" w:after="100" w:afterAutospacing="1" w:line="270" w:lineRule="atLeast"/>
              <w:jc w:val="center"/>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V-IX</w:t>
            </w:r>
          </w:p>
        </w:tc>
      </w:tr>
    </w:tbl>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Прежде чем перейти к определению содержания и методов работы по формированию мотивационной сферы соответственно этим этапам, считаем целесо- образным дать характеристику каждому из них. К начальному этапу относится пропедевтический пе- риод трудового обучения учащихся.</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Следует отметить, что в коррекционной школе VIII вида каждому направлению общеобразователь- ного и специального обучения учащихся предшест-</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вует  соответствующий  пропедевтический  период,</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представляющий собой систему занятий, направ- ленных на пробуждение у них познавательного ин- тереса, соответствующих мотивов, подготавливаю- щих к изучению учебных предметов.</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Пропедевтический период трудового обучения в воспитательно-образовательном процессе представ- лен занятиями ручного труда, а также различными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видами посильного труда по самообслуживанию во</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внеурочное время.</w:t>
      </w:r>
    </w:p>
    <w:p w:rsidR="003E4786" w:rsidRPr="003E4786" w:rsidRDefault="003E4786" w:rsidP="00B52877">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Занятия ручным трудом рассматриваются не только как подготовительный, пропедевтический этап трудового обучения, но и как образовательный курс и коррекцион</w:t>
      </w:r>
      <w:r w:rsidR="00B52877">
        <w:rPr>
          <w:rFonts w:ascii="Verdana" w:eastAsia="Times New Roman" w:hAnsi="Verdana" w:cs="Times New Roman"/>
          <w:color w:val="000000"/>
          <w:sz w:val="18"/>
          <w:szCs w:val="18"/>
          <w:lang w:eastAsia="ru-RU"/>
        </w:rPr>
        <w:t>но-воспитательное средство. Про</w:t>
      </w:r>
      <w:r w:rsidRPr="003E4786">
        <w:rPr>
          <w:rFonts w:ascii="Verdana" w:eastAsia="Times New Roman" w:hAnsi="Verdana" w:cs="Times New Roman"/>
          <w:color w:val="000000"/>
          <w:sz w:val="18"/>
          <w:szCs w:val="18"/>
          <w:lang w:eastAsia="ru-RU"/>
        </w:rPr>
        <w:t>граммой по ручному труду предусмотрена связь трудового обучения с другими учебными предмета- ми. Занятия по ручному труду проводятся в I – III классах. В IV кл</w:t>
      </w:r>
      <w:r w:rsidR="00B52877">
        <w:rPr>
          <w:rFonts w:ascii="Verdana" w:eastAsia="Times New Roman" w:hAnsi="Verdana" w:cs="Times New Roman"/>
          <w:color w:val="000000"/>
          <w:sz w:val="18"/>
          <w:szCs w:val="18"/>
          <w:lang w:eastAsia="ru-RU"/>
        </w:rPr>
        <w:t>ассе осуществляется общетехниче</w:t>
      </w:r>
      <w:r w:rsidRPr="003E4786">
        <w:rPr>
          <w:rFonts w:ascii="Verdana" w:eastAsia="Times New Roman" w:hAnsi="Verdana" w:cs="Times New Roman"/>
          <w:color w:val="000000"/>
          <w:sz w:val="18"/>
          <w:szCs w:val="18"/>
          <w:lang w:eastAsia="ru-RU"/>
        </w:rPr>
        <w:t>ская подготовка ш</w:t>
      </w:r>
      <w:r w:rsidR="009C4B94">
        <w:rPr>
          <w:rFonts w:ascii="Verdana" w:eastAsia="Times New Roman" w:hAnsi="Verdana" w:cs="Times New Roman"/>
          <w:color w:val="000000"/>
          <w:sz w:val="18"/>
          <w:szCs w:val="18"/>
          <w:lang w:eastAsia="ru-RU"/>
        </w:rPr>
        <w:t>кольников с нарушением познава</w:t>
      </w:r>
      <w:r w:rsidRPr="003E4786">
        <w:rPr>
          <w:rFonts w:ascii="Verdana" w:eastAsia="Times New Roman" w:hAnsi="Verdana" w:cs="Times New Roman"/>
          <w:color w:val="000000"/>
          <w:sz w:val="18"/>
          <w:szCs w:val="18"/>
          <w:lang w:eastAsia="ru-RU"/>
        </w:rPr>
        <w:t>тельной сферы. Учащиеся распределяются по школьным мастерским, в которых проходят занятия по ручному труду. Задачи и цели этого пер</w:t>
      </w:r>
      <w:r w:rsidR="009C4B94">
        <w:rPr>
          <w:rFonts w:ascii="Verdana" w:eastAsia="Times New Roman" w:hAnsi="Verdana" w:cs="Times New Roman"/>
          <w:color w:val="000000"/>
          <w:sz w:val="18"/>
          <w:szCs w:val="18"/>
          <w:lang w:eastAsia="ru-RU"/>
        </w:rPr>
        <w:t>иода трудо</w:t>
      </w:r>
      <w:r w:rsidRPr="003E4786">
        <w:rPr>
          <w:rFonts w:ascii="Verdana" w:eastAsia="Times New Roman" w:hAnsi="Verdana" w:cs="Times New Roman"/>
          <w:color w:val="000000"/>
          <w:sz w:val="18"/>
          <w:szCs w:val="18"/>
          <w:lang w:eastAsia="ru-RU"/>
        </w:rPr>
        <w:t>вого обучения</w:t>
      </w:r>
      <w:r w:rsidR="009C4B94">
        <w:rPr>
          <w:rFonts w:ascii="Verdana" w:eastAsia="Times New Roman" w:hAnsi="Verdana" w:cs="Times New Roman"/>
          <w:color w:val="000000"/>
          <w:sz w:val="18"/>
          <w:szCs w:val="18"/>
          <w:lang w:eastAsia="ru-RU"/>
        </w:rPr>
        <w:t xml:space="preserve"> школьников с нарушением интел</w:t>
      </w:r>
      <w:r w:rsidRPr="003E4786">
        <w:rPr>
          <w:rFonts w:ascii="Verdana" w:eastAsia="Times New Roman" w:hAnsi="Verdana" w:cs="Times New Roman"/>
          <w:color w:val="000000"/>
          <w:sz w:val="18"/>
          <w:szCs w:val="18"/>
          <w:lang w:eastAsia="ru-RU"/>
        </w:rPr>
        <w:t xml:space="preserve">лекта определены </w:t>
      </w:r>
      <w:r w:rsidR="009C4B94">
        <w:rPr>
          <w:rFonts w:ascii="Verdana" w:eastAsia="Times New Roman" w:hAnsi="Verdana" w:cs="Times New Roman"/>
          <w:color w:val="000000"/>
          <w:sz w:val="18"/>
          <w:szCs w:val="18"/>
          <w:lang w:eastAsia="ru-RU"/>
        </w:rPr>
        <w:t>в программе по трудовому обуче</w:t>
      </w:r>
      <w:r w:rsidRPr="003E4786">
        <w:rPr>
          <w:rFonts w:ascii="Verdana" w:eastAsia="Times New Roman" w:hAnsi="Verdana" w:cs="Times New Roman"/>
          <w:color w:val="000000"/>
          <w:sz w:val="18"/>
          <w:szCs w:val="18"/>
          <w:lang w:eastAsia="ru-RU"/>
        </w:rPr>
        <w:t>нию [7]. В ней по</w:t>
      </w:r>
      <w:r w:rsidR="009C4B94">
        <w:rPr>
          <w:rFonts w:ascii="Verdana" w:eastAsia="Times New Roman" w:hAnsi="Verdana" w:cs="Times New Roman"/>
          <w:color w:val="000000"/>
          <w:sz w:val="18"/>
          <w:szCs w:val="18"/>
          <w:lang w:eastAsia="ru-RU"/>
        </w:rPr>
        <w:t>дчеркивается необходимость фор</w:t>
      </w:r>
      <w:r w:rsidRPr="003E4786">
        <w:rPr>
          <w:rFonts w:ascii="Verdana" w:eastAsia="Times New Roman" w:hAnsi="Verdana" w:cs="Times New Roman"/>
          <w:color w:val="000000"/>
          <w:sz w:val="18"/>
          <w:szCs w:val="18"/>
          <w:lang w:eastAsia="ru-RU"/>
        </w:rPr>
        <w:t>мирования и разв</w:t>
      </w:r>
      <w:r w:rsidR="009C4B94">
        <w:rPr>
          <w:rFonts w:ascii="Verdana" w:eastAsia="Times New Roman" w:hAnsi="Verdana" w:cs="Times New Roman"/>
          <w:color w:val="000000"/>
          <w:sz w:val="18"/>
          <w:szCs w:val="18"/>
          <w:lang w:eastAsia="ru-RU"/>
        </w:rPr>
        <w:t>ития мотивационной сферы в про</w:t>
      </w:r>
      <w:r w:rsidRPr="003E4786">
        <w:rPr>
          <w:rFonts w:ascii="Verdana" w:eastAsia="Times New Roman" w:hAnsi="Verdana" w:cs="Times New Roman"/>
          <w:color w:val="000000"/>
          <w:sz w:val="18"/>
          <w:szCs w:val="18"/>
          <w:lang w:eastAsia="ru-RU"/>
        </w:rPr>
        <w:t>цессе общетехнической подготовки, формирование устойчивого положительного отношения к труду, воспитание орган</w:t>
      </w:r>
      <w:r w:rsidR="009C4B94">
        <w:rPr>
          <w:rFonts w:ascii="Verdana" w:eastAsia="Times New Roman" w:hAnsi="Verdana" w:cs="Times New Roman"/>
          <w:color w:val="000000"/>
          <w:sz w:val="18"/>
          <w:szCs w:val="18"/>
          <w:lang w:eastAsia="ru-RU"/>
        </w:rPr>
        <w:t>изационных умении и навыков ра</w:t>
      </w:r>
      <w:r w:rsidRPr="003E4786">
        <w:rPr>
          <w:rFonts w:ascii="Verdana" w:eastAsia="Times New Roman" w:hAnsi="Verdana" w:cs="Times New Roman"/>
          <w:color w:val="000000"/>
          <w:sz w:val="18"/>
          <w:szCs w:val="18"/>
          <w:lang w:eastAsia="ru-RU"/>
        </w:rPr>
        <w:t>боты в мастерской,</w:t>
      </w:r>
      <w:r w:rsidR="009C4B94">
        <w:rPr>
          <w:rFonts w:ascii="Verdana" w:eastAsia="Times New Roman" w:hAnsi="Verdana" w:cs="Times New Roman"/>
          <w:color w:val="000000"/>
          <w:sz w:val="18"/>
          <w:szCs w:val="18"/>
          <w:lang w:eastAsia="ru-RU"/>
        </w:rPr>
        <w:t xml:space="preserve"> развитие умения ориентировать</w:t>
      </w:r>
      <w:r w:rsidRPr="003E4786">
        <w:rPr>
          <w:rFonts w:ascii="Verdana" w:eastAsia="Times New Roman" w:hAnsi="Verdana" w:cs="Times New Roman"/>
          <w:color w:val="000000"/>
          <w:sz w:val="18"/>
          <w:szCs w:val="18"/>
          <w:lang w:eastAsia="ru-RU"/>
        </w:rPr>
        <w:t xml:space="preserve">ся в трудовом задании, знакомство с элементарными понятиями по технологии, </w:t>
      </w:r>
      <w:r w:rsidR="009C4B94">
        <w:rPr>
          <w:rFonts w:ascii="Verdana" w:eastAsia="Times New Roman" w:hAnsi="Verdana" w:cs="Times New Roman"/>
          <w:color w:val="000000"/>
          <w:sz w:val="18"/>
          <w:szCs w:val="18"/>
          <w:lang w:eastAsia="ru-RU"/>
        </w:rPr>
        <w:t>обучение простым прие</w:t>
      </w:r>
      <w:r w:rsidRPr="003E4786">
        <w:rPr>
          <w:rFonts w:ascii="Verdana" w:eastAsia="Times New Roman" w:hAnsi="Verdana" w:cs="Times New Roman"/>
          <w:color w:val="000000"/>
          <w:sz w:val="18"/>
          <w:szCs w:val="18"/>
          <w:lang w:eastAsia="ru-RU"/>
        </w:rPr>
        <w:t>мам обработки матери</w:t>
      </w:r>
      <w:r w:rsidR="009C4B94">
        <w:rPr>
          <w:rFonts w:ascii="Verdana" w:eastAsia="Times New Roman" w:hAnsi="Verdana" w:cs="Times New Roman"/>
          <w:color w:val="000000"/>
          <w:sz w:val="18"/>
          <w:szCs w:val="18"/>
          <w:lang w:eastAsia="ru-RU"/>
        </w:rPr>
        <w:t>алов наиболее распростра</w:t>
      </w:r>
      <w:r w:rsidRPr="003E4786">
        <w:rPr>
          <w:rFonts w:ascii="Verdana" w:eastAsia="Times New Roman" w:hAnsi="Verdana" w:cs="Times New Roman"/>
          <w:color w:val="000000"/>
          <w:sz w:val="18"/>
          <w:szCs w:val="18"/>
          <w:lang w:eastAsia="ru-RU"/>
        </w:rPr>
        <w:t>ненными инструментами.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Общетехническая подготовка воспитанников рассматривается как продолжение предыдущего этапа формирова</w:t>
      </w:r>
      <w:r w:rsidR="009C4B94">
        <w:rPr>
          <w:rFonts w:ascii="Verdana" w:eastAsia="Times New Roman" w:hAnsi="Verdana" w:cs="Times New Roman"/>
          <w:color w:val="000000"/>
          <w:sz w:val="18"/>
          <w:szCs w:val="18"/>
          <w:lang w:eastAsia="ru-RU"/>
        </w:rPr>
        <w:t>ния мотивационной сферы как не</w:t>
      </w:r>
      <w:r w:rsidRPr="003E4786">
        <w:rPr>
          <w:rFonts w:ascii="Verdana" w:eastAsia="Times New Roman" w:hAnsi="Verdana" w:cs="Times New Roman"/>
          <w:color w:val="000000"/>
          <w:sz w:val="18"/>
          <w:szCs w:val="18"/>
          <w:lang w:eastAsia="ru-RU"/>
        </w:rPr>
        <w:t xml:space="preserve">обходимой базы </w:t>
      </w:r>
      <w:r w:rsidR="009C4B94">
        <w:rPr>
          <w:rFonts w:ascii="Verdana" w:eastAsia="Times New Roman" w:hAnsi="Verdana" w:cs="Times New Roman"/>
          <w:color w:val="000000"/>
          <w:sz w:val="18"/>
          <w:szCs w:val="18"/>
          <w:lang w:eastAsia="ru-RU"/>
        </w:rPr>
        <w:t>для последующей трудовой подго</w:t>
      </w:r>
      <w:r w:rsidRPr="003E4786">
        <w:rPr>
          <w:rFonts w:ascii="Verdana" w:eastAsia="Times New Roman" w:hAnsi="Verdana" w:cs="Times New Roman"/>
          <w:color w:val="000000"/>
          <w:sz w:val="18"/>
          <w:szCs w:val="18"/>
          <w:lang w:eastAsia="ru-RU"/>
        </w:rPr>
        <w:t xml:space="preserve">товки. Именно в этот период </w:t>
      </w:r>
      <w:r w:rsidR="009C4B94">
        <w:rPr>
          <w:rFonts w:ascii="Verdana" w:eastAsia="Times New Roman" w:hAnsi="Verdana" w:cs="Times New Roman"/>
          <w:color w:val="000000"/>
          <w:sz w:val="18"/>
          <w:szCs w:val="18"/>
          <w:lang w:eastAsia="ru-RU"/>
        </w:rPr>
        <w:t>формируются у уча</w:t>
      </w:r>
      <w:r w:rsidRPr="003E4786">
        <w:rPr>
          <w:rFonts w:ascii="Verdana" w:eastAsia="Times New Roman" w:hAnsi="Verdana" w:cs="Times New Roman"/>
          <w:color w:val="000000"/>
          <w:sz w:val="18"/>
          <w:szCs w:val="18"/>
          <w:lang w:eastAsia="ru-RU"/>
        </w:rPr>
        <w:t>щихся те умения и навыки, личностные качества и мотивы, на основе которых может осуществляться профессионально-трудовое обучение. Проявление склонностей, инте</w:t>
      </w:r>
      <w:r w:rsidR="009C4B94">
        <w:rPr>
          <w:rFonts w:ascii="Verdana" w:eastAsia="Times New Roman" w:hAnsi="Verdana" w:cs="Times New Roman"/>
          <w:color w:val="000000"/>
          <w:sz w:val="18"/>
          <w:szCs w:val="18"/>
          <w:lang w:eastAsia="ru-RU"/>
        </w:rPr>
        <w:t>ресов, характерологических осо</w:t>
      </w:r>
      <w:r w:rsidRPr="003E4786">
        <w:rPr>
          <w:rFonts w:ascii="Verdana" w:eastAsia="Times New Roman" w:hAnsi="Verdana" w:cs="Times New Roman"/>
          <w:color w:val="000000"/>
          <w:sz w:val="18"/>
          <w:szCs w:val="18"/>
          <w:lang w:eastAsia="ru-RU"/>
        </w:rPr>
        <w:t>бенностей лично</w:t>
      </w:r>
      <w:r w:rsidR="009C4B94">
        <w:rPr>
          <w:rFonts w:ascii="Verdana" w:eastAsia="Times New Roman" w:hAnsi="Verdana" w:cs="Times New Roman"/>
          <w:color w:val="000000"/>
          <w:sz w:val="18"/>
          <w:szCs w:val="18"/>
          <w:lang w:eastAsia="ru-RU"/>
        </w:rPr>
        <w:t>сти ребенка в процессе общетех</w:t>
      </w:r>
      <w:r w:rsidRPr="003E4786">
        <w:rPr>
          <w:rFonts w:ascii="Verdana" w:eastAsia="Times New Roman" w:hAnsi="Verdana" w:cs="Times New Roman"/>
          <w:color w:val="000000"/>
          <w:sz w:val="18"/>
          <w:szCs w:val="18"/>
          <w:lang w:eastAsia="ru-RU"/>
        </w:rPr>
        <w:t>нического обуче</w:t>
      </w:r>
      <w:r w:rsidR="009C4B94">
        <w:rPr>
          <w:rFonts w:ascii="Verdana" w:eastAsia="Times New Roman" w:hAnsi="Verdana" w:cs="Times New Roman"/>
          <w:color w:val="000000"/>
          <w:sz w:val="18"/>
          <w:szCs w:val="18"/>
          <w:lang w:eastAsia="ru-RU"/>
        </w:rPr>
        <w:t>ния позволяет раскрыть потенци</w:t>
      </w:r>
      <w:r w:rsidRPr="003E4786">
        <w:rPr>
          <w:rFonts w:ascii="Verdana" w:eastAsia="Times New Roman" w:hAnsi="Verdana" w:cs="Times New Roman"/>
          <w:color w:val="000000"/>
          <w:sz w:val="18"/>
          <w:szCs w:val="18"/>
          <w:lang w:eastAsia="ru-RU"/>
        </w:rPr>
        <w:t xml:space="preserve">альные профессиональные возможности ребенка и направить их развитие, создает условия для более объективного его профессионального определения, а также дать </w:t>
      </w:r>
      <w:r w:rsidRPr="003E4786">
        <w:rPr>
          <w:rFonts w:ascii="Verdana" w:eastAsia="Times New Roman" w:hAnsi="Verdana" w:cs="Times New Roman"/>
          <w:color w:val="000000"/>
          <w:sz w:val="18"/>
          <w:szCs w:val="18"/>
          <w:lang w:eastAsia="ru-RU"/>
        </w:rPr>
        <w:lastRenderedPageBreak/>
        <w:t>положительную и прочную основу для формирования мотив</w:t>
      </w:r>
      <w:r w:rsidR="009C4B94">
        <w:rPr>
          <w:rFonts w:ascii="Verdana" w:eastAsia="Times New Roman" w:hAnsi="Verdana" w:cs="Times New Roman"/>
          <w:color w:val="000000"/>
          <w:sz w:val="18"/>
          <w:szCs w:val="18"/>
          <w:lang w:eastAsia="ru-RU"/>
        </w:rPr>
        <w:t>ации к доступным видам тру</w:t>
      </w:r>
      <w:r w:rsidRPr="003E4786">
        <w:rPr>
          <w:rFonts w:ascii="Verdana" w:eastAsia="Times New Roman" w:hAnsi="Verdana" w:cs="Times New Roman"/>
          <w:color w:val="000000"/>
          <w:sz w:val="18"/>
          <w:szCs w:val="18"/>
          <w:lang w:eastAsia="ru-RU"/>
        </w:rPr>
        <w:t>довой деятельности.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xml:space="preserve">Ознакомление с теоретическими положениями, исследованиями </w:t>
      </w:r>
      <w:r w:rsidR="009C4B94">
        <w:rPr>
          <w:rFonts w:ascii="Verdana" w:eastAsia="Times New Roman" w:hAnsi="Verdana" w:cs="Times New Roman"/>
          <w:color w:val="000000"/>
          <w:sz w:val="18"/>
          <w:szCs w:val="18"/>
          <w:lang w:eastAsia="ru-RU"/>
        </w:rPr>
        <w:t>педагогической психологии в от</w:t>
      </w:r>
      <w:r w:rsidRPr="003E4786">
        <w:rPr>
          <w:rFonts w:ascii="Verdana" w:eastAsia="Times New Roman" w:hAnsi="Verdana" w:cs="Times New Roman"/>
          <w:color w:val="000000"/>
          <w:sz w:val="18"/>
          <w:szCs w:val="18"/>
          <w:lang w:eastAsia="ru-RU"/>
        </w:rPr>
        <w:t xml:space="preserve">ношении лиц с сенсорными нарушениями развития, а также данными </w:t>
      </w:r>
      <w:r w:rsidR="009C4B94">
        <w:rPr>
          <w:rFonts w:ascii="Verdana" w:eastAsia="Times New Roman" w:hAnsi="Verdana" w:cs="Times New Roman"/>
          <w:color w:val="000000"/>
          <w:sz w:val="18"/>
          <w:szCs w:val="18"/>
          <w:lang w:eastAsia="ru-RU"/>
        </w:rPr>
        <w:t>практики соответствующих специ</w:t>
      </w:r>
      <w:r w:rsidRPr="003E4786">
        <w:rPr>
          <w:rFonts w:ascii="Verdana" w:eastAsia="Times New Roman" w:hAnsi="Verdana" w:cs="Times New Roman"/>
          <w:color w:val="000000"/>
          <w:sz w:val="18"/>
          <w:szCs w:val="18"/>
          <w:lang w:eastAsia="ru-RU"/>
        </w:rPr>
        <w:t>альных  школ  дает  основание  утверждать,  что  во всех случаях ано</w:t>
      </w:r>
      <w:r w:rsidR="009C4B94">
        <w:rPr>
          <w:rFonts w:ascii="Verdana" w:eastAsia="Times New Roman" w:hAnsi="Verdana" w:cs="Times New Roman"/>
          <w:color w:val="000000"/>
          <w:sz w:val="18"/>
          <w:szCs w:val="18"/>
          <w:lang w:eastAsia="ru-RU"/>
        </w:rPr>
        <w:t>малий развития школьников целе</w:t>
      </w:r>
      <w:r w:rsidRPr="003E4786">
        <w:rPr>
          <w:rFonts w:ascii="Verdana" w:eastAsia="Times New Roman" w:hAnsi="Verdana" w:cs="Times New Roman"/>
          <w:color w:val="000000"/>
          <w:sz w:val="18"/>
          <w:szCs w:val="18"/>
          <w:lang w:eastAsia="ru-RU"/>
        </w:rPr>
        <w:t>сообразно вводить</w:t>
      </w:r>
      <w:r w:rsidR="009C4B94">
        <w:rPr>
          <w:rFonts w:ascii="Verdana" w:eastAsia="Times New Roman" w:hAnsi="Verdana" w:cs="Times New Roman"/>
          <w:color w:val="000000"/>
          <w:sz w:val="18"/>
          <w:szCs w:val="18"/>
          <w:lang w:eastAsia="ru-RU"/>
        </w:rPr>
        <w:t xml:space="preserve"> как пропедевтический курс тру</w:t>
      </w:r>
      <w:r w:rsidRPr="003E4786">
        <w:rPr>
          <w:rFonts w:ascii="Verdana" w:eastAsia="Times New Roman" w:hAnsi="Verdana" w:cs="Times New Roman"/>
          <w:color w:val="000000"/>
          <w:sz w:val="18"/>
          <w:szCs w:val="18"/>
          <w:lang w:eastAsia="ru-RU"/>
        </w:rPr>
        <w:t>довой подготовки, так и общетехническое обучение в образовательных и коррекционно-развивающих целях. Опыт показывает, что эти д</w:t>
      </w:r>
      <w:r w:rsidR="009C4B94">
        <w:rPr>
          <w:rFonts w:ascii="Verdana" w:eastAsia="Times New Roman" w:hAnsi="Verdana" w:cs="Times New Roman"/>
          <w:color w:val="000000"/>
          <w:sz w:val="18"/>
          <w:szCs w:val="18"/>
          <w:lang w:eastAsia="ru-RU"/>
        </w:rPr>
        <w:t>ва периода явля</w:t>
      </w:r>
      <w:r w:rsidRPr="003E4786">
        <w:rPr>
          <w:rFonts w:ascii="Verdana" w:eastAsia="Times New Roman" w:hAnsi="Verdana" w:cs="Times New Roman"/>
          <w:color w:val="000000"/>
          <w:sz w:val="18"/>
          <w:szCs w:val="18"/>
          <w:lang w:eastAsia="ru-RU"/>
        </w:rPr>
        <w:t>ются залогом и пр</w:t>
      </w:r>
      <w:r w:rsidR="009C4B94">
        <w:rPr>
          <w:rFonts w:ascii="Verdana" w:eastAsia="Times New Roman" w:hAnsi="Verdana" w:cs="Times New Roman"/>
          <w:color w:val="000000"/>
          <w:sz w:val="18"/>
          <w:szCs w:val="18"/>
          <w:lang w:eastAsia="ru-RU"/>
        </w:rPr>
        <w:t>едпосылкой более устойчивой мо</w:t>
      </w:r>
      <w:r w:rsidRPr="003E4786">
        <w:rPr>
          <w:rFonts w:ascii="Verdana" w:eastAsia="Times New Roman" w:hAnsi="Verdana" w:cs="Times New Roman"/>
          <w:color w:val="000000"/>
          <w:sz w:val="18"/>
          <w:szCs w:val="18"/>
          <w:lang w:eastAsia="ru-RU"/>
        </w:rPr>
        <w:t>тивации к осущес</w:t>
      </w:r>
      <w:r w:rsidR="009C4B94">
        <w:rPr>
          <w:rFonts w:ascii="Verdana" w:eastAsia="Times New Roman" w:hAnsi="Verdana" w:cs="Times New Roman"/>
          <w:color w:val="000000"/>
          <w:sz w:val="18"/>
          <w:szCs w:val="18"/>
          <w:lang w:eastAsia="ru-RU"/>
        </w:rPr>
        <w:t>твлению доступной трудовой дея</w:t>
      </w:r>
      <w:r w:rsidRPr="003E4786">
        <w:rPr>
          <w:rFonts w:ascii="Verdana" w:eastAsia="Times New Roman" w:hAnsi="Verdana" w:cs="Times New Roman"/>
          <w:color w:val="000000"/>
          <w:sz w:val="18"/>
          <w:szCs w:val="18"/>
          <w:lang w:eastAsia="ru-RU"/>
        </w:rPr>
        <w:t>тельности и результативного профессионально- трудового обучени</w:t>
      </w:r>
      <w:r w:rsidR="009C4B94">
        <w:rPr>
          <w:rFonts w:ascii="Verdana" w:eastAsia="Times New Roman" w:hAnsi="Verdana" w:cs="Times New Roman"/>
          <w:color w:val="000000"/>
          <w:sz w:val="18"/>
          <w:szCs w:val="18"/>
          <w:lang w:eastAsia="ru-RU"/>
        </w:rPr>
        <w:t>я. В образовательных учреждени</w:t>
      </w:r>
      <w:r w:rsidRPr="003E4786">
        <w:rPr>
          <w:rFonts w:ascii="Verdana" w:eastAsia="Times New Roman" w:hAnsi="Verdana" w:cs="Times New Roman"/>
          <w:color w:val="000000"/>
          <w:sz w:val="18"/>
          <w:szCs w:val="18"/>
          <w:lang w:eastAsia="ru-RU"/>
        </w:rPr>
        <w:t>ях для детей, имеющих сенсорные нарушения (слу- ха, зрения), на общетехническое обучение учащихся отводится значительное время: в среднем 4 – 5 лет. И лишь после этого учащиеся переходят к изучению конкретной профессии.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В современны</w:t>
      </w:r>
      <w:r w:rsidR="009C4B94">
        <w:rPr>
          <w:rFonts w:ascii="Verdana" w:eastAsia="Times New Roman" w:hAnsi="Verdana" w:cs="Times New Roman"/>
          <w:color w:val="000000"/>
          <w:sz w:val="18"/>
          <w:szCs w:val="18"/>
          <w:lang w:eastAsia="ru-RU"/>
        </w:rPr>
        <w:t>х условиях специального коррек</w:t>
      </w:r>
      <w:r w:rsidRPr="003E4786">
        <w:rPr>
          <w:rFonts w:ascii="Verdana" w:eastAsia="Times New Roman" w:hAnsi="Verdana" w:cs="Times New Roman"/>
          <w:color w:val="000000"/>
          <w:sz w:val="18"/>
          <w:szCs w:val="18"/>
          <w:lang w:eastAsia="ru-RU"/>
        </w:rPr>
        <w:t>ционного образовательного учреждения VIII вида общетехническая подготовка осуществляется только</w:t>
      </w:r>
    </w:p>
    <w:p w:rsidR="003E4786" w:rsidRPr="003E4786" w:rsidRDefault="003E4786" w:rsidP="009C4B94">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в  IV  классе,  а  с  V</w:t>
      </w:r>
      <w:r w:rsidR="009C4B94">
        <w:rPr>
          <w:rFonts w:ascii="Verdana" w:eastAsia="Times New Roman" w:hAnsi="Verdana" w:cs="Times New Roman"/>
          <w:color w:val="000000"/>
          <w:sz w:val="18"/>
          <w:szCs w:val="18"/>
          <w:lang w:eastAsia="ru-RU"/>
        </w:rPr>
        <w:t xml:space="preserve">  класса  начинается  профессионально </w:t>
      </w:r>
      <w:r w:rsidRPr="003E4786">
        <w:rPr>
          <w:rFonts w:ascii="Verdana" w:eastAsia="Times New Roman" w:hAnsi="Verdana" w:cs="Times New Roman"/>
          <w:color w:val="000000"/>
          <w:sz w:val="18"/>
          <w:szCs w:val="18"/>
          <w:lang w:eastAsia="ru-RU"/>
        </w:rPr>
        <w:t>трудовое  о</w:t>
      </w:r>
      <w:r w:rsidR="009C4B94">
        <w:rPr>
          <w:rFonts w:ascii="Verdana" w:eastAsia="Times New Roman" w:hAnsi="Verdana" w:cs="Times New Roman"/>
          <w:color w:val="000000"/>
          <w:sz w:val="18"/>
          <w:szCs w:val="18"/>
          <w:lang w:eastAsia="ru-RU"/>
        </w:rPr>
        <w:t>бучение.  Согласно  ныне  дейс</w:t>
      </w:r>
      <w:r w:rsidR="009C4B94" w:rsidRPr="003E4786">
        <w:rPr>
          <w:rFonts w:ascii="Verdana" w:eastAsia="Times New Roman" w:hAnsi="Verdana" w:cs="Times New Roman"/>
          <w:color w:val="000000"/>
          <w:sz w:val="18"/>
          <w:szCs w:val="18"/>
          <w:lang w:eastAsia="ru-RU"/>
        </w:rPr>
        <w:t>твующему</w:t>
      </w:r>
      <w:r w:rsidRPr="003E4786">
        <w:rPr>
          <w:rFonts w:ascii="Verdana" w:eastAsia="Times New Roman" w:hAnsi="Verdana" w:cs="Times New Roman"/>
          <w:color w:val="000000"/>
          <w:sz w:val="18"/>
          <w:szCs w:val="18"/>
          <w:lang w:eastAsia="ru-RU"/>
        </w:rPr>
        <w:t xml:space="preserve"> учебно</w:t>
      </w:r>
      <w:r w:rsidR="009C4B94">
        <w:rPr>
          <w:rFonts w:ascii="Verdana" w:eastAsia="Times New Roman" w:hAnsi="Verdana" w:cs="Times New Roman"/>
          <w:color w:val="000000"/>
          <w:sz w:val="18"/>
          <w:szCs w:val="18"/>
          <w:lang w:eastAsia="ru-RU"/>
        </w:rPr>
        <w:t>му плану и программе, профессио</w:t>
      </w:r>
      <w:r w:rsidRPr="003E4786">
        <w:rPr>
          <w:rFonts w:ascii="Verdana" w:eastAsia="Times New Roman" w:hAnsi="Verdana" w:cs="Times New Roman"/>
          <w:color w:val="000000"/>
          <w:sz w:val="18"/>
          <w:szCs w:val="18"/>
          <w:lang w:eastAsia="ru-RU"/>
        </w:rPr>
        <w:t>нальное обучение проходит параллельно с общеобразовательным. Как</w:t>
      </w:r>
      <w:r w:rsidR="009C4B94">
        <w:rPr>
          <w:rFonts w:ascii="Verdana" w:eastAsia="Times New Roman" w:hAnsi="Verdana" w:cs="Times New Roman"/>
          <w:color w:val="000000"/>
          <w:sz w:val="18"/>
          <w:szCs w:val="18"/>
          <w:lang w:eastAsia="ru-RU"/>
        </w:rPr>
        <w:t xml:space="preserve"> известно, взаимосвязь трудово</w:t>
      </w:r>
      <w:r w:rsidRPr="003E4786">
        <w:rPr>
          <w:rFonts w:ascii="Verdana" w:eastAsia="Times New Roman" w:hAnsi="Verdana" w:cs="Times New Roman"/>
          <w:color w:val="000000"/>
          <w:sz w:val="18"/>
          <w:szCs w:val="18"/>
          <w:lang w:eastAsia="ru-RU"/>
        </w:rPr>
        <w:t>го и общеобразова</w:t>
      </w:r>
      <w:r w:rsidR="009C4B94">
        <w:rPr>
          <w:rFonts w:ascii="Verdana" w:eastAsia="Times New Roman" w:hAnsi="Verdana" w:cs="Times New Roman"/>
          <w:color w:val="000000"/>
          <w:sz w:val="18"/>
          <w:szCs w:val="18"/>
          <w:lang w:eastAsia="ru-RU"/>
        </w:rPr>
        <w:t>тельного обучения учащихся рас</w:t>
      </w:r>
      <w:r w:rsidRPr="003E4786">
        <w:rPr>
          <w:rFonts w:ascii="Verdana" w:eastAsia="Times New Roman" w:hAnsi="Verdana" w:cs="Times New Roman"/>
          <w:color w:val="000000"/>
          <w:sz w:val="18"/>
          <w:szCs w:val="18"/>
          <w:lang w:eastAsia="ru-RU"/>
        </w:rPr>
        <w:t>сматривается в пед</w:t>
      </w:r>
      <w:r w:rsidR="009C4B94">
        <w:rPr>
          <w:rFonts w:ascii="Verdana" w:eastAsia="Times New Roman" w:hAnsi="Verdana" w:cs="Times New Roman"/>
          <w:color w:val="000000"/>
          <w:sz w:val="18"/>
          <w:szCs w:val="18"/>
          <w:lang w:eastAsia="ru-RU"/>
        </w:rPr>
        <w:t>агогической психологии как наи</w:t>
      </w:r>
      <w:r w:rsidRPr="003E4786">
        <w:rPr>
          <w:rFonts w:ascii="Verdana" w:eastAsia="Times New Roman" w:hAnsi="Verdana" w:cs="Times New Roman"/>
          <w:color w:val="000000"/>
          <w:sz w:val="18"/>
          <w:szCs w:val="18"/>
          <w:lang w:eastAsia="ru-RU"/>
        </w:rPr>
        <w:t>более эффективный путь активизации учебного процесса, повышения качества усвоения знаний учащимися, осуще</w:t>
      </w:r>
      <w:r w:rsidR="009C4B94">
        <w:rPr>
          <w:rFonts w:ascii="Verdana" w:eastAsia="Times New Roman" w:hAnsi="Verdana" w:cs="Times New Roman"/>
          <w:color w:val="000000"/>
          <w:sz w:val="18"/>
          <w:szCs w:val="18"/>
          <w:lang w:eastAsia="ru-RU"/>
        </w:rPr>
        <w:t>ствления максимального мотиви</w:t>
      </w:r>
      <w:r w:rsidRPr="003E4786">
        <w:rPr>
          <w:rFonts w:ascii="Verdana" w:eastAsia="Times New Roman" w:hAnsi="Verdana" w:cs="Times New Roman"/>
          <w:color w:val="000000"/>
          <w:sz w:val="18"/>
          <w:szCs w:val="18"/>
          <w:lang w:eastAsia="ru-RU"/>
        </w:rPr>
        <w:t>рующего и корре</w:t>
      </w:r>
      <w:r w:rsidR="009C4B94">
        <w:rPr>
          <w:rFonts w:ascii="Verdana" w:eastAsia="Times New Roman" w:hAnsi="Verdana" w:cs="Times New Roman"/>
          <w:color w:val="000000"/>
          <w:sz w:val="18"/>
          <w:szCs w:val="18"/>
          <w:lang w:eastAsia="ru-RU"/>
        </w:rPr>
        <w:t>кционно-воспитательного воздей</w:t>
      </w:r>
      <w:r w:rsidRPr="003E4786">
        <w:rPr>
          <w:rFonts w:ascii="Verdana" w:eastAsia="Times New Roman" w:hAnsi="Verdana" w:cs="Times New Roman"/>
          <w:color w:val="000000"/>
          <w:sz w:val="18"/>
          <w:szCs w:val="18"/>
          <w:lang w:eastAsia="ru-RU"/>
        </w:rPr>
        <w:t>ствия на школьника с нарушением интеллекта.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Однако, как показывает опыт общеобразова- тельной   школы   и   специальных   коррекционных школ других видов, сочетать общеобразовательное обучение с трудовым, соблюдая двухстороннюю связь, значительно результативнее на уровне обще- технической подготовки учащихся, чем профессио- нальной. Завершающим уровнем трудовой подго- товки лиц с нарушением познавательной сферы яв- ляется профессиональное обучение, в процессе ко- торого учащиеся изучают определенную профессию и получают разряд на уровне единых квалификаци- онных стандартов.</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При существующей системе профессиональной подготовки выпускники коррекционных школ VIII вида устраиваются по приобретенной специально- сти на соответствующее производство или в специа- лизированное профессиональное училище. Изучает- ся профессия в V-IX классах, в некоторых школах введены десятый-одиннадцатый классы.</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Таким образом, в практической деятельности психолога по формированию мотивационной сферы,</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а в частности, трудовой мотивации учащихся, мож-</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но выделить три основных уровня, реализация кото- рых осуществляется на соответствующих этапах трудового обучения.</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Соответственно уровням трудовой подготовки, определяются период, содержание и формы трудо- вого обучения учащихся, а также содержание и ме- тоды работы по формированию мотивационной сферы (в частности, трудовой мотивации, необхо- димой для осуществления профессионального отбо- ра и определения профессионального маршрута учащихся коррекционной школы VIII вида).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lastRenderedPageBreak/>
        <w:t>Работа по формированию мотивации к трудовой деятельности в пропедевтический пе- риод трудового обучения в специальных коррекци- онных образовательных учреждениях VIII вида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Пропедевтический период трудового обучения в коррекционных школах VIII вида представлен заня-</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тиями ручным трудом и рассматривается как подго-</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товительный этап трудового обучения, в период ко- торого осуществляется соответствующая работа по формированию  мотивационной  сферы,  допрофес-</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сиональной     ориентации     умственно     отсталого</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школьника.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Следует отметить, что такой подход к формиро- ванию мотивации к трудовой деятельности в кор- рекционных школах не предполагает раннего выбо- ра профессии учащимися. В данном случае мы ис- ходим из известного общепсихологического поло- жения о целесообразности воспитательного воздей- ствия на личность с раннего детства и положения</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психологии труда, утверждающего эффективность раннего формирования мотивационной сферы, со- гласно которому: «...подготовка детей к труду, вос- питание моральных и производственных качеств будущего работника, ознакомление с профессио- нальным трудом должны начинаться с детства» [4].</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В этот период у учащихся младших классов с нарушением интеллекта уточняются представления и понятия об окружающем мире, формируется го- товность к учебной деятельности, воспитывается умение жить в детском коллективе, уважать его тре- бования. Работа эта сложна, многогранна. Разнооб- разны подходы к личности интеллектуально непол- ноценного ребенка и средства воздействия на нее.</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Исходя из того, что работа по формированию мотивационной сферы и, в частности, мотивации к трудовой деятельности среди учащихся должна на- чинаться с первых дней пребывания их в школе, и что ребенок с нарушением познавательной сферы своеобразно включается в учебный процесс, нужда- ется в продолжительной специальной подготовке к обучению, работа по формированию мотивационной сферы по содержанию и форме должна соответство- вать этим положениям: организовываться с учетом специфических задач и особенностей контингента.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Прежде всего, в пропедевтический период тру- дового обучения учащихся коррекционных школ работа  по  формированию  мотивационной  сферы</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значительно больше сочетается со всей коррекцион-</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но-воспитательной и образовательной работой сре- ди учащихся, чем на двух последующих уровнях. Кроме того, на этом уровне трудовой подготовки уделяется особое внимание наглядно-конкретным формам ориентации.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lastRenderedPageBreak/>
        <w:t>По содержанию работа по формированию моти- вационной сферы начинается с профессионального просвещения – формирования у учащихся в услови- ях предметно-практической деятельности, конкрет- ной наглядной ситуации понятий «профес- сиональная  деятельность  человека»,  «профессия». На примере трудовой деятельности окружающих взрослых в школе и дома у учащихся закладывается отношение к труду: любовь к труду, точность, ис- полнительность и старательность, прилежание, уме- ние трудиться в коллективе, умение выслушать за- мечание, хорошо выполнить каждое задание и т. д.</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Как уже отмечалось, профессии должны позна- ваться в доступной и исключительно конкретной форме. Младшим школьникам не так важно постиг- нуть многообразие профессий, как познать суть профессиональной деятельности, а именно: каждая профессия нужна людям, любой труд почетен, каж- дый человек должен иметь профессию. Рассказывая, читая, анализируя фильм о профессии в пропедев- тический период трудового обучения, психологом акцентируется внимание учащихся на социальной значимости труда, на примерах трудолюбия, стара- ния, на радости труда, на воспитании моральных ка- честв будущего рабочего. Не отрицая необходимо- сти прививать учащимся трудовые умения и навыки, необходимые для выполнении разнообразного (в первое время элементарного) труда, мы подчеркива-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ем важность формирования прежде всего и раньше всего правильного отношения к труду, как основы всей мотивационной сферы в целом.</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Профессиональное просвещение учащихся младших классов коррекционных школ VIII вида в процессе формирования мотивационной сферы яв- ляется органической частью воспитательно- образовательного процесса и проводится в ходе об- щеобразовательного обучения и во внеурочное вре- мя. Осуществление работы по формированию моти- вационной сферы у учащихся младших классов кор- рекционных школ VIII вида предусматривает соче- тание профпросвещения и профконсультации.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В ряде работ, посвященных вопросам психоло- гии труда, выделяются строго последовательные этапы профконсультационной работы среди молоде-</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жи. Например, в работе К. К. Платонова «Проблемы</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способностей» при осуществлении психологическо- го профессионального консультирования выделено три этапа: подготовительный, завершающий и уточ- няющий [5].</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В условиях работы по формированию мотива- ции к трудовой деятельности с интеллектуально не- полноценными учащимися младших классов речь может идти лишь о подготовительном этапе про- фессиональной  консультации,  которая  проводится на всех уровнях профессионально-трудовой под- готовки.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Первый  этап  профессионального  консультиро-</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вания тесно связан с профпросвещением и пресле- дует две цели: изучить динамическую функцио- нальную структуру личности учащегося и его спо- собности; формировать недостаточно развитые свойства личности, ее способности и мотивов к ов- ладению доступной профессией.</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Следовательно, в процессе профессиональной консультации в пропедевтический период трудового обучения в коррекционных образовательных учреж- дениях VIII вида осуществляется изучение личности школьника с нарушением познавательной сферы, выявление тех ее свойств и качеств, которые предо- пределяют развитие ребенка, нуждаются в коррек- ции, определяют возможность компенсации.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lastRenderedPageBreak/>
        <w:t>Функции  подготовительной  профконсультации в основном прогностические, так как цель ее – не только выявить наличие и уровень развития профес- сионального качества, но и определить пути макси- мального развития этих качеств и осуществить их. Поэтому необходимо соблюдать постоянную чет- кость, последовательность психолого-педагоги- ческих наблюдений за ребенком в различных ситуа- циях школьной жизни и внеурочной деятельности, систематически фиксируя результаты наблюдений, подробного психологического изучения каждого учащегося.</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Однако это лишь половина работы по профес- сиональному консультированию как неотъемлемой части работы по формированию мотивационной сферы подростков с нарушениями интеллектуально- го развития. Цель профессиональной консультации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формирование мотивационной сферы, в частности,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формирование мотивации к трудовой деятельности,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а также выявление путей специального изучения структуры личности интеллектуально неполноцен- ного ребенка не только в статике, главное – дать оценку ее особенностей в динамике, осуществить максимальную коррекцию ее развития, в том числе по средствам трудовой деятельности.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Поэтому в пропедевтический период трудового обучения детей с нарушением интеллекта уделяется особое внимание коррекционному воздействию на личность ребенка в процессе обучения как на заня- тиях ручным трудом, общеобразовательного обуче- ния, так и во внеурочное время, особенно в услови- ях коллективного и индивидуального труда и игро- вой деятельности. Важным элементом работы по формированию мотивационной сферы, которая про- должается и на последующем уровне, является пси- хологическая подготовка к труду, направленная на формирование интересов и склонностей учащихся. Учет возрастных и психических особенностей раз- вития учащихся младших классов коррекционных школ VIII вида выдвигает на одно из первых мест использование такого важного средства мотивации и психологической подготовки к труду, как различ- ные виды игровой деятельности.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Подбирая игры, психолог (педагог) в доступной форме раскрывает реальные отношения людей в процессе трудовой деятельности, воспитывает твор- ческое воображение, формирует эмоциональные пе- реживания результатов труда (радость, удовлетво- рение), интерес и потребность в трудовой деятель- ности.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xml:space="preserve">Особого внимания заслуживает тренинговая ра- бота с использованием игровых методов, в которых учащиеся, воспроизводя позаимствованные из жиз- ни социальные отношения, различные ситуации бы- тового или производственного труда, учатся быть самостоятельными, деловыми, наблюдательными, учатся вести себя организованно, соответственно требованиям игры, не выходить из своей роли, твор- чески развивать сюжет игры. Безусловно, учащиеся младших классов коррекционных школ VIII вида, особенно в первые годы обучения, плохо умеют иг- рать, безынициативны, с трудом понимают правила, ход игры, не умеют играть коллективно. Поэтому игровые ситуации в коллективе интеллектуально неполноценных детей редко возникают спонтанно. В данном случае инициатива и руководящее начало должны исходить от взрослых. Довольно эффектив- но в психологическом и педагогическом отношени- ях организовывать сюжетно-ролевые игры или иг- ры-драматизации на темы, которые уже обсужда- лись с детьми или наблюдались во время экскурсий, тематических  прогулок,  или  же  взяты  из  близких для </w:t>
      </w:r>
      <w:r w:rsidRPr="003E4786">
        <w:rPr>
          <w:rFonts w:ascii="Verdana" w:eastAsia="Times New Roman" w:hAnsi="Verdana" w:cs="Times New Roman"/>
          <w:color w:val="000000"/>
          <w:sz w:val="18"/>
          <w:szCs w:val="18"/>
          <w:lang w:eastAsia="ru-RU"/>
        </w:rPr>
        <w:lastRenderedPageBreak/>
        <w:t>учащихся жизненных ситуаций (школа, столо- вая, швейная мастерская, семья и т. п.), но обяза- тельно с выполнением трудовой роли (уборка по- мещения, стирка, глаженье, сортировка одежды, продуктов, уход за посудой, комнатными растения- ми и т. п.).</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Каждую  игру  психолог  должен  рассматривать как средство изучения и воспитания ребенка. По этому поводу интересны высказывания известного</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отечественного психолога М. Я. Басова, который изучал развитие игрового поведения детей с нор- мальным интеллектуальным развитием во всем раз- нообразии его конкретного содержания. Он считает, что своеобразие игрового процесса основано на осо- бенностях взаимоотношений индивидуума со сре- дой, на почве которых он возникает. Это положение имеет важное принципиальное значение, так как оно переносит центр тяжести проблемы с личности на объективные условия ее существования. При уме- лом использовании воспитательных ресурсов, при- сущих  каждой  игре,  значение  игровой активности для роста внутренней организованности личности ребенка может быть чрезвычайно большим [1].</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Данные психологии дошкольника и младшего школьника богаты примерами того, как в процессе психолого-педагогического наблюдения за игровой деятельностью ребенка психолог познает причины и суть, казалось бы, не совсем понятных проявлений его поведения; как в игровой ситуации удается вли- ять на такие отклонения в поведении, реакциях де- тей, которые невозможно было преодолеть ни по- ощрением, ни наказанием.</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Значимость игровой деятельности в познании структуры личности ребенка с нарушением интел- лектуального развития высоко ценится в педагоги- ческой психологии, о чем свидетельствует наличие специального метода изучения ребенка в целях ди- агностики, так называемого метода психолого- педагогического наблюдения за игровой деятельно- стью [2]. Изучая ребенка путем постоянного психо- лого-педагогического наблюдения и отдельных экс- периментальных проб, психолог замечает положи- тельные и отрицательные проявления трудовых ка- честв и сразу же, путем специального психолого- педагогического воздействия, либо развивает их, либо корригирует. Например, на уроках ручного труда, наблюдая работу К., было установлено, что плохие результаты выполнения задания (небреж- ность, неточность и т. п.) связаны с ускоренным темпом работы учащегося, хотя уровень мотивации к выполнению даже элементарных заданий оставал- ся  достаточно  высоким.  Оказывается,  К.  считает, что самое главное – раньше всех выполнить работу, первым сдать. Поэтому он суетится, не соблюдает последовательности, совершенно не контролирует качество работы. Отсюда и такие результаты. Оцен- ка работы, замечания учителя очень огорчали К., но не помогли ему понять сути своей ошибки. Тогда было рекомендовано подбирать для К. такие зада- ния, в которых точность выполнения и четкость ра- боты были решающим условием выполнения зада- ния. Четко направленная коррекционная работа дала желаемые результаты.</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Этот пример следует рассматривать как иллюст- рацию высказанных положений, а не как эталон. Важна суть – в пропедевтический период трудового обучения работа по формированию мотивационной сферы обеспечивает формирование доступных про- фессиональных понятий, умений, навыков, а также коррекцию и развитие профессиональных качеств.</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Работа по формированию мотивационной сферы в период общетехнической подготовки учащихся корекционных школ VIII вида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Формирование мотивации к трудовой деятель-</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lastRenderedPageBreak/>
        <w:t>ности учащихся коррекционных школ VIII вида в период общетехнической подготовки представляет собой следующий уровень трудовой подготовки, по- зволяющий решать проблему социально-трудовой реабилитации лиц с нарушением интеллекта, гото- вить их к более правильному профессиональному определению.</w:t>
      </w:r>
    </w:p>
    <w:p w:rsidR="003E4786" w:rsidRPr="00194A7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lang w:eastAsia="ru-RU"/>
        </w:rPr>
      </w:pPr>
      <w:r w:rsidRPr="003E4786">
        <w:rPr>
          <w:rFonts w:ascii="Verdana" w:eastAsia="Times New Roman" w:hAnsi="Verdana" w:cs="Times New Roman"/>
          <w:color w:val="000000"/>
          <w:sz w:val="18"/>
          <w:szCs w:val="18"/>
          <w:lang w:eastAsia="ru-RU"/>
        </w:rPr>
        <w:t>Общетехническую подготовку школьников с нарушением познавательной сферы мы рассматри- ваем как сложную, поступательную систему про- фессиональных проб на соответствующей общеоб- разовательной осн</w:t>
      </w:r>
      <w:r w:rsidR="00861E91">
        <w:rPr>
          <w:rFonts w:ascii="Verdana" w:eastAsia="Times New Roman" w:hAnsi="Verdana" w:cs="Times New Roman"/>
          <w:color w:val="000000"/>
          <w:sz w:val="18"/>
          <w:szCs w:val="18"/>
          <w:lang w:eastAsia="ru-RU"/>
        </w:rPr>
        <w:t>ове с техническим уклоном</w:t>
      </w:r>
      <w:r w:rsidR="00861E91" w:rsidRPr="00861E91">
        <w:rPr>
          <w:rFonts w:ascii="Verdana" w:eastAsia="Times New Roman" w:hAnsi="Verdana" w:cs="Times New Roman"/>
          <w:color w:val="000000"/>
          <w:sz w:val="28"/>
          <w:szCs w:val="28"/>
          <w:lang w:eastAsia="ru-RU"/>
        </w:rPr>
        <w:t xml:space="preserve">. </w:t>
      </w:r>
      <w:r w:rsidR="00861E91" w:rsidRPr="00194A76">
        <w:rPr>
          <w:rFonts w:ascii="Verdana" w:eastAsia="Times New Roman" w:hAnsi="Verdana" w:cs="Times New Roman"/>
          <w:color w:val="000000"/>
          <w:lang w:eastAsia="ru-RU"/>
        </w:rPr>
        <w:t>Важ</w:t>
      </w:r>
      <w:r w:rsidRPr="00194A76">
        <w:rPr>
          <w:rFonts w:ascii="Verdana" w:eastAsia="Times New Roman" w:hAnsi="Verdana" w:cs="Times New Roman"/>
          <w:color w:val="000000"/>
          <w:lang w:eastAsia="ru-RU"/>
        </w:rPr>
        <w:t>ным моментом работы по формированию мотивации к трудовой деятель</w:t>
      </w:r>
      <w:r w:rsidR="00861E91" w:rsidRPr="00194A76">
        <w:rPr>
          <w:rFonts w:ascii="Verdana" w:eastAsia="Times New Roman" w:hAnsi="Verdana" w:cs="Times New Roman"/>
          <w:color w:val="000000"/>
          <w:lang w:eastAsia="ru-RU"/>
        </w:rPr>
        <w:t>ности на этом уровне профессио</w:t>
      </w:r>
      <w:r w:rsidRPr="00194A76">
        <w:rPr>
          <w:rFonts w:ascii="Verdana" w:eastAsia="Times New Roman" w:hAnsi="Verdana" w:cs="Times New Roman"/>
          <w:color w:val="000000"/>
          <w:lang w:eastAsia="ru-RU"/>
        </w:rPr>
        <w:t>нально-трудовой подготовки учащихся является уточнение, конкр</w:t>
      </w:r>
      <w:r w:rsidR="00861E91" w:rsidRPr="00194A76">
        <w:rPr>
          <w:rFonts w:ascii="Verdana" w:eastAsia="Times New Roman" w:hAnsi="Verdana" w:cs="Times New Roman"/>
          <w:color w:val="000000"/>
          <w:lang w:eastAsia="ru-RU"/>
        </w:rPr>
        <w:t>етизация и дифференциация пред</w:t>
      </w:r>
      <w:r w:rsidRPr="00194A76">
        <w:rPr>
          <w:rFonts w:ascii="Verdana" w:eastAsia="Times New Roman" w:hAnsi="Verdana" w:cs="Times New Roman"/>
          <w:color w:val="000000"/>
          <w:lang w:eastAsia="ru-RU"/>
        </w:rPr>
        <w:t>ставлений учащи</w:t>
      </w:r>
      <w:r w:rsidR="00861E91" w:rsidRPr="00194A76">
        <w:rPr>
          <w:rFonts w:ascii="Verdana" w:eastAsia="Times New Roman" w:hAnsi="Verdana" w:cs="Times New Roman"/>
          <w:color w:val="000000"/>
          <w:lang w:eastAsia="ru-RU"/>
        </w:rPr>
        <w:t>хся о профессиях. Путем различ</w:t>
      </w:r>
      <w:r w:rsidRPr="00194A76">
        <w:rPr>
          <w:rFonts w:ascii="Verdana" w:eastAsia="Times New Roman" w:hAnsi="Verdana" w:cs="Times New Roman"/>
          <w:color w:val="000000"/>
          <w:lang w:eastAsia="ru-RU"/>
        </w:rPr>
        <w:t>ных трудовых про</w:t>
      </w:r>
      <w:r w:rsidR="00861E91" w:rsidRPr="00194A76">
        <w:rPr>
          <w:rFonts w:ascii="Verdana" w:eastAsia="Times New Roman" w:hAnsi="Verdana" w:cs="Times New Roman"/>
          <w:color w:val="000000"/>
          <w:lang w:eastAsia="ru-RU"/>
        </w:rPr>
        <w:t>б на базе школьных учебных мас</w:t>
      </w:r>
      <w:r w:rsidRPr="00194A76">
        <w:rPr>
          <w:rFonts w:ascii="Verdana" w:eastAsia="Times New Roman" w:hAnsi="Verdana" w:cs="Times New Roman"/>
          <w:color w:val="000000"/>
          <w:lang w:eastAsia="ru-RU"/>
        </w:rPr>
        <w:t>терских, учебных опытных участков, внеклассных трудовых мероприятий и выполнения общественно полезного труда осуществляется плановая трудовая подготовка, разносторонняя информация о видах доступного труда, о требованиях рекомендуемых профессий к кандидату, о социальной значимости профессий, условиях труда.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В общей системе психолого-педагогической ра- боты по формированию мотивационной сферы об- щетехнической подготовки профессиональное про- свещение сочетается с профессиональной консуль- тацией. Сочетание целенаправленной психолого- педагогической работы с сознательным усвоением учащимися учебных предметов, соответствующее воспитание и трудовая подготовка являются осно- вой трудовых мотивов и профессионального опре- деления учащихся, способствуют более осоз- нанному выбору профессии выпускниками коррек- ционных школ VIII вида.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861E91">
        <w:rPr>
          <w:rFonts w:ascii="Verdana" w:eastAsia="Times New Roman" w:hAnsi="Verdana" w:cs="Times New Roman"/>
          <w:color w:val="000000"/>
          <w:sz w:val="28"/>
          <w:szCs w:val="28"/>
          <w:lang w:eastAsia="ru-RU"/>
        </w:rPr>
        <w:t>Основными формами работы по формированию мотивации к тр</w:t>
      </w:r>
      <w:r w:rsidR="00861E91" w:rsidRPr="00861E91">
        <w:rPr>
          <w:rFonts w:ascii="Verdana" w:eastAsia="Times New Roman" w:hAnsi="Verdana" w:cs="Times New Roman"/>
          <w:color w:val="000000"/>
          <w:sz w:val="28"/>
          <w:szCs w:val="28"/>
          <w:lang w:eastAsia="ru-RU"/>
        </w:rPr>
        <w:t>удовой деятельности, профессио</w:t>
      </w:r>
      <w:r w:rsidRPr="00861E91">
        <w:rPr>
          <w:rFonts w:ascii="Verdana" w:eastAsia="Times New Roman" w:hAnsi="Verdana" w:cs="Times New Roman"/>
          <w:color w:val="000000"/>
          <w:sz w:val="28"/>
          <w:szCs w:val="28"/>
          <w:lang w:eastAsia="ru-RU"/>
        </w:rPr>
        <w:t>нального просвещения являются беседы, лекции, обсуждения фильмов, статей, книг соответствующе- го содержания, вст</w:t>
      </w:r>
      <w:r w:rsidR="00861E91" w:rsidRPr="00861E91">
        <w:rPr>
          <w:rFonts w:ascii="Verdana" w:eastAsia="Times New Roman" w:hAnsi="Verdana" w:cs="Times New Roman"/>
          <w:color w:val="000000"/>
          <w:sz w:val="28"/>
          <w:szCs w:val="28"/>
          <w:lang w:eastAsia="ru-RU"/>
        </w:rPr>
        <w:t>речи с выпускниками, представи</w:t>
      </w:r>
      <w:r w:rsidRPr="00861E91">
        <w:rPr>
          <w:rFonts w:ascii="Verdana" w:eastAsia="Times New Roman" w:hAnsi="Verdana" w:cs="Times New Roman"/>
          <w:color w:val="000000"/>
          <w:sz w:val="28"/>
          <w:szCs w:val="28"/>
          <w:lang w:eastAsia="ru-RU"/>
        </w:rPr>
        <w:t>телями профессии,</w:t>
      </w:r>
      <w:r w:rsidR="00861E91" w:rsidRPr="00861E91">
        <w:rPr>
          <w:rFonts w:ascii="Verdana" w:eastAsia="Times New Roman" w:hAnsi="Verdana" w:cs="Times New Roman"/>
          <w:color w:val="000000"/>
          <w:sz w:val="28"/>
          <w:szCs w:val="28"/>
          <w:lang w:eastAsia="ru-RU"/>
        </w:rPr>
        <w:t xml:space="preserve"> родителями, экскурсии, общест</w:t>
      </w:r>
      <w:r w:rsidRPr="00861E91">
        <w:rPr>
          <w:rFonts w:ascii="Verdana" w:eastAsia="Times New Roman" w:hAnsi="Verdana" w:cs="Times New Roman"/>
          <w:color w:val="000000"/>
          <w:sz w:val="28"/>
          <w:szCs w:val="28"/>
          <w:lang w:eastAsia="ru-RU"/>
        </w:rPr>
        <w:t>венно-полезный труд. При проведении этой работы учащихся в доступ</w:t>
      </w:r>
      <w:r w:rsidR="00861E91" w:rsidRPr="00861E91">
        <w:rPr>
          <w:rFonts w:ascii="Verdana" w:eastAsia="Times New Roman" w:hAnsi="Verdana" w:cs="Times New Roman"/>
          <w:color w:val="000000"/>
          <w:sz w:val="28"/>
          <w:szCs w:val="28"/>
          <w:lang w:eastAsia="ru-RU"/>
        </w:rPr>
        <w:t>ной форме знакомят с определен</w:t>
      </w:r>
      <w:r w:rsidRPr="00861E91">
        <w:rPr>
          <w:rFonts w:ascii="Verdana" w:eastAsia="Times New Roman" w:hAnsi="Verdana" w:cs="Times New Roman"/>
          <w:color w:val="000000"/>
          <w:sz w:val="28"/>
          <w:szCs w:val="28"/>
          <w:lang w:eastAsia="ru-RU"/>
        </w:rPr>
        <w:t xml:space="preserve">ной профессией, </w:t>
      </w:r>
      <w:r w:rsidR="00861E91" w:rsidRPr="00861E91">
        <w:rPr>
          <w:rFonts w:ascii="Verdana" w:eastAsia="Times New Roman" w:hAnsi="Verdana" w:cs="Times New Roman"/>
          <w:color w:val="000000"/>
          <w:sz w:val="28"/>
          <w:szCs w:val="28"/>
          <w:lang w:eastAsia="ru-RU"/>
        </w:rPr>
        <w:t>ее социальной значимостью, пре</w:t>
      </w:r>
      <w:r w:rsidRPr="00861E91">
        <w:rPr>
          <w:rFonts w:ascii="Verdana" w:eastAsia="Times New Roman" w:hAnsi="Verdana" w:cs="Times New Roman"/>
          <w:color w:val="000000"/>
          <w:sz w:val="28"/>
          <w:szCs w:val="28"/>
          <w:lang w:eastAsia="ru-RU"/>
        </w:rPr>
        <w:t>стижем, перспекти</w:t>
      </w:r>
      <w:r w:rsidR="00861E91" w:rsidRPr="00861E91">
        <w:rPr>
          <w:rFonts w:ascii="Verdana" w:eastAsia="Times New Roman" w:hAnsi="Verdana" w:cs="Times New Roman"/>
          <w:color w:val="000000"/>
          <w:sz w:val="28"/>
          <w:szCs w:val="28"/>
          <w:lang w:eastAsia="ru-RU"/>
        </w:rPr>
        <w:t>вой трудоустройства, повышени</w:t>
      </w:r>
      <w:r w:rsidRPr="00861E91">
        <w:rPr>
          <w:rFonts w:ascii="Verdana" w:eastAsia="Times New Roman" w:hAnsi="Verdana" w:cs="Times New Roman"/>
          <w:color w:val="000000"/>
          <w:sz w:val="28"/>
          <w:szCs w:val="28"/>
          <w:lang w:eastAsia="ru-RU"/>
        </w:rPr>
        <w:t>ем квалификации,</w:t>
      </w:r>
      <w:r w:rsidR="00861E91" w:rsidRPr="00861E91">
        <w:rPr>
          <w:rFonts w:ascii="Verdana" w:eastAsia="Times New Roman" w:hAnsi="Verdana" w:cs="Times New Roman"/>
          <w:color w:val="000000"/>
          <w:sz w:val="28"/>
          <w:szCs w:val="28"/>
          <w:lang w:eastAsia="ru-RU"/>
        </w:rPr>
        <w:t xml:space="preserve"> техникой безопасности, матери</w:t>
      </w:r>
      <w:r w:rsidRPr="00861E91">
        <w:rPr>
          <w:rFonts w:ascii="Verdana" w:eastAsia="Times New Roman" w:hAnsi="Verdana" w:cs="Times New Roman"/>
          <w:color w:val="000000"/>
          <w:sz w:val="28"/>
          <w:szCs w:val="28"/>
          <w:lang w:eastAsia="ru-RU"/>
        </w:rPr>
        <w:t>альным обеспечением, санитарно-гигиеническими условиями труда, демонстрируют примеры высокой производительности</w:t>
      </w:r>
      <w:r w:rsidRPr="003E4786">
        <w:rPr>
          <w:rFonts w:ascii="Verdana" w:eastAsia="Times New Roman" w:hAnsi="Verdana" w:cs="Times New Roman"/>
          <w:color w:val="000000"/>
          <w:sz w:val="18"/>
          <w:szCs w:val="18"/>
          <w:lang w:eastAsia="ru-RU"/>
        </w:rPr>
        <w:t>.</w:t>
      </w:r>
    </w:p>
    <w:p w:rsidR="003E4786" w:rsidRPr="00861E91" w:rsidRDefault="003E4786" w:rsidP="00861E91">
      <w:pPr>
        <w:shd w:val="clear" w:color="auto" w:fill="FFFFFF"/>
        <w:spacing w:before="100" w:beforeAutospacing="1" w:after="100" w:afterAutospacing="1" w:line="270" w:lineRule="atLeast"/>
        <w:ind w:firstLine="450"/>
        <w:rPr>
          <w:rFonts w:ascii="Verdana" w:eastAsia="Times New Roman" w:hAnsi="Verdana" w:cs="Times New Roman"/>
          <w:color w:val="000000"/>
          <w:sz w:val="28"/>
          <w:szCs w:val="28"/>
          <w:lang w:eastAsia="ru-RU"/>
        </w:rPr>
      </w:pPr>
      <w:r w:rsidRPr="00861E91">
        <w:rPr>
          <w:rFonts w:ascii="Verdana" w:eastAsia="Times New Roman" w:hAnsi="Verdana" w:cs="Times New Roman"/>
          <w:color w:val="000000"/>
          <w:sz w:val="28"/>
          <w:szCs w:val="28"/>
          <w:lang w:eastAsia="ru-RU"/>
        </w:rPr>
        <w:t>На положит</w:t>
      </w:r>
      <w:r w:rsidR="00861E91" w:rsidRPr="00861E91">
        <w:rPr>
          <w:rFonts w:ascii="Verdana" w:eastAsia="Times New Roman" w:hAnsi="Verdana" w:cs="Times New Roman"/>
          <w:color w:val="000000"/>
          <w:sz w:val="28"/>
          <w:szCs w:val="28"/>
          <w:lang w:eastAsia="ru-RU"/>
        </w:rPr>
        <w:t>ельных примерах у учащихся фор</w:t>
      </w:r>
      <w:r w:rsidRPr="00861E91">
        <w:rPr>
          <w:rFonts w:ascii="Verdana" w:eastAsia="Times New Roman" w:hAnsi="Verdana" w:cs="Times New Roman"/>
          <w:color w:val="000000"/>
          <w:sz w:val="28"/>
          <w:szCs w:val="28"/>
          <w:lang w:eastAsia="ru-RU"/>
        </w:rPr>
        <w:t>мируется положительное</w:t>
      </w:r>
      <w:r w:rsidR="00861E91" w:rsidRPr="00861E91">
        <w:rPr>
          <w:rFonts w:ascii="Verdana" w:eastAsia="Times New Roman" w:hAnsi="Verdana" w:cs="Times New Roman"/>
          <w:color w:val="000000"/>
          <w:sz w:val="28"/>
          <w:szCs w:val="28"/>
          <w:lang w:eastAsia="ru-RU"/>
        </w:rPr>
        <w:t xml:space="preserve"> отношение к труду: стара</w:t>
      </w:r>
      <w:r w:rsidRPr="00861E91">
        <w:rPr>
          <w:rFonts w:ascii="Verdana" w:eastAsia="Times New Roman" w:hAnsi="Verdana" w:cs="Times New Roman"/>
          <w:color w:val="000000"/>
          <w:sz w:val="28"/>
          <w:szCs w:val="28"/>
          <w:lang w:eastAsia="ru-RU"/>
        </w:rPr>
        <w:t>тельность, честнос</w:t>
      </w:r>
      <w:r w:rsidR="00861E91" w:rsidRPr="00861E91">
        <w:rPr>
          <w:rFonts w:ascii="Verdana" w:eastAsia="Times New Roman" w:hAnsi="Verdana" w:cs="Times New Roman"/>
          <w:color w:val="000000"/>
          <w:sz w:val="28"/>
          <w:szCs w:val="28"/>
          <w:lang w:eastAsia="ru-RU"/>
        </w:rPr>
        <w:t>ть, прилежание, трудолюбие, ис</w:t>
      </w:r>
      <w:r w:rsidRPr="00861E91">
        <w:rPr>
          <w:rFonts w:ascii="Verdana" w:eastAsia="Times New Roman" w:hAnsi="Verdana" w:cs="Times New Roman"/>
          <w:color w:val="000000"/>
          <w:sz w:val="28"/>
          <w:szCs w:val="28"/>
          <w:lang w:eastAsia="ru-RU"/>
        </w:rPr>
        <w:t>полнительность, дисциплинированность, борьба за качество, экономию и т. п. Важно также обращать внимание на ме</w:t>
      </w:r>
      <w:r w:rsidR="00861E91" w:rsidRPr="00861E91">
        <w:rPr>
          <w:rFonts w:ascii="Verdana" w:eastAsia="Times New Roman" w:hAnsi="Verdana" w:cs="Times New Roman"/>
          <w:color w:val="000000"/>
          <w:sz w:val="28"/>
          <w:szCs w:val="28"/>
          <w:lang w:eastAsia="ru-RU"/>
        </w:rPr>
        <w:t>жличностные отношения в коллек</w:t>
      </w:r>
      <w:r w:rsidRPr="00861E91">
        <w:rPr>
          <w:rFonts w:ascii="Verdana" w:eastAsia="Times New Roman" w:hAnsi="Verdana" w:cs="Times New Roman"/>
          <w:color w:val="000000"/>
          <w:sz w:val="28"/>
          <w:szCs w:val="28"/>
          <w:lang w:eastAsia="ru-RU"/>
        </w:rPr>
        <w:t>тиве, практически показать учащимся с</w:t>
      </w:r>
      <w:r w:rsidR="00861E91" w:rsidRPr="00861E91">
        <w:rPr>
          <w:rFonts w:ascii="Verdana" w:eastAsia="Times New Roman" w:hAnsi="Verdana" w:cs="Times New Roman"/>
          <w:color w:val="000000"/>
          <w:sz w:val="28"/>
          <w:szCs w:val="28"/>
          <w:lang w:eastAsia="ru-RU"/>
        </w:rPr>
        <w:t>уть и значе</w:t>
      </w:r>
      <w:r w:rsidRPr="00861E91">
        <w:rPr>
          <w:rFonts w:ascii="Verdana" w:eastAsia="Times New Roman" w:hAnsi="Verdana" w:cs="Times New Roman"/>
          <w:color w:val="000000"/>
          <w:sz w:val="28"/>
          <w:szCs w:val="28"/>
          <w:lang w:eastAsia="ru-RU"/>
        </w:rPr>
        <w:t>ние взаимопомощ</w:t>
      </w:r>
      <w:r w:rsidR="00861E91" w:rsidRPr="00861E91">
        <w:rPr>
          <w:rFonts w:ascii="Verdana" w:eastAsia="Times New Roman" w:hAnsi="Verdana" w:cs="Times New Roman"/>
          <w:color w:val="000000"/>
          <w:sz w:val="28"/>
          <w:szCs w:val="28"/>
          <w:lang w:eastAsia="ru-RU"/>
        </w:rPr>
        <w:t>и, уважения, дружбы, товарищест</w:t>
      </w:r>
      <w:r w:rsidRPr="00861E91">
        <w:rPr>
          <w:rFonts w:ascii="Verdana" w:eastAsia="Times New Roman" w:hAnsi="Verdana" w:cs="Times New Roman"/>
          <w:color w:val="000000"/>
          <w:sz w:val="28"/>
          <w:szCs w:val="28"/>
          <w:lang w:eastAsia="ru-RU"/>
        </w:rPr>
        <w:t>ва в коллективе.</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lastRenderedPageBreak/>
        <w:t>На данном уровне психолого-педагогической работы по формированию мотивационной сферы осуществляются подготовительный и завершающий</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этапы профессиональных консультаций. В процессе</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общетехнической подготовки продолжается изуче- ние и формирование личности учащегося. В услови- ях коррекционного воспитательно-образовательного процесса это особенно важно при общетехнической подготовке, которая, обеспечивая широкопрофиль- ное трудовое обучение, создает благоприятные ус- ловия для познания и коррекции аномальной лично- сти, позволяет более успешно формировать профес- сиональные интересы, способности и склонности учащихся, создать психологическую готовность их к выбору профессии. Этот этап способствует прове- дению профессиональных консультаций, которая помогает ученику правильно выбрать дальнейший жизненный путь, осознать мотивы труда в соответ- ствии с его способностями. Она проводится в пери- од завершения общетехнической подготовки и пере- хода к профессиональному обучению подростков с нарушением познавательной сферы.</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В этих условиях осуществления педагогической</w:t>
      </w:r>
      <w:r w:rsidR="00861E91">
        <w:rPr>
          <w:rFonts w:ascii="Verdana" w:eastAsia="Times New Roman" w:hAnsi="Verdana" w:cs="Times New Roman"/>
          <w:color w:val="000000"/>
          <w:sz w:val="18"/>
          <w:szCs w:val="18"/>
          <w:lang w:eastAsia="ru-RU"/>
        </w:rPr>
        <w:t xml:space="preserve"> работы по формированию мотива</w:t>
      </w:r>
      <w:r w:rsidRPr="003E4786">
        <w:rPr>
          <w:rFonts w:ascii="Verdana" w:eastAsia="Times New Roman" w:hAnsi="Verdana" w:cs="Times New Roman"/>
          <w:color w:val="000000"/>
          <w:sz w:val="18"/>
          <w:szCs w:val="18"/>
          <w:lang w:eastAsia="ru-RU"/>
        </w:rPr>
        <w:t>ции к труду наб</w:t>
      </w:r>
      <w:r w:rsidR="00861E91">
        <w:rPr>
          <w:rFonts w:ascii="Verdana" w:eastAsia="Times New Roman" w:hAnsi="Verdana" w:cs="Times New Roman"/>
          <w:color w:val="000000"/>
          <w:sz w:val="18"/>
          <w:szCs w:val="18"/>
          <w:lang w:eastAsia="ru-RU"/>
        </w:rPr>
        <w:t>людается слияние профессиональ</w:t>
      </w:r>
      <w:r w:rsidRPr="003E4786">
        <w:rPr>
          <w:rFonts w:ascii="Verdana" w:eastAsia="Times New Roman" w:hAnsi="Verdana" w:cs="Times New Roman"/>
          <w:color w:val="000000"/>
          <w:sz w:val="18"/>
          <w:szCs w:val="18"/>
          <w:lang w:eastAsia="ru-RU"/>
        </w:rPr>
        <w:t>ных консультаций с профессиональным отбором. Осуществляется такая работа только коллективом коррекционного образовательного учреждения с учетом пожелани</w:t>
      </w:r>
      <w:r w:rsidR="00861E91">
        <w:rPr>
          <w:rFonts w:ascii="Verdana" w:eastAsia="Times New Roman" w:hAnsi="Verdana" w:cs="Times New Roman"/>
          <w:color w:val="000000"/>
          <w:sz w:val="18"/>
          <w:szCs w:val="18"/>
          <w:lang w:eastAsia="ru-RU"/>
        </w:rPr>
        <w:t>й родителей и медицинских пока</w:t>
      </w:r>
      <w:r w:rsidRPr="003E4786">
        <w:rPr>
          <w:rFonts w:ascii="Verdana" w:eastAsia="Times New Roman" w:hAnsi="Verdana" w:cs="Times New Roman"/>
          <w:color w:val="000000"/>
          <w:sz w:val="18"/>
          <w:szCs w:val="18"/>
          <w:lang w:eastAsia="ru-RU"/>
        </w:rPr>
        <w:t>заний. На современном уровне развития психолого- педагогического сопровождения коррекционного воспитательно-образовательного процесса не возни- кает сомнения в целесообразности работы по фор- мированию мотивационной сферы, способствующей правильному профессиональному определению подростков с нарушением интеллекта. Однако ни общая, ни специальная психология не располагает еще четко разработанными методиками экспери- ментально-психологического исследования в целях профконсультаций и профотбора.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Наши рекомендации представляют собой не- сколько модернизированную и адаптированную схему проведения работы по формированию моти-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вационной сферы на этапе профессиональной кон-</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сультации,   предложенную   рядом   исследователей</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[6]:</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1.  Профессиональная консультация должна на-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чинаться с анализа структуры личности учащегося. Материалом для этого служат собранные школьным психолого-медико-педагогическим консилиумом обобщенные данные об особенностях профессио- нальных качеств учащегося, его развития, поведе- ния, деятельности на разных ступенях обучения, в разных условиях учебной и практической дея- тельности. Эти данные при необходимости допол- няются специальными экспериментально- психологическими исследованиями и медицинским обследованием.</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2.  Анализ указанных данных производится с це-</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лью: определить доступную сферу дальнейшей дея-</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lastRenderedPageBreak/>
        <w:t>тельности; определить отрасли экономики с учетом потребности в кадрах и практических возможностей консультируемого для последующей трудовой дея- тельности; осуществить выбор профессии с учетом уровня подготовки, состояния здоровья, свойств личности.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3. Определить рекомендации для развития от- сутствующих и совершенствования недостаточно развитых качеств личности, необходимых для овла- дения избранной профессией.</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Профессиональная консультация должна пред- ставлять собой квалифицированную психологиче- скую  рекомендацию  профиля  профессионального</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обучения   каждого   учащегося.   Подготовительная</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профконсультация на уровне общетехнической под- готовки в одних случаях соприкасается с завер- шающей (изыскание путей совершенствования про- фессиональных качеств личности), в других – до- полняет ее (изучение структуры личности).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Осуществление правильной работы по форми- рованию мотивационной сферы, в частности моти- вации к трудовой деятельности, выбора профессии 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определенного  уровня  профессионального  обуче-</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ния, возможно при условии обеспечения должной общетехнической подготовки на соответствующей общеобразовательной основе с техническим укло- ном.</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Это подтверждают данные катамнеза, результа- ты трудоустройства и закрепление на рабочем месте выпускников коррекционных образовательных уч- реждений VIII вида.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Работа по формированию мотивационной сферы в период профессионального обучения под- ростков с нарушением интеллекта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Профессиональное  обучение  подростков  с  на-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рушением интеллекта является завершающим зве- ном их трудовой подготовки, качественный уровень которого  в  значительной  степени  обусловливается</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всей  предшествующей  работой  по  формированию</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мотивации к получению доступной профессии и трудовой деятельности в целом, трудовому воспи- танию, обучению и профессиональному определе- нию учащихся коррекционных школ.</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В период профессиональной подготовки подро- стков с нарушением интеллекта работа по формиро- ванию мотивации к трудовой деятельности, являясь продолжением предыдущей, включает профессио- нальное просвещение, профессиональное ориенти- рование, профессиональную консультацию и про- фессиональную адаптацию. Реализуется эта работа теми же путями, что и на более ранних этапах, хотя приобретает некоторую специфику.</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На уровне трудовой подготовки нужно уделять больше внимания ознакомлению подростков со смежными, близкими к изучаемой профессии спе-</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циальностями, создавая тем самым у них некоторую</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готовность и мотивацию к повышению квалифика- ции, переквалификации, овладению несколькими смежными специальностями.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lastRenderedPageBreak/>
        <w:t>При осуществлении психолого-педагогической работы  в  период  профессионально-трудового  обу-</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чения подростков с нарушением интеллекта необхо- димо знакомить с наиболее распространенными формами государственной профессиональной ори- ентации. На уровне профессиональной подготовки осуществляется уточняющая профессиональная консультация этого контингента подростков, позво- ляющая провести наиболее рациональное уточнение и, если в этом есть необходимость, изменение из- бранного профессионального пути. Нет необходи- мости доказывать, насколько важен этот этап проф- консультации при обучении лиц с нарушением по- знавательной сферы, диагноз и прогноз развития личности которых очень сложен.</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Средством достижения целей данного этапа ра- боты по формированию мотивации к трудовой дея- тельности, т. е. уточняющей профессиональной кон-</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сультации является постоянное квалифицированное</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психолого-педагогическое наблюдение за лично- стью и деятельностью подростка с нарушением ин- теллекта в процессе овладения им профессией. Осо- бого внимания в период трудовой подготовки за- служивает специальная психолого-педагогическая работа, направленная на развитие личностных ка- честв, необходимых для успешной социальной адаптации подростков с нарушением интеллекту- альной сферы.</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В этой связи необходимо отметить большое зна- чение производственной практики учащихся непо- средственно в рабочем коллективе на предприятии, которая включает интеллектуально неполноценного подростка в естественные условия производствен- ных отношений, режима работы.</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Таким образом, на этом уровне трудовой подго- товки подростков с нарушением интеллекта при проведении работы по формированию мотивации к трудовой  деятельности  осуществляется  сочетание их профессионально-трудового обучения с форми- рованием умений устанавливать положительные профессиональные межличностные отношения, что повышает качество профессиональной адаптации.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На основании всего сказанного можно сделать следующие выводы:</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психолого-педагогическая  работа  по  форми- рованию мотивационной сферы и трудовой мотива- ции, в частности, среди учащихся коррекционных школ VIII вида проводится с первых лет и на протя- жении всего периода их воспитания и обучения в специальном коррекционном образовательном уч- реждении VIII вида;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центральной    задачей    психолого-педагоги- ческой работы является всестороннее изучение про- фессиональных возможностей учащихся и всемер- ное развитие их, психологическая подготовка лиц с нарушением интеллекта к более осознанному, пра- вильному профессиональному определению;</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содержание   и   формы   психолого-педагоги- ческой работы по формированию мотивации к тру- довой деятельности разрабатываются с учетом: воз- раста, образовательной подготовки, психофизиче- ского развития, уровня трудовой подготовки уча- щихся.</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lastRenderedPageBreak/>
        <w:t>Рекомендуется следующая последовательность реализации этапов психолого-педагогической рабо- ты, направленной на процесс формирования моти- вации к трудовой деятельности учащихся коррекци- онных школ соответственно уровням трудовой под- готовки: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I  уровень  (пропедевтический  период)  –  проф-</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просвещение, подготовительная профконсультация.</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II   уровень   (общетехническая   подготовка)   –</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профпросвещение, профпропаганда, подготовитель-</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ная и завершающая профконсультация, профотбор.</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III уровень (профессиональное обучение) – профпросвещение, профпропаганда, уточняющая профконсультация, профессиональная адаптация.</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Соответственно уровням трудовой подготовки, а также этапам работы по формированию мотивации к трудовой деятельности определяются цели фор- мирования трудовой мотивации учащихся коррек- ционных школ VIII вида, а именно: а) психолого- педагогическое изучение динамической структуры личности каждого учащегося и осуществление кор- рекционного воздействия на ее развитие (на всех уровнях); б) определение наиболее подходящей для каждого  учащегося  сферы  трудовой  деятельности (I уровень); в) выбор наиболее соответствующей профессиональным возможностям учащихся (инди- видуально каждому) трудовой деятельности, подбор профессии (II уровень); г) уточнение правильности выбора профессии и совершенствование профес- сиональных умений и личностных качеств будущего рабочего (III уровень).</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Безусловно, вся эта работа по формированию мотивационной сферы должна найти свое место, форму  согласования  с  существующей  системой  и</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содержанием коррекционного обучения вообще и трудового в частности, соответствовать структуре школы для детей с нарушениями интеллекта.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Литература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1. Басов,   М.   Я.   Избранные   психологические</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произведения [Текст] / М. Я Басов. – М: Педагогика,</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1985. – 432 с.</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2. Гамезо, М. В. Возрастная и педагогическая психология: учеб. пособие для студентов всех спе-</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циальностей педагогических вузов / М. В. Гамезо,</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Е. А. Петрова, Л. М. Орлова. – М.: Педагогическое общество России, 2004.</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3. Подласый, И. П. Педагогика: в 2 т. [Текст] /</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И. П. Подласый. – М.: Владос, 1999. – 584 с.</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lastRenderedPageBreak/>
        <w:t>4. Климов, Е. А. Развивающийся человек в мире профессий  /  Е.  А.  Климов.  –  Обнинск:  Принтер,</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1993.</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5. Платонов,   К.   К.   Проблемы   способностей</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[Текст] / К. К. Платонов. – М., 1980. – 312 с.</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6. Платонов, К. К. Структура и развитие лично-</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сти / К. К. Платонов. – М.: Наука, 1986. – 256 с.</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7. Программы   специальной   (коррекционной) образовательной школы VIII вида. 1 – 9 кл.: в 2 сб. – Ч. 1 / под ред. В. В. Воронковой. – М.: Владос, 2001.</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232 с.</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8. Пряжников, Л. С. Профессиональное и лич- ностное самоопределение / Л. С. Пряжников. – М.: Институт практической психологии; Воронеж: НПО МОДЭК, 1996.</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9. Семаго, М. М. Организация и содержание деятельности психолога специального образования: методическое пособие / М. М. Семаго, Н. Я. Семаго.</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М.: АРКТИ, 2007.</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w:t>
      </w:r>
    </w:p>
    <w:p w:rsidR="003E4786" w:rsidRPr="003E4786" w:rsidRDefault="003E4786" w:rsidP="003E4786">
      <w:pPr>
        <w:shd w:val="clear" w:color="auto" w:fill="FFFFFF"/>
        <w:spacing w:before="100" w:beforeAutospacing="1" w:after="100" w:afterAutospacing="1" w:line="270" w:lineRule="atLeast"/>
        <w:ind w:firstLine="450"/>
        <w:rPr>
          <w:rFonts w:ascii="Verdana" w:eastAsia="Times New Roman" w:hAnsi="Verdana" w:cs="Times New Roman"/>
          <w:color w:val="000000"/>
          <w:sz w:val="18"/>
          <w:szCs w:val="18"/>
          <w:lang w:eastAsia="ru-RU"/>
        </w:rPr>
      </w:pPr>
      <w:r w:rsidRPr="003E4786">
        <w:rPr>
          <w:rFonts w:ascii="Verdana" w:eastAsia="Times New Roman" w:hAnsi="Verdana" w:cs="Times New Roman"/>
          <w:color w:val="000000"/>
          <w:sz w:val="18"/>
          <w:szCs w:val="18"/>
          <w:lang w:eastAsia="ru-RU"/>
        </w:rPr>
        <w:t> </w:t>
      </w:r>
    </w:p>
    <w:p w:rsidR="003E4786" w:rsidRPr="003E4786" w:rsidRDefault="003E4786">
      <w:pPr>
        <w:rPr>
          <w:lang w:val="en-US"/>
        </w:rPr>
      </w:pPr>
    </w:p>
    <w:p w:rsidR="00417CE6" w:rsidRPr="00506FB8" w:rsidRDefault="00417CE6"/>
    <w:sectPr w:rsidR="00417CE6" w:rsidRPr="00506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7D9"/>
    <w:multiLevelType w:val="multilevel"/>
    <w:tmpl w:val="24AA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231B2A"/>
    <w:multiLevelType w:val="multilevel"/>
    <w:tmpl w:val="8FFC416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16543E"/>
    <w:multiLevelType w:val="multilevel"/>
    <w:tmpl w:val="3CF4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A72AC9"/>
    <w:multiLevelType w:val="multilevel"/>
    <w:tmpl w:val="5E6248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E476AA"/>
    <w:multiLevelType w:val="multilevel"/>
    <w:tmpl w:val="68CCB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D84610"/>
    <w:multiLevelType w:val="multilevel"/>
    <w:tmpl w:val="1F40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2958DE"/>
    <w:multiLevelType w:val="multilevel"/>
    <w:tmpl w:val="1DEA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E6615F"/>
    <w:multiLevelType w:val="multilevel"/>
    <w:tmpl w:val="7CE62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68029D"/>
    <w:multiLevelType w:val="multilevel"/>
    <w:tmpl w:val="D0C81E9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C372344"/>
    <w:multiLevelType w:val="multilevel"/>
    <w:tmpl w:val="630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5"/>
  </w:num>
  <w:num w:numId="4">
    <w:abstractNumId w:val="2"/>
  </w:num>
  <w:num w:numId="5">
    <w:abstractNumId w:val="9"/>
  </w:num>
  <w:num w:numId="6">
    <w:abstractNumId w:val="8"/>
  </w:num>
  <w:num w:numId="7">
    <w:abstractNumId w:val="1"/>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359"/>
    <w:rsid w:val="00194A76"/>
    <w:rsid w:val="003E4786"/>
    <w:rsid w:val="00417CE6"/>
    <w:rsid w:val="00506FB8"/>
    <w:rsid w:val="00861E91"/>
    <w:rsid w:val="009C4B94"/>
    <w:rsid w:val="009D6359"/>
    <w:rsid w:val="00B52877"/>
    <w:rsid w:val="00C72CFC"/>
    <w:rsid w:val="00D1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6F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417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7CE6"/>
  </w:style>
  <w:style w:type="paragraph" w:customStyle="1" w:styleId="c2">
    <w:name w:val="c2"/>
    <w:basedOn w:val="a"/>
    <w:rsid w:val="00417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17CE6"/>
  </w:style>
  <w:style w:type="character" w:customStyle="1" w:styleId="c24">
    <w:name w:val="c24"/>
    <w:basedOn w:val="a0"/>
    <w:rsid w:val="00417CE6"/>
  </w:style>
  <w:style w:type="paragraph" w:customStyle="1" w:styleId="c27">
    <w:name w:val="c27"/>
    <w:basedOn w:val="a"/>
    <w:rsid w:val="00417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17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417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17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7CE6"/>
  </w:style>
  <w:style w:type="character" w:customStyle="1" w:styleId="10">
    <w:name w:val="Заголовок 1 Знак"/>
    <w:basedOn w:val="a0"/>
    <w:link w:val="1"/>
    <w:uiPriority w:val="9"/>
    <w:rsid w:val="00506FB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06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6FB8"/>
    <w:rPr>
      <w:b/>
      <w:bCs/>
    </w:rPr>
  </w:style>
  <w:style w:type="paragraph" w:customStyle="1" w:styleId="psection">
    <w:name w:val="psection"/>
    <w:basedOn w:val="a"/>
    <w:rsid w:val="003E47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6F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417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7CE6"/>
  </w:style>
  <w:style w:type="paragraph" w:customStyle="1" w:styleId="c2">
    <w:name w:val="c2"/>
    <w:basedOn w:val="a"/>
    <w:rsid w:val="00417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17CE6"/>
  </w:style>
  <w:style w:type="character" w:customStyle="1" w:styleId="c24">
    <w:name w:val="c24"/>
    <w:basedOn w:val="a0"/>
    <w:rsid w:val="00417CE6"/>
  </w:style>
  <w:style w:type="paragraph" w:customStyle="1" w:styleId="c27">
    <w:name w:val="c27"/>
    <w:basedOn w:val="a"/>
    <w:rsid w:val="00417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17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417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17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7CE6"/>
  </w:style>
  <w:style w:type="character" w:customStyle="1" w:styleId="10">
    <w:name w:val="Заголовок 1 Знак"/>
    <w:basedOn w:val="a0"/>
    <w:link w:val="1"/>
    <w:uiPriority w:val="9"/>
    <w:rsid w:val="00506FB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06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6FB8"/>
    <w:rPr>
      <w:b/>
      <w:bCs/>
    </w:rPr>
  </w:style>
  <w:style w:type="paragraph" w:customStyle="1" w:styleId="psection">
    <w:name w:val="psection"/>
    <w:basedOn w:val="a"/>
    <w:rsid w:val="003E47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54064">
      <w:bodyDiv w:val="1"/>
      <w:marLeft w:val="0"/>
      <w:marRight w:val="0"/>
      <w:marTop w:val="0"/>
      <w:marBottom w:val="0"/>
      <w:divBdr>
        <w:top w:val="none" w:sz="0" w:space="0" w:color="auto"/>
        <w:left w:val="none" w:sz="0" w:space="0" w:color="auto"/>
        <w:bottom w:val="none" w:sz="0" w:space="0" w:color="auto"/>
        <w:right w:val="none" w:sz="0" w:space="0" w:color="auto"/>
      </w:divBdr>
      <w:divsChild>
        <w:div w:id="842166434">
          <w:marLeft w:val="0"/>
          <w:marRight w:val="0"/>
          <w:marTop w:val="0"/>
          <w:marBottom w:val="0"/>
          <w:divBdr>
            <w:top w:val="none" w:sz="0" w:space="0" w:color="auto"/>
            <w:left w:val="none" w:sz="0" w:space="0" w:color="auto"/>
            <w:bottom w:val="none" w:sz="0" w:space="0" w:color="auto"/>
            <w:right w:val="none" w:sz="0" w:space="0" w:color="auto"/>
          </w:divBdr>
        </w:div>
      </w:divsChild>
    </w:div>
    <w:div w:id="791556079">
      <w:bodyDiv w:val="1"/>
      <w:marLeft w:val="0"/>
      <w:marRight w:val="0"/>
      <w:marTop w:val="0"/>
      <w:marBottom w:val="0"/>
      <w:divBdr>
        <w:top w:val="none" w:sz="0" w:space="0" w:color="auto"/>
        <w:left w:val="none" w:sz="0" w:space="0" w:color="auto"/>
        <w:bottom w:val="none" w:sz="0" w:space="0" w:color="auto"/>
        <w:right w:val="none" w:sz="0" w:space="0" w:color="auto"/>
      </w:divBdr>
    </w:div>
    <w:div w:id="18696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9151</Words>
  <Characters>52165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2014-11-07T06:26:00Z</dcterms:created>
  <dcterms:modified xsi:type="dcterms:W3CDTF">2019-12-04T12:04:00Z</dcterms:modified>
</cp:coreProperties>
</file>