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177" w:rsidRPr="00C00BE7" w:rsidRDefault="00C00BE7" w:rsidP="00C00B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00BE7">
        <w:rPr>
          <w:rFonts w:ascii="Times New Roman" w:hAnsi="Times New Roman" w:cs="Times New Roman"/>
          <w:b/>
          <w:sz w:val="28"/>
          <w:szCs w:val="28"/>
        </w:rPr>
        <w:t>Дексне</w:t>
      </w:r>
      <w:proofErr w:type="spellEnd"/>
      <w:r w:rsidRPr="00C00BE7">
        <w:rPr>
          <w:rFonts w:ascii="Times New Roman" w:hAnsi="Times New Roman" w:cs="Times New Roman"/>
          <w:b/>
          <w:sz w:val="28"/>
          <w:szCs w:val="28"/>
        </w:rPr>
        <w:t xml:space="preserve"> А.А.,</w:t>
      </w:r>
    </w:p>
    <w:p w:rsidR="00C00BE7" w:rsidRPr="00C00BE7" w:rsidRDefault="00C00BE7" w:rsidP="00C00B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C00BE7">
        <w:rPr>
          <w:rFonts w:ascii="Times New Roman" w:hAnsi="Times New Roman" w:cs="Times New Roman"/>
          <w:sz w:val="28"/>
          <w:szCs w:val="28"/>
        </w:rPr>
        <w:t>учитель</w:t>
      </w:r>
      <w:proofErr w:type="gramEnd"/>
      <w:r w:rsidRPr="00C00BE7">
        <w:rPr>
          <w:rFonts w:ascii="Times New Roman" w:hAnsi="Times New Roman" w:cs="Times New Roman"/>
          <w:sz w:val="28"/>
          <w:szCs w:val="28"/>
        </w:rPr>
        <w:t xml:space="preserve"> начальных классов</w:t>
      </w:r>
    </w:p>
    <w:p w:rsidR="00C00BE7" w:rsidRPr="00C00BE7" w:rsidRDefault="00C00BE7" w:rsidP="00C00B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C00BE7">
        <w:rPr>
          <w:rFonts w:ascii="Times New Roman" w:hAnsi="Times New Roman" w:cs="Times New Roman"/>
          <w:sz w:val="28"/>
          <w:szCs w:val="28"/>
        </w:rPr>
        <w:t>высшей</w:t>
      </w:r>
      <w:proofErr w:type="gramEnd"/>
      <w:r w:rsidRPr="00C00BE7">
        <w:rPr>
          <w:rFonts w:ascii="Times New Roman" w:hAnsi="Times New Roman" w:cs="Times New Roman"/>
          <w:sz w:val="28"/>
          <w:szCs w:val="28"/>
        </w:rPr>
        <w:t xml:space="preserve"> категории ГБОУ школа № 54</w:t>
      </w:r>
    </w:p>
    <w:p w:rsidR="00C00BE7" w:rsidRDefault="00C00BE7" w:rsidP="00C00B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0BE7">
        <w:rPr>
          <w:rFonts w:ascii="Times New Roman" w:hAnsi="Times New Roman" w:cs="Times New Roman"/>
          <w:sz w:val="28"/>
          <w:szCs w:val="28"/>
        </w:rPr>
        <w:t xml:space="preserve">Красносельского района </w:t>
      </w:r>
    </w:p>
    <w:p w:rsidR="00C00BE7" w:rsidRDefault="00C00BE7" w:rsidP="00C00B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0BE7">
        <w:rPr>
          <w:rFonts w:ascii="Times New Roman" w:hAnsi="Times New Roman" w:cs="Times New Roman"/>
          <w:sz w:val="28"/>
          <w:szCs w:val="28"/>
        </w:rPr>
        <w:t>Санкт-Петербурга</w:t>
      </w:r>
    </w:p>
    <w:p w:rsidR="00C00BE7" w:rsidRPr="00C00BE7" w:rsidRDefault="00C00BE7" w:rsidP="00C00BE7">
      <w:pPr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C00BE7" w:rsidRPr="00C00BE7" w:rsidRDefault="00C00BE7" w:rsidP="00C00BE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00BE7">
        <w:rPr>
          <w:rFonts w:ascii="Times New Roman" w:hAnsi="Times New Roman" w:cs="Times New Roman"/>
          <w:b/>
          <w:sz w:val="32"/>
          <w:szCs w:val="28"/>
        </w:rPr>
        <w:t>Коллективная деятельность на уроках</w:t>
      </w:r>
    </w:p>
    <w:p w:rsidR="00C00BE7" w:rsidRPr="00C00BE7" w:rsidRDefault="00C00BE7" w:rsidP="00C00BE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proofErr w:type="gramStart"/>
      <w:r w:rsidRPr="00C00BE7">
        <w:rPr>
          <w:rFonts w:ascii="Times New Roman" w:hAnsi="Times New Roman" w:cs="Times New Roman"/>
          <w:b/>
          <w:sz w:val="32"/>
          <w:szCs w:val="28"/>
        </w:rPr>
        <w:t>изобразительного</w:t>
      </w:r>
      <w:proofErr w:type="gramEnd"/>
      <w:r w:rsidRPr="00C00BE7">
        <w:rPr>
          <w:rFonts w:ascii="Times New Roman" w:hAnsi="Times New Roman" w:cs="Times New Roman"/>
          <w:b/>
          <w:sz w:val="32"/>
          <w:szCs w:val="28"/>
        </w:rPr>
        <w:t xml:space="preserve"> искусства</w:t>
      </w:r>
    </w:p>
    <w:p w:rsidR="00C00BE7" w:rsidRPr="00C00BE7" w:rsidRDefault="00C00BE7" w:rsidP="00C00BE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00BE7" w:rsidRDefault="00C00BE7" w:rsidP="00C00BE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Нет людей бесталанных – есть те,</w:t>
      </w:r>
    </w:p>
    <w:p w:rsidR="00C00BE7" w:rsidRDefault="00C00BE7" w:rsidP="00C00BE7">
      <w:pPr>
        <w:spacing w:after="0" w:line="240" w:lineRule="auto"/>
        <w:ind w:left="1418" w:hanging="15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Кто не сумел проявить природный талант.</w:t>
      </w:r>
    </w:p>
    <w:p w:rsidR="00C00BE7" w:rsidRDefault="00C00BE7" w:rsidP="00C00BE7">
      <w:pPr>
        <w:spacing w:after="0" w:line="240" w:lineRule="auto"/>
        <w:ind w:left="2410" w:hanging="269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Помогите ребёнку обнаружить     свои способности!</w:t>
      </w:r>
    </w:p>
    <w:p w:rsidR="00C00BE7" w:rsidRDefault="00C00BE7" w:rsidP="00C00BE7">
      <w:pPr>
        <w:spacing w:after="0" w:line="240" w:lineRule="auto"/>
        <w:ind w:left="2410" w:hanging="2694"/>
        <w:rPr>
          <w:rFonts w:ascii="Times New Roman" w:hAnsi="Times New Roman" w:cs="Times New Roman"/>
          <w:sz w:val="28"/>
          <w:szCs w:val="28"/>
        </w:rPr>
      </w:pPr>
    </w:p>
    <w:p w:rsidR="00C00BE7" w:rsidRDefault="00C00BE7" w:rsidP="00C00BE7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Одна из актуальных задач эстетического воспитания – развитие у детей способности к восприятию прекрасного в себе самом, в другом человеке и в окружающем мире. В настоящее время формирование культуры общения – одна из актуальных проблем воспитания подрастающего поколения.</w:t>
      </w:r>
    </w:p>
    <w:p w:rsidR="00C00BE7" w:rsidRDefault="00C00BE7" w:rsidP="00C00BE7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Рассматривая коллективную деятельность как продуктивное общение, педагоги высоко оценивают её роль в развитии социальной активности. В коллективной деятельности социальная активность проявляется в двух формах</w:t>
      </w:r>
      <w:r w:rsidR="001C070E">
        <w:rPr>
          <w:rFonts w:ascii="Times New Roman" w:hAnsi="Times New Roman" w:cs="Times New Roman"/>
          <w:sz w:val="28"/>
          <w:szCs w:val="28"/>
        </w:rPr>
        <w:t>: общение и общественно значимый результат.</w:t>
      </w:r>
    </w:p>
    <w:p w:rsidR="001C070E" w:rsidRDefault="001C070E" w:rsidP="00C00BE7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Общение в процессе коллективной деятельности – это средство передачи полезной информации культуры самого общения. Подлинная коллективность предполагает не только наличие чётких организационных связей, эффективно-продуктивную организацию дел, но и нравственную потребность в другом человеке, которая основывается на общем коллективном сознании.</w:t>
      </w:r>
    </w:p>
    <w:p w:rsidR="001C070E" w:rsidRDefault="001C070E" w:rsidP="00C00BE7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коллективная деятельность определяется педагогами как равноправное личностное взаимодействие учащихся, направленное на согласование и объединение общих усилий с целью достижения высокого уровня активности, коллективной общности и индивидуальной удовлетворённости, проявляющейся в адекватной оценке себя и других, реализация творческого потенциала и комфортности.</w:t>
      </w:r>
    </w:p>
    <w:p w:rsidR="00D12E65" w:rsidRDefault="00D12E65" w:rsidP="00C00BE7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деятельность на уроках изобразительного искусства достаточно часто используется в школьной практике. Она пользуется популярностью не только среди учителей, но и вызывает интерес к творческому процессу у обучающихся.</w:t>
      </w:r>
    </w:p>
    <w:p w:rsidR="00D12E65" w:rsidRDefault="00D12E65" w:rsidP="00C00BE7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Совместная эстетическая деятельность способствует формированию у обучающихся положительных взаимоотношений со сверстниками, умения сотрудничать, понимать и ценить художественное творчество других. Педагогами коллективная деятельность определяется как равноправное личностное взаимодействие общих усилий с целью достижения высокого уровня активности, коллективной общности и индивидуальной удовлетворённости, </w:t>
      </w:r>
      <w:r>
        <w:rPr>
          <w:rFonts w:ascii="Times New Roman" w:hAnsi="Times New Roman" w:cs="Times New Roman"/>
          <w:sz w:val="28"/>
          <w:szCs w:val="28"/>
        </w:rPr>
        <w:lastRenderedPageBreak/>
        <w:t>проявляющейся в адекватной оценке себя и других, реализации творческого потенциала и комфортности.</w:t>
      </w:r>
    </w:p>
    <w:p w:rsidR="00D12E65" w:rsidRDefault="00D12E65" w:rsidP="00C00BE7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Коллективное творч</w:t>
      </w:r>
      <w:r w:rsidR="007F2274">
        <w:rPr>
          <w:rFonts w:ascii="Times New Roman" w:hAnsi="Times New Roman" w:cs="Times New Roman"/>
          <w:sz w:val="28"/>
          <w:szCs w:val="28"/>
        </w:rPr>
        <w:t xml:space="preserve">ество (как фактор формирования </w:t>
      </w:r>
      <w:r>
        <w:rPr>
          <w:rFonts w:ascii="Times New Roman" w:hAnsi="Times New Roman" w:cs="Times New Roman"/>
          <w:sz w:val="28"/>
          <w:szCs w:val="28"/>
        </w:rPr>
        <w:t>коммуникативной культуры младших школьников) – может стать формой художественно-творческой деятельности как на уроке (составление коллективных компо</w:t>
      </w:r>
      <w:r w:rsidR="007F2274">
        <w:rPr>
          <w:rFonts w:ascii="Times New Roman" w:hAnsi="Times New Roman" w:cs="Times New Roman"/>
          <w:sz w:val="28"/>
          <w:szCs w:val="28"/>
        </w:rPr>
        <w:t>зиций, панно и т.д.), так и вне</w:t>
      </w:r>
      <w:r>
        <w:rPr>
          <w:rFonts w:ascii="Times New Roman" w:hAnsi="Times New Roman" w:cs="Times New Roman"/>
          <w:sz w:val="28"/>
          <w:szCs w:val="28"/>
        </w:rPr>
        <w:t xml:space="preserve"> его (оформление выставок, школьного интерьера). Эта форма позволит ученикам более объективно оценивать результаты своего труда и научат внимательному</w:t>
      </w:r>
      <w:r w:rsidR="007F2274">
        <w:rPr>
          <w:rFonts w:ascii="Times New Roman" w:hAnsi="Times New Roman" w:cs="Times New Roman"/>
          <w:sz w:val="28"/>
          <w:szCs w:val="28"/>
        </w:rPr>
        <w:t xml:space="preserve"> отношению к творчеству своих товарищей. Дети почувствуют гораздо большее удовлетворение от своего труда, если увидят свои работы на выставке или в оформлении школьного интерьера.</w:t>
      </w:r>
    </w:p>
    <w:p w:rsidR="007F2274" w:rsidRDefault="007F2274" w:rsidP="00C00BE7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Работая несколько лет над темой «Коллективная деятельность на уроках изобразительного искусства», считаю такую форму эффективной. В процессе коллективного творчества у обучающихся формируются положительные взаимоотношения со сверстниками, умение соперничать, понимать и оценивать художественное творчество других. Развивает привычку взаимопомощи,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создаёт  почву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проявления и формирования общественно ценных мотивов. В процессе коллективной работы каждый ученик становится источником знаний для других участников. Происходит обмен творческой энергией. Детей радует коллективная (совместная) деятельность по созданию общего рисунка, аппликации, композиции. Особое удовлетворение им доставляет </w:t>
      </w:r>
      <w:r w:rsidR="00B4088E">
        <w:rPr>
          <w:rFonts w:ascii="Times New Roman" w:hAnsi="Times New Roman" w:cs="Times New Roman"/>
          <w:sz w:val="28"/>
          <w:szCs w:val="28"/>
        </w:rPr>
        <w:t>общий результат.</w:t>
      </w:r>
    </w:p>
    <w:p w:rsidR="00B4088E" w:rsidRDefault="00B4088E" w:rsidP="00C00BE7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Коллективное творчество рассматривается как продуктивное общение, в котором осуществляются следующие функции:</w:t>
      </w:r>
    </w:p>
    <w:p w:rsidR="00B4088E" w:rsidRDefault="00B4088E" w:rsidP="00B4088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информационная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обмен чувственной и полезной информацией;</w:t>
      </w:r>
    </w:p>
    <w:p w:rsidR="00B4088E" w:rsidRDefault="00B4088E" w:rsidP="00B4088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контактная</w:t>
      </w:r>
      <w:proofErr w:type="gramEnd"/>
      <w:r w:rsidR="00815DE4">
        <w:rPr>
          <w:rFonts w:ascii="Times New Roman" w:hAnsi="Times New Roman" w:cs="Times New Roman"/>
          <w:sz w:val="28"/>
          <w:szCs w:val="28"/>
        </w:rPr>
        <w:t xml:space="preserve"> – приём и передача информации;</w:t>
      </w:r>
    </w:p>
    <w:p w:rsidR="00815DE4" w:rsidRDefault="00815DE4" w:rsidP="00B4088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координационная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согласие действий и организация взаимодействия;</w:t>
      </w:r>
    </w:p>
    <w:p w:rsidR="004B19B2" w:rsidRDefault="004B19B2" w:rsidP="00B4088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перцептивная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восприятие и понимание друг друга;</w:t>
      </w:r>
    </w:p>
    <w:p w:rsidR="004B19B2" w:rsidRDefault="004B19B2" w:rsidP="00B4088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изменение личностных качеств учеников.</w:t>
      </w:r>
    </w:p>
    <w:p w:rsidR="004B19B2" w:rsidRDefault="004B19B2" w:rsidP="004B19B2">
      <w:pPr>
        <w:pStyle w:val="a3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Подлинная коллективность предполагает нравственную потребность в другом человеке.</w:t>
      </w:r>
    </w:p>
    <w:p w:rsidR="004B19B2" w:rsidRDefault="004B19B2" w:rsidP="004B19B2">
      <w:pPr>
        <w:pStyle w:val="a3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Вот показатели коллективности:</w:t>
      </w:r>
    </w:p>
    <w:p w:rsidR="004B19B2" w:rsidRDefault="004B19B2" w:rsidP="004B19B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Общие цель и интересы каждого ученика. </w:t>
      </w:r>
    </w:p>
    <w:p w:rsidR="004B19B2" w:rsidRDefault="004B19B2" w:rsidP="004B19B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Неограниченность в самовыражении и самореализации каждого.</w:t>
      </w:r>
    </w:p>
    <w:p w:rsidR="004B19B2" w:rsidRDefault="004B19B2" w:rsidP="004B19B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Добровольность составленных групп на основе взаимных симпатий.</w:t>
      </w:r>
    </w:p>
    <w:p w:rsidR="004B19B2" w:rsidRDefault="004B19B2" w:rsidP="004B19B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Доверие и взаимопомощь.</w:t>
      </w:r>
    </w:p>
    <w:p w:rsidR="004B19B2" w:rsidRDefault="004B19B2" w:rsidP="00AC72E5">
      <w:pPr>
        <w:pStyle w:val="a3"/>
        <w:numPr>
          <w:ilvl w:val="0"/>
          <w:numId w:val="2"/>
        </w:num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Ролевое и личностное взаимодействие со сменой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лидепров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19B2" w:rsidRDefault="004B19B2" w:rsidP="004B19B2">
      <w:pPr>
        <w:pStyle w:val="a3"/>
        <w:spacing w:after="0" w:line="240" w:lineRule="auto"/>
        <w:ind w:left="436"/>
        <w:jc w:val="both"/>
        <w:rPr>
          <w:rFonts w:ascii="Times New Roman" w:hAnsi="Times New Roman" w:cs="Times New Roman"/>
          <w:sz w:val="28"/>
          <w:szCs w:val="28"/>
        </w:rPr>
      </w:pPr>
    </w:p>
    <w:p w:rsidR="004B19B2" w:rsidRDefault="004B19B2" w:rsidP="004B19B2">
      <w:pPr>
        <w:pStyle w:val="a3"/>
        <w:spacing w:after="0" w:line="240" w:lineRule="auto"/>
        <w:ind w:left="43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9B2">
        <w:rPr>
          <w:rFonts w:ascii="Times New Roman" w:hAnsi="Times New Roman" w:cs="Times New Roman"/>
          <w:b/>
          <w:sz w:val="28"/>
          <w:szCs w:val="28"/>
        </w:rPr>
        <w:t>Классификация коллективных работ.</w:t>
      </w:r>
    </w:p>
    <w:p w:rsidR="004B19B2" w:rsidRDefault="004B19B2" w:rsidP="004B19B2">
      <w:pPr>
        <w:pStyle w:val="a3"/>
        <w:spacing w:after="0" w:line="240" w:lineRule="auto"/>
        <w:ind w:left="-284" w:firstLine="426"/>
        <w:rPr>
          <w:rFonts w:ascii="Times New Roman" w:hAnsi="Times New Roman" w:cs="Times New Roman"/>
          <w:sz w:val="28"/>
          <w:szCs w:val="28"/>
        </w:rPr>
      </w:pPr>
      <w:r w:rsidRPr="004B19B2">
        <w:rPr>
          <w:rFonts w:ascii="Times New Roman" w:hAnsi="Times New Roman" w:cs="Times New Roman"/>
          <w:sz w:val="28"/>
          <w:szCs w:val="28"/>
        </w:rPr>
        <w:t>Психологами, за</w:t>
      </w:r>
      <w:r>
        <w:rPr>
          <w:rFonts w:ascii="Times New Roman" w:hAnsi="Times New Roman" w:cs="Times New Roman"/>
          <w:sz w:val="28"/>
          <w:szCs w:val="28"/>
        </w:rPr>
        <w:t xml:space="preserve">нимающимися проблемами коллективной работы, выделены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три  основные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формы совместной деятельности:</w:t>
      </w:r>
    </w:p>
    <w:p w:rsidR="004B19B2" w:rsidRDefault="004B19B2" w:rsidP="004B19B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совместно</w:t>
      </w:r>
      <w:proofErr w:type="gramEnd"/>
      <w:r>
        <w:rPr>
          <w:rFonts w:ascii="Times New Roman" w:hAnsi="Times New Roman" w:cs="Times New Roman"/>
          <w:sz w:val="28"/>
          <w:szCs w:val="28"/>
        </w:rPr>
        <w:t>-индивидуальная»;</w:t>
      </w:r>
    </w:p>
    <w:p w:rsidR="004B19B2" w:rsidRDefault="004B19B2" w:rsidP="004B19B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совместно</w:t>
      </w:r>
      <w:proofErr w:type="gramEnd"/>
      <w:r>
        <w:rPr>
          <w:rFonts w:ascii="Times New Roman" w:hAnsi="Times New Roman" w:cs="Times New Roman"/>
          <w:sz w:val="28"/>
          <w:szCs w:val="28"/>
        </w:rPr>
        <w:t>-последовательная»;</w:t>
      </w:r>
    </w:p>
    <w:p w:rsidR="004B19B2" w:rsidRDefault="004B19B2" w:rsidP="004B19B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совместно</w:t>
      </w:r>
      <w:proofErr w:type="gramEnd"/>
      <w:r>
        <w:rPr>
          <w:rFonts w:ascii="Times New Roman" w:hAnsi="Times New Roman" w:cs="Times New Roman"/>
          <w:sz w:val="28"/>
          <w:szCs w:val="28"/>
        </w:rPr>
        <w:t>-взаимодействующая».</w:t>
      </w:r>
    </w:p>
    <w:p w:rsidR="00AC72E5" w:rsidRDefault="00AC72E5" w:rsidP="00AC72E5">
      <w:pPr>
        <w:pStyle w:val="a3"/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педагогической практике также применяю эти формы.</w:t>
      </w:r>
    </w:p>
    <w:p w:rsidR="00AC72E5" w:rsidRPr="00AC72E5" w:rsidRDefault="00AC72E5" w:rsidP="00AC72E5">
      <w:pPr>
        <w:pStyle w:val="a3"/>
        <w:numPr>
          <w:ilvl w:val="0"/>
          <w:numId w:val="4"/>
        </w:numPr>
        <w:spacing w:after="0" w:line="240" w:lineRule="auto"/>
        <w:ind w:left="-284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Совместно-индивидуальная (фронтальная) форма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позволяет объединить индивидуальные рисунки обучающихся, сделанные с учётом поставленных мной задач. Результат виден в конце урока, когда индивидуальные рисунки собираются в единое целое. Например: ученики рисуют небольшие изображения, вырезают по контуру и наклеивают на общий фон. Но есть проблема, некоторые учащиеся имеют заниженную самооценку. Поэтому лучше в начале урока осведомить детей об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участии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совместной деятельности.</w:t>
      </w:r>
    </w:p>
    <w:p w:rsidR="00AC72E5" w:rsidRDefault="00AC72E5" w:rsidP="00AC72E5">
      <w:pPr>
        <w:pStyle w:val="a3"/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C72E5">
        <w:rPr>
          <w:rFonts w:ascii="Times New Roman" w:hAnsi="Times New Roman" w:cs="Times New Roman"/>
          <w:sz w:val="28"/>
          <w:szCs w:val="28"/>
        </w:rPr>
        <w:t xml:space="preserve">Выполняя свою часть </w:t>
      </w:r>
      <w:r>
        <w:rPr>
          <w:rFonts w:ascii="Times New Roman" w:hAnsi="Times New Roman" w:cs="Times New Roman"/>
          <w:sz w:val="28"/>
          <w:szCs w:val="28"/>
        </w:rPr>
        <w:t>работы, дети знают, чем лучше он</w:t>
      </w:r>
      <w:r w:rsidRPr="00AC72E5">
        <w:rPr>
          <w:rFonts w:ascii="Times New Roman" w:hAnsi="Times New Roman" w:cs="Times New Roman"/>
          <w:sz w:val="28"/>
          <w:szCs w:val="28"/>
        </w:rPr>
        <w:t xml:space="preserve"> сам выполнит то, что ему поручено, тем лучше будет работа коллектива.</w:t>
      </w:r>
      <w:r>
        <w:rPr>
          <w:rFonts w:ascii="Times New Roman" w:hAnsi="Times New Roman" w:cs="Times New Roman"/>
          <w:sz w:val="28"/>
          <w:szCs w:val="28"/>
        </w:rPr>
        <w:t xml:space="preserve"> Это, с одной стороны, создаёт условия для мобилизации творческих возможностей ребёнка, с другой, - требует их проявления в качестве необходимого условия. К достоинствам данной формы организации деятельности относится также и то, что она позволяет вовлечь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коллективную  творческую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деятельность большую группу детей, не имеющих опыта совместной работы.</w:t>
      </w:r>
    </w:p>
    <w:p w:rsidR="00AC72E5" w:rsidRPr="004C4230" w:rsidRDefault="00AC72E5" w:rsidP="00AC72E5">
      <w:pPr>
        <w:pStyle w:val="a3"/>
        <w:numPr>
          <w:ilvl w:val="0"/>
          <w:numId w:val="4"/>
        </w:numPr>
        <w:spacing w:after="0" w:line="240" w:lineRule="auto"/>
        <w:ind w:left="-284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Совместно-последовательная (комплексная) форма </w:t>
      </w:r>
      <w:r w:rsidRPr="00AC72E5">
        <w:rPr>
          <w:rFonts w:ascii="Times New Roman" w:hAnsi="Times New Roman" w:cs="Times New Roman"/>
          <w:sz w:val="28"/>
          <w:szCs w:val="28"/>
        </w:rPr>
        <w:t>работы,</w:t>
      </w:r>
      <w:r>
        <w:rPr>
          <w:rFonts w:ascii="Times New Roman" w:hAnsi="Times New Roman" w:cs="Times New Roman"/>
          <w:sz w:val="28"/>
          <w:szCs w:val="28"/>
        </w:rPr>
        <w:t xml:space="preserve"> при которой обучающиеся выполняют коллективную работу на одной плоскости. Каждый ученик делает свою часть задания, имея представление об общем результате, и согласовывает свою деятельность с тем, что делают другие. Эту форму деятельности можно связать с игрой,</w:t>
      </w:r>
      <w:r w:rsidR="004C4230">
        <w:rPr>
          <w:rFonts w:ascii="Times New Roman" w:hAnsi="Times New Roman" w:cs="Times New Roman"/>
          <w:sz w:val="28"/>
          <w:szCs w:val="28"/>
        </w:rPr>
        <w:t xml:space="preserve"> напоминающий «конвейер». Например: за короткий срок выполнить большое количество одинаковых изделий или украшений. В данном случае производимость гораздо выше. Каждый делает то, в чём он силён.</w:t>
      </w:r>
    </w:p>
    <w:p w:rsidR="004C4230" w:rsidRPr="00AC72E5" w:rsidRDefault="004C4230" w:rsidP="004C4230">
      <w:pPr>
        <w:pStyle w:val="a3"/>
        <w:numPr>
          <w:ilvl w:val="0"/>
          <w:numId w:val="4"/>
        </w:numPr>
        <w:spacing w:after="0" w:line="240" w:lineRule="auto"/>
        <w:ind w:left="-284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Совместно-взаимодействующая (сотворчество) форма </w:t>
      </w:r>
      <w:r>
        <w:rPr>
          <w:rFonts w:ascii="Times New Roman" w:hAnsi="Times New Roman" w:cs="Times New Roman"/>
          <w:sz w:val="28"/>
          <w:szCs w:val="28"/>
        </w:rPr>
        <w:t>деятельности на уроках ИЗО – это самая сложная форма организации урока, требующая подготовки учителя и учеников. От учителя требуются организаторские способности, от учеников – умение общаться. Класс делится на пары по парте, группы, бригады, цеха и т.д. Например: КВН, кукольный театр.</w:t>
      </w:r>
    </w:p>
    <w:p w:rsidR="004B19B2" w:rsidRDefault="004C4230" w:rsidP="004C4230">
      <w:pPr>
        <w:pStyle w:val="a3"/>
        <w:spacing w:after="0" w:line="24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Такие уроки являются нестандартными. Учиться вместе не только легче и интересней, но и значительно эффективнее. Помогая другим, учимся сами! Таков девиз моих занятий и обучения в сотрудничестве.</w:t>
      </w:r>
    </w:p>
    <w:p w:rsidR="004C4230" w:rsidRDefault="004C4230" w:rsidP="004C4230">
      <w:pPr>
        <w:pStyle w:val="a3"/>
        <w:spacing w:after="0" w:line="24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Остановлюсь на том, как я использую на уроках коллективные формы работы, и что у нас с обучающимися поучается. Коллективные формы деятельности на уроке я использую давно, и должна отметить, что это самая сложная форма организации учебной деятельности, но и самая интересная. Результат такой работы всегда впечатляющий, яркий и приносит удовлетворение детям от осознания значимости своего творческого труда, умения вместе добиваться результата.</w:t>
      </w:r>
    </w:p>
    <w:p w:rsidR="004C4230" w:rsidRDefault="004C4230" w:rsidP="004C4230">
      <w:pPr>
        <w:pStyle w:val="a3"/>
        <w:spacing w:after="0" w:line="24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Коллективные работы с обучающимися мы начинаем выполнять уже с 1 класса. Такие работы относятся к совместно-индивидуальной форме деятельности. Каждый ребёнок получает конкретное задание, выполняет</w:t>
      </w:r>
      <w:r w:rsidR="00FD4991">
        <w:rPr>
          <w:rFonts w:ascii="Times New Roman" w:hAnsi="Times New Roman" w:cs="Times New Roman"/>
          <w:sz w:val="28"/>
          <w:szCs w:val="28"/>
        </w:rPr>
        <w:t xml:space="preserve"> его, а в конце урока из детских работ составляется композиция или панно. Составляем всем классом такие композиции, как «Мир бабочек», «Листопад», «Осенний лес», «Зоопарк», «Подводный мир» и др.</w:t>
      </w:r>
    </w:p>
    <w:p w:rsidR="00FD4991" w:rsidRDefault="00FD4991" w:rsidP="004C4230">
      <w:pPr>
        <w:pStyle w:val="a3"/>
        <w:spacing w:after="0" w:line="24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Индивидуальное творчество в творчестве коллектива даёт очень интересные творческие результаты. Много интересных коллективных работ можно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выполнить по теме «Декоративно-прикладное творчество». Мы с ребятами </w:t>
      </w:r>
      <w:r w:rsidR="001773D9">
        <w:rPr>
          <w:rFonts w:ascii="Times New Roman" w:hAnsi="Times New Roman" w:cs="Times New Roman"/>
          <w:sz w:val="28"/>
          <w:szCs w:val="28"/>
        </w:rPr>
        <w:t xml:space="preserve">называем их «Школа Мастеров». Большой интерес у детей вызывает </w:t>
      </w:r>
      <w:proofErr w:type="spellStart"/>
      <w:r w:rsidR="001773D9">
        <w:rPr>
          <w:rFonts w:ascii="Times New Roman" w:hAnsi="Times New Roman" w:cs="Times New Roman"/>
          <w:sz w:val="28"/>
          <w:szCs w:val="28"/>
        </w:rPr>
        <w:t>бумагопластика</w:t>
      </w:r>
      <w:proofErr w:type="spellEnd"/>
      <w:r w:rsidR="001773D9">
        <w:rPr>
          <w:rFonts w:ascii="Times New Roman" w:hAnsi="Times New Roman" w:cs="Times New Roman"/>
          <w:sz w:val="28"/>
          <w:szCs w:val="28"/>
        </w:rPr>
        <w:t>.</w:t>
      </w:r>
    </w:p>
    <w:p w:rsidR="001773D9" w:rsidRDefault="001773D9" w:rsidP="004C4230">
      <w:pPr>
        <w:pStyle w:val="a3"/>
        <w:spacing w:after="0" w:line="24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Особенностью изобразительной деятельности, отличающей её от других видов художественного творчества детей, является то, что результат её (рисунок, аппликация, скульптура и др.) не исчезает в момент прекращения ребёнком действий по созданию изображения, как это происходит в музыкальной, театральной и других видах художественного творчества детей. Созданное детьми изображение остаётся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Его можно рассматривать, оценивать, сравнивать с ранее созданными, совершенствовать. В коллективной деятельности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оцениваются  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общий результат, но и вклад каждого участника общей работы.</w:t>
      </w:r>
    </w:p>
    <w:p w:rsidR="001773D9" w:rsidRDefault="001773D9" w:rsidP="004C4230">
      <w:pPr>
        <w:pStyle w:val="a3"/>
        <w:spacing w:after="0" w:line="24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так привлекательны для меня уроки ИЗО? Наверное, потому что различия в способностях детей на них не </w:t>
      </w:r>
      <w:r w:rsidR="006F2545">
        <w:rPr>
          <w:rFonts w:ascii="Times New Roman" w:hAnsi="Times New Roman" w:cs="Times New Roman"/>
          <w:sz w:val="28"/>
          <w:szCs w:val="28"/>
        </w:rPr>
        <w:t xml:space="preserve">имеют особого значения. Каждый ребёнок интересен на этом уроке как личность со своими чувствами и мыслями, со своим пониманием мира. </w:t>
      </w:r>
      <w:proofErr w:type="gramStart"/>
      <w:r w:rsidR="006F2545">
        <w:rPr>
          <w:rFonts w:ascii="Times New Roman" w:hAnsi="Times New Roman" w:cs="Times New Roman"/>
          <w:sz w:val="28"/>
          <w:szCs w:val="28"/>
        </w:rPr>
        <w:t>На  этом</w:t>
      </w:r>
      <w:proofErr w:type="gramEnd"/>
      <w:r w:rsidR="006F2545">
        <w:rPr>
          <w:rFonts w:ascii="Times New Roman" w:hAnsi="Times New Roman" w:cs="Times New Roman"/>
          <w:sz w:val="28"/>
          <w:szCs w:val="28"/>
        </w:rPr>
        <w:t xml:space="preserve"> уроке дети могут быть путешественниками, открывателями, творцами, они могут думать, рассуждать, творить красоту и радость и находят в этом творении счастье</w:t>
      </w:r>
    </w:p>
    <w:p w:rsidR="006F2545" w:rsidRDefault="006F2545" w:rsidP="004C4230">
      <w:pPr>
        <w:pStyle w:val="a3"/>
        <w:spacing w:after="0" w:line="24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Важно, чтобы результаты творчества приносили радость и удовлетворение ребёнку, вызывали у него стремление к самосовершенствованию, желание продолжить творческие поиски.</w:t>
      </w:r>
    </w:p>
    <w:p w:rsidR="006F2545" w:rsidRDefault="006F2545" w:rsidP="004C4230">
      <w:pPr>
        <w:pStyle w:val="a3"/>
        <w:spacing w:after="0" w:line="24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F2545" w:rsidRDefault="006F2545" w:rsidP="006F2545">
      <w:pPr>
        <w:pStyle w:val="a3"/>
        <w:spacing w:after="0" w:line="240" w:lineRule="auto"/>
        <w:ind w:left="-284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Коллективные работы учащихся.</w:t>
      </w:r>
    </w:p>
    <w:p w:rsidR="006F2545" w:rsidRDefault="006F2545" w:rsidP="006F2545">
      <w:pPr>
        <w:pStyle w:val="a3"/>
        <w:spacing w:after="0" w:line="240" w:lineRule="auto"/>
        <w:ind w:left="-284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F2545" w:rsidRPr="006F2545" w:rsidRDefault="006F2545" w:rsidP="006F2545">
      <w:pPr>
        <w:pStyle w:val="a3"/>
        <w:spacing w:after="0" w:line="240" w:lineRule="auto"/>
        <w:ind w:left="-284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F254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4274"/>
            <wp:effectExtent l="0" t="0" r="3175" b="3810"/>
            <wp:docPr id="2" name="Рисунок 2" descr="D:\Семина началки\к докладу\Мои увлечения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мина началки\к докладу\Мои увлечения 0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3D9" w:rsidRDefault="006F2545" w:rsidP="00275774">
      <w:pPr>
        <w:pStyle w:val="a3"/>
        <w:spacing w:after="0" w:line="240" w:lineRule="auto"/>
        <w:ind w:left="-284" w:firstLine="283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F25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CA4663" wp14:editId="0CFAF233">
            <wp:extent cx="3502494" cy="4669117"/>
            <wp:effectExtent l="0" t="0" r="3175" b="0"/>
            <wp:docPr id="1" name="Рисунок 1" descr="D:\Семина началки\к докладу\Мои увлечения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мина началки\к докладу\Мои увлечения 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442" cy="468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5774" w:rsidRDefault="00275774" w:rsidP="004C4230">
      <w:pPr>
        <w:pStyle w:val="a3"/>
        <w:spacing w:after="0" w:line="24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75774" w:rsidRDefault="00275774" w:rsidP="004C4230">
      <w:pPr>
        <w:pStyle w:val="a3"/>
        <w:spacing w:after="0" w:line="24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56F3B6">
            <wp:extent cx="5937885" cy="445643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774" w:rsidRDefault="00275774" w:rsidP="004C4230">
      <w:pPr>
        <w:pStyle w:val="a3"/>
        <w:spacing w:after="0" w:line="24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A660FA">
            <wp:extent cx="5937885" cy="445643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774" w:rsidRDefault="00275774" w:rsidP="004C4230">
      <w:pPr>
        <w:pStyle w:val="a3"/>
        <w:spacing w:after="0" w:line="24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75774" w:rsidRPr="00AC72E5" w:rsidRDefault="00275774" w:rsidP="004C4230">
      <w:pPr>
        <w:pStyle w:val="a3"/>
        <w:spacing w:after="0" w:line="24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AEABED">
            <wp:extent cx="5937885" cy="44564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75774" w:rsidRPr="00AC72E5" w:rsidSect="006F2545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04B64"/>
    <w:multiLevelType w:val="hybridMultilevel"/>
    <w:tmpl w:val="DE4CC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30617"/>
    <w:multiLevelType w:val="hybridMultilevel"/>
    <w:tmpl w:val="6B807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E56B76"/>
    <w:multiLevelType w:val="hybridMultilevel"/>
    <w:tmpl w:val="BFDAABE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6F206AF0"/>
    <w:multiLevelType w:val="hybridMultilevel"/>
    <w:tmpl w:val="6EB6990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EBA"/>
    <w:rsid w:val="001773D9"/>
    <w:rsid w:val="001C070E"/>
    <w:rsid w:val="00275774"/>
    <w:rsid w:val="00365177"/>
    <w:rsid w:val="004B19B2"/>
    <w:rsid w:val="004C4230"/>
    <w:rsid w:val="006F2545"/>
    <w:rsid w:val="007F2274"/>
    <w:rsid w:val="00815DE4"/>
    <w:rsid w:val="00AC72E5"/>
    <w:rsid w:val="00B4088E"/>
    <w:rsid w:val="00C00BE7"/>
    <w:rsid w:val="00D12E65"/>
    <w:rsid w:val="00F46EBA"/>
    <w:rsid w:val="00FD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EAF1AB-2A85-4093-A5D2-9CD22CDE1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8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6</Pages>
  <Words>1363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Deksne Alla</dc:creator>
  <cp:keywords/>
  <dc:description/>
  <cp:lastModifiedBy>Deksne Alla</cp:lastModifiedBy>
  <cp:revision>2</cp:revision>
  <dcterms:created xsi:type="dcterms:W3CDTF">2020-03-03T05:38:00Z</dcterms:created>
  <dcterms:modified xsi:type="dcterms:W3CDTF">2020-03-03T10:36:00Z</dcterms:modified>
</cp:coreProperties>
</file>