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88" w:rsidRPr="00887F88" w:rsidRDefault="00887F88" w:rsidP="00887F88">
      <w:pPr>
        <w:pStyle w:val="c2"/>
        <w:shd w:val="clear" w:color="auto" w:fill="FFFFFF"/>
        <w:spacing w:before="0" w:beforeAutospacing="0" w:after="0" w:afterAutospacing="0" w:line="360" w:lineRule="auto"/>
        <w:ind w:firstLine="708"/>
        <w:jc w:val="center"/>
        <w:rPr>
          <w:rStyle w:val="c3"/>
          <w:b/>
          <w:color w:val="000000"/>
          <w:sz w:val="28"/>
          <w:szCs w:val="28"/>
        </w:rPr>
      </w:pPr>
      <w:r w:rsidRPr="00887F88">
        <w:rPr>
          <w:rStyle w:val="c3"/>
          <w:b/>
          <w:color w:val="000000"/>
          <w:sz w:val="28"/>
          <w:szCs w:val="28"/>
        </w:rPr>
        <w:t>Театрализованная деятельность во всестороннем развитии ребенка дошкольника</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театрализованная деятельность.</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 xml:space="preserve">Ориентированность современных концепций дошкольного образования на </w:t>
      </w:r>
      <w:proofErr w:type="spellStart"/>
      <w:r w:rsidRPr="00887F88">
        <w:rPr>
          <w:rStyle w:val="c3"/>
          <w:color w:val="000000"/>
          <w:sz w:val="28"/>
          <w:szCs w:val="28"/>
        </w:rPr>
        <w:t>гуманизацию</w:t>
      </w:r>
      <w:proofErr w:type="spellEnd"/>
      <w:r w:rsidRPr="00887F88">
        <w:rPr>
          <w:rStyle w:val="c3"/>
          <w:color w:val="000000"/>
          <w:sz w:val="28"/>
          <w:szCs w:val="28"/>
        </w:rPr>
        <w:t xml:space="preserve"> предполагает изменение самого подхода к личности ребенка. Наиболее общим в этих подходах является направленность на удовлетворение потребностей растущей личности во всестороннем развитии. Следовательно, надо строить всю педагогическую работу исходя из понимания педагогом самобытности дошкольного детства, уникальности каждого ребенка, ценности его своеобразия. Это говорит о необходимости принятия личностно ориентированных целей дошкольного образования как приоритетных.</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В педагогике и психологии активно обсуждается проблема взаимосвязи личности и творчества. Дошкольная педагогика ищет сегодня пути развития детей в сугубо детских видах деятельности в противовес обучению школьного типа. Именно</w:t>
      </w:r>
      <w:r w:rsidRPr="00887F88">
        <w:rPr>
          <w:rStyle w:val="apple-converted-space"/>
          <w:color w:val="000000"/>
          <w:sz w:val="28"/>
          <w:szCs w:val="28"/>
        </w:rPr>
        <w:t> </w:t>
      </w:r>
      <w:hyperlink r:id="rId4" w:history="1">
        <w:r w:rsidRPr="00887F88">
          <w:rPr>
            <w:rStyle w:val="a3"/>
            <w:color w:val="auto"/>
            <w:sz w:val="28"/>
            <w:szCs w:val="28"/>
            <w:u w:val="none"/>
          </w:rPr>
          <w:t>игра</w:t>
        </w:r>
      </w:hyperlink>
      <w:r w:rsidRPr="00887F88">
        <w:rPr>
          <w:rStyle w:val="c3"/>
          <w:color w:val="000000"/>
          <w:sz w:val="28"/>
          <w:szCs w:val="28"/>
        </w:rPr>
        <w:t xml:space="preserve"> и должна преимущественно </w:t>
      </w:r>
      <w:r w:rsidRPr="00887F88">
        <w:rPr>
          <w:rStyle w:val="c3"/>
          <w:color w:val="000000"/>
          <w:sz w:val="28"/>
          <w:szCs w:val="28"/>
        </w:rPr>
        <w:lastRenderedPageBreak/>
        <w:t xml:space="preserve">использоваться педагогами. </w:t>
      </w:r>
      <w:proofErr w:type="spellStart"/>
      <w:r w:rsidRPr="00887F88">
        <w:rPr>
          <w:rStyle w:val="c3"/>
          <w:color w:val="000000"/>
          <w:sz w:val="28"/>
          <w:szCs w:val="28"/>
        </w:rPr>
        <w:t>Л.С.Выготский</w:t>
      </w:r>
      <w:proofErr w:type="spellEnd"/>
      <w:r w:rsidRPr="00887F88">
        <w:rPr>
          <w:rStyle w:val="c3"/>
          <w:color w:val="000000"/>
          <w:sz w:val="28"/>
          <w:szCs w:val="28"/>
        </w:rPr>
        <w:t xml:space="preserve"> определил игру как ведущую деятельность в дошкольном возрасте. Л.И. </w:t>
      </w:r>
      <w:proofErr w:type="spellStart"/>
      <w:r w:rsidRPr="00887F88">
        <w:rPr>
          <w:rStyle w:val="c3"/>
          <w:color w:val="000000"/>
          <w:sz w:val="28"/>
          <w:szCs w:val="28"/>
        </w:rPr>
        <w:t>Божович</w:t>
      </w:r>
      <w:proofErr w:type="spellEnd"/>
      <w:r w:rsidRPr="00887F88">
        <w:rPr>
          <w:rStyle w:val="c3"/>
          <w:color w:val="000000"/>
          <w:sz w:val="28"/>
          <w:szCs w:val="28"/>
        </w:rPr>
        <w:t xml:space="preserve"> считает необходимым, чтобы ведущая деятельность составляла основное содержание жизни самих детей. Таким образом,</w:t>
      </w:r>
      <w:r w:rsidRPr="00887F88">
        <w:rPr>
          <w:rStyle w:val="apple-converted-space"/>
          <w:color w:val="000000"/>
          <w:sz w:val="28"/>
          <w:szCs w:val="28"/>
        </w:rPr>
        <w:t> </w:t>
      </w:r>
      <w:hyperlink r:id="rId5" w:history="1">
        <w:r w:rsidRPr="00887F88">
          <w:rPr>
            <w:rStyle w:val="a3"/>
            <w:color w:val="auto"/>
            <w:sz w:val="28"/>
            <w:szCs w:val="28"/>
            <w:u w:val="none"/>
          </w:rPr>
          <w:t>игра</w:t>
        </w:r>
      </w:hyperlink>
      <w:r w:rsidRPr="00887F88">
        <w:rPr>
          <w:rStyle w:val="c3"/>
          <w:color w:val="000000"/>
          <w:sz w:val="28"/>
          <w:szCs w:val="28"/>
        </w:rPr>
        <w:t> является своеобразным центром, вокруг которого сосредоточиваются главные интересы и переживания детей. Театрализованная деятельность является разновидностью игры.</w:t>
      </w:r>
    </w:p>
    <w:p w:rsidR="00887F88" w:rsidRPr="00887F88" w:rsidRDefault="00887F88" w:rsidP="00887F88">
      <w:pPr>
        <w:pStyle w:val="c2"/>
        <w:shd w:val="clear" w:color="auto" w:fill="FFFFFF"/>
        <w:spacing w:before="0" w:beforeAutospacing="0" w:after="0" w:afterAutospacing="0" w:line="360" w:lineRule="auto"/>
        <w:jc w:val="both"/>
        <w:rPr>
          <w:color w:val="000000"/>
          <w:sz w:val="28"/>
          <w:szCs w:val="28"/>
        </w:rPr>
      </w:pPr>
      <w:r w:rsidRPr="00887F88">
        <w:rPr>
          <w:rStyle w:val="c3"/>
          <w:color w:val="000000"/>
          <w:sz w:val="28"/>
          <w:szCs w:val="28"/>
        </w:rPr>
        <w:t>Театрализованная деятельность в детском саду организационно может пронизывать все режимные моменты: включаться во все занятия, в совместную деятельность детей и взрослых в свободное время, осуществляться в самостоятельной деятельности детей. Театрализованная деятельность может быть органично включена в работу различных студий и кружков; продукты театрализованной деятельности (инсценировки, драматизации, спектакли, концерты и др.) могут вноситься в содержание праздников, развлечений и сладких пятниц.</w:t>
      </w:r>
    </w:p>
    <w:p w:rsidR="00887F88" w:rsidRPr="00887F88" w:rsidRDefault="00887F88" w:rsidP="00887F88">
      <w:pPr>
        <w:pStyle w:val="c11"/>
        <w:shd w:val="clear" w:color="auto" w:fill="FFFFFF"/>
        <w:spacing w:before="0" w:beforeAutospacing="0" w:after="0" w:afterAutospacing="0" w:line="360" w:lineRule="auto"/>
        <w:ind w:firstLine="708"/>
        <w:jc w:val="both"/>
        <w:rPr>
          <w:color w:val="000000"/>
          <w:sz w:val="28"/>
          <w:szCs w:val="28"/>
        </w:rPr>
      </w:pPr>
      <w:r w:rsidRPr="00887F88">
        <w:rPr>
          <w:rStyle w:val="c12"/>
          <w:color w:val="000000"/>
          <w:sz w:val="28"/>
          <w:szCs w:val="28"/>
        </w:rPr>
        <w:t xml:space="preserve">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Театр в детском саду научит ребенка видеть </w:t>
      </w:r>
      <w:proofErr w:type="gramStart"/>
      <w:r w:rsidRPr="00887F88">
        <w:rPr>
          <w:rStyle w:val="c12"/>
          <w:color w:val="000000"/>
          <w:sz w:val="28"/>
          <w:szCs w:val="28"/>
        </w:rPr>
        <w:t>прекрасное</w:t>
      </w:r>
      <w:proofErr w:type="gramEnd"/>
      <w:r w:rsidRPr="00887F88">
        <w:rPr>
          <w:rStyle w:val="c12"/>
          <w:color w:val="000000"/>
          <w:sz w:val="28"/>
          <w:szCs w:val="28"/>
        </w:rPr>
        <w:t xml:space="preserve"> в жизни и в людях.</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0"/>
          <w:i/>
          <w:iCs/>
          <w:color w:val="000000"/>
          <w:sz w:val="28"/>
          <w:szCs w:val="28"/>
        </w:rPr>
        <w:t>Театрализованная</w:t>
      </w:r>
      <w:r w:rsidRPr="00887F88">
        <w:rPr>
          <w:rStyle w:val="apple-converted-space"/>
          <w:i/>
          <w:iCs/>
          <w:color w:val="000000"/>
          <w:sz w:val="28"/>
          <w:szCs w:val="28"/>
        </w:rPr>
        <w:t> </w:t>
      </w:r>
      <w:hyperlink r:id="rId6" w:history="1">
        <w:r w:rsidRPr="00887F88">
          <w:rPr>
            <w:rStyle w:val="a3"/>
            <w:iCs/>
            <w:color w:val="auto"/>
            <w:sz w:val="28"/>
            <w:szCs w:val="28"/>
            <w:u w:val="none"/>
          </w:rPr>
          <w:t>игра</w:t>
        </w:r>
      </w:hyperlink>
      <w:r w:rsidRPr="00887F88">
        <w:rPr>
          <w:rStyle w:val="c0"/>
          <w:i/>
          <w:iCs/>
          <w:color w:val="000000"/>
          <w:sz w:val="28"/>
          <w:szCs w:val="28"/>
        </w:rPr>
        <w:t> на занятиях:</w:t>
      </w:r>
      <w:r w:rsidRPr="00887F88">
        <w:rPr>
          <w:rStyle w:val="apple-converted-space"/>
          <w:i/>
          <w:iCs/>
          <w:color w:val="000000"/>
          <w:sz w:val="28"/>
          <w:szCs w:val="28"/>
        </w:rPr>
        <w:t> </w:t>
      </w:r>
      <w:r w:rsidRPr="00887F88">
        <w:rPr>
          <w:rStyle w:val="c3"/>
          <w:color w:val="000000"/>
          <w:sz w:val="28"/>
          <w:szCs w:val="28"/>
        </w:rPr>
        <w:t>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0"/>
          <w:i/>
          <w:iCs/>
          <w:color w:val="000000"/>
          <w:sz w:val="28"/>
          <w:szCs w:val="28"/>
        </w:rPr>
        <w:t>Свободная совместная деятельность детей и взрослых</w:t>
      </w:r>
      <w:r w:rsidRPr="00887F88">
        <w:rPr>
          <w:rStyle w:val="c3"/>
          <w:color w:val="000000"/>
          <w:sz w:val="28"/>
          <w:szCs w:val="28"/>
        </w:rPr>
        <w:t xml:space="preserve">: это совместная деятельность детей на прогулке, вне занятий. Сюда включаются игровые ситуации прогулок, организация игр в игровых комнатах, чтение художественной литературы с последующим </w:t>
      </w:r>
      <w:r w:rsidRPr="00887F88">
        <w:rPr>
          <w:rStyle w:val="c3"/>
          <w:color w:val="000000"/>
          <w:sz w:val="28"/>
          <w:szCs w:val="28"/>
        </w:rPr>
        <w:lastRenderedPageBreak/>
        <w:t>обыгрыванием сюжетных эпизодов вне занятий в течение дня, игры-рисования на свободную тему, строительные игры с драматизацией.</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0"/>
          <w:i/>
          <w:iCs/>
          <w:color w:val="000000"/>
          <w:sz w:val="28"/>
          <w:szCs w:val="28"/>
        </w:rPr>
        <w:t>Театрализованная</w:t>
      </w:r>
      <w:r w:rsidRPr="00887F88">
        <w:rPr>
          <w:rStyle w:val="apple-converted-space"/>
          <w:i/>
          <w:iCs/>
          <w:color w:val="000000"/>
          <w:sz w:val="28"/>
          <w:szCs w:val="28"/>
        </w:rPr>
        <w:t> </w:t>
      </w:r>
      <w:hyperlink r:id="rId7" w:history="1">
        <w:r w:rsidRPr="00887F88">
          <w:rPr>
            <w:rStyle w:val="a3"/>
            <w:iCs/>
            <w:color w:val="auto"/>
            <w:sz w:val="28"/>
            <w:szCs w:val="28"/>
            <w:u w:val="none"/>
          </w:rPr>
          <w:t>игра</w:t>
        </w:r>
      </w:hyperlink>
      <w:r w:rsidRPr="00887F88">
        <w:rPr>
          <w:rStyle w:val="c0"/>
          <w:i/>
          <w:iCs/>
          <w:color w:val="000000"/>
          <w:sz w:val="28"/>
          <w:szCs w:val="28"/>
        </w:rPr>
        <w:t> в самостоятельной деятельности детей:</w:t>
      </w:r>
      <w:r w:rsidRPr="00887F88">
        <w:rPr>
          <w:rStyle w:val="apple-converted-space"/>
          <w:i/>
          <w:iCs/>
          <w:color w:val="000000"/>
          <w:sz w:val="28"/>
          <w:szCs w:val="28"/>
        </w:rPr>
        <w:t> </w:t>
      </w:r>
      <w:r w:rsidRPr="00887F88">
        <w:rPr>
          <w:rStyle w:val="c3"/>
          <w:color w:val="000000"/>
          <w:sz w:val="28"/>
          <w:szCs w:val="28"/>
        </w:rPr>
        <w:t>в самостоятельных детских играх отражаются персонажи и сюжеты, взволновавшие детей. Так, дети часто играют в Снегурочку и Деда Мороза, создавая в игровой комнате заново мир новогоднего праздника. Яркие сюжеты, игры, хороводы, усвоенные в совместной свободной деятельности детей и взрослых, в играх-занятиях, также способствуют возникновению самостоятельной театрализованной игры детей.</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Театрализованная деятельность способствует тому, чтобы сделать жизнь детей в группе увлекательнее, разнообразнее.</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 xml:space="preserve">Игра-драматизация - это игра, которая обычно не требует специальной подготовленности </w:t>
      </w:r>
      <w:proofErr w:type="gramStart"/>
      <w:r w:rsidRPr="00887F88">
        <w:rPr>
          <w:rStyle w:val="c3"/>
          <w:color w:val="000000"/>
          <w:sz w:val="28"/>
          <w:szCs w:val="28"/>
        </w:rPr>
        <w:t>играющих</w:t>
      </w:r>
      <w:proofErr w:type="gramEnd"/>
      <w:r w:rsidRPr="00887F88">
        <w:rPr>
          <w:rStyle w:val="c3"/>
          <w:color w:val="000000"/>
          <w:sz w:val="28"/>
          <w:szCs w:val="28"/>
        </w:rPr>
        <w:t xml:space="preserve">, так как чаще всего не преследует цели поставить спектакль для зрителя. Конституирующими признаками игры, по утверждению А.Н. Леонтьева, являются потребность, которой игра отвечает, и безотносительность к предметному ее результату. Мотив такой игры лежит в самом ее процессе, а не в результате. Эти признаки выражают </w:t>
      </w:r>
      <w:proofErr w:type="spellStart"/>
      <w:r w:rsidRPr="00887F88">
        <w:rPr>
          <w:rStyle w:val="c3"/>
          <w:color w:val="000000"/>
          <w:sz w:val="28"/>
          <w:szCs w:val="28"/>
        </w:rPr>
        <w:t>процессуальность</w:t>
      </w:r>
      <w:proofErr w:type="spellEnd"/>
      <w:r w:rsidRPr="00887F88">
        <w:rPr>
          <w:rStyle w:val="c3"/>
          <w:color w:val="000000"/>
          <w:sz w:val="28"/>
          <w:szCs w:val="28"/>
        </w:rPr>
        <w:t xml:space="preserve"> самой игры: ее мотив, проще говоря, не в том, чтобы «сделать постройку, а в том, чтобы делать ее». В игре-драматизации литературный сюжет может быть очерчен в самом общем плане, в остальном дети могут импровизировать, додумывать, варьировать, изменять, то есть действовать творчески, по-своему.</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 xml:space="preserve">Не сложно увидеть особенность театрализованных игр: они имеют готовый сюжет, а </w:t>
      </w:r>
      <w:proofErr w:type="gramStart"/>
      <w:r w:rsidRPr="00887F88">
        <w:rPr>
          <w:rStyle w:val="c3"/>
          <w:color w:val="000000"/>
          <w:sz w:val="28"/>
          <w:szCs w:val="28"/>
        </w:rPr>
        <w:t>значит деятельность ребёнка во многом предопределена</w:t>
      </w:r>
      <w:proofErr w:type="gramEnd"/>
      <w:r w:rsidRPr="00887F88">
        <w:rPr>
          <w:rStyle w:val="c3"/>
          <w:color w:val="000000"/>
          <w:sz w:val="28"/>
          <w:szCs w:val="28"/>
        </w:rPr>
        <w:t xml:space="preserve"> текстом воспроизведения.</w:t>
      </w:r>
    </w:p>
    <w:p w:rsidR="00887F88" w:rsidRDefault="00887F88" w:rsidP="00887F88">
      <w:pPr>
        <w:pStyle w:val="c2"/>
        <w:shd w:val="clear" w:color="auto" w:fill="FFFFFF"/>
        <w:spacing w:before="0" w:beforeAutospacing="0" w:after="0" w:afterAutospacing="0" w:line="360" w:lineRule="auto"/>
        <w:jc w:val="both"/>
        <w:rPr>
          <w:rStyle w:val="c3"/>
          <w:color w:val="000000"/>
          <w:sz w:val="28"/>
          <w:szCs w:val="28"/>
        </w:rPr>
      </w:pPr>
      <w:r w:rsidRPr="00887F88">
        <w:rPr>
          <w:rStyle w:val="c3"/>
          <w:color w:val="000000"/>
          <w:sz w:val="28"/>
          <w:szCs w:val="28"/>
        </w:rPr>
        <w:t xml:space="preserve">Настоящая театрализованная игра представляет собой богатейшее поле для творчества детей. Развитие творчества дошкольников - дело сложное, но важное и нужное. </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Творчество детей в их театрально-игровой деятельности проявляется в трёх направлениях:</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lastRenderedPageBreak/>
        <w:t>- творчество продуктивное (сочинение собственных сюжетов или творческая интерпретация заданного сюжета);</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 творчество исполнительское (речевое, двигательное);</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 творчество оформительское (декорации, костюмы).</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Полноценное участие детей в игре требует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каков герой, надо научиться элементарно, анализировать его поступки, оценивать их, понимать мораль произведения. Умение представить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w:t>
      </w:r>
      <w:r>
        <w:rPr>
          <w:rStyle w:val="c3"/>
          <w:color w:val="000000"/>
          <w:sz w:val="28"/>
          <w:szCs w:val="28"/>
        </w:rPr>
        <w:t xml:space="preserve"> лексике и интонации речью).</w:t>
      </w:r>
      <w:r w:rsidRPr="00887F88">
        <w:rPr>
          <w:rStyle w:val="c3"/>
          <w:color w:val="000000"/>
          <w:sz w:val="28"/>
          <w:szCs w:val="28"/>
        </w:rPr>
        <w:t xml:space="preserve">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воспитательно-образовательной работы.</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 xml:space="preserve">Театрализованная игра тесно связана с литературным и художественным произведением (А.Н. Леонтьев). Художественная литература формирует представление о </w:t>
      </w:r>
      <w:proofErr w:type="gramStart"/>
      <w:r w:rsidRPr="00887F88">
        <w:rPr>
          <w:rStyle w:val="c3"/>
          <w:color w:val="000000"/>
          <w:sz w:val="28"/>
          <w:szCs w:val="28"/>
        </w:rPr>
        <w:t>прекрасном</w:t>
      </w:r>
      <w:proofErr w:type="gramEnd"/>
      <w:r w:rsidRPr="00887F88">
        <w:rPr>
          <w:rStyle w:val="c3"/>
          <w:color w:val="000000"/>
          <w:sz w:val="28"/>
          <w:szCs w:val="28"/>
        </w:rPr>
        <w:t>, учит чувствовать слово, а наслаждаться им необходимо с раннего возраста.</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 xml:space="preserve">Детская художественная литература, является одним из важнейших средств развития театрализованной игры, ведь благодаря всем известным жанрам художественной литературы ребёнок развивается эстетически, </w:t>
      </w:r>
      <w:r w:rsidRPr="00887F88">
        <w:rPr>
          <w:rStyle w:val="c3"/>
          <w:color w:val="000000"/>
          <w:sz w:val="28"/>
          <w:szCs w:val="28"/>
        </w:rPr>
        <w:lastRenderedPageBreak/>
        <w:t>нравственно, эмоционально, развивается его речь, воображение, восприятие, что очень важно для театра.</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Формирование творческой активности детей в процессе театрализованной деятельности: накопление художественно-образных впечатлений через восприятие театрального искусства, активное включение в художественно-игровую деятельность, поиск-интерпретация поведения в роли, создание и оценка детьми продуктов совместного и индивидуального творчества всецело зависит от педагога.</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Театрализованная деятельность не появится сама собой. Ведущая роль в этом принадлежит воспитателю, всему педагогическому коллективу. Необходимо, чтобы воспитатель сам умел не только выразительно читать или рассказывать что-либо, умел смотреть и видеть, слушать и слышать, но и был готов к любому «превращению», т. е. сам владел основами актерского мастерства, а также основами режиссерских умений. Именно это ведет к повышению его творческого потенциала и помогает организовать театрализованную деятельность детей.</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От воспитателя зависит выразительность речи детей в процессе театрализованной игры, формирование интереса к игре, импровизации, желание включиться в спектакль, расширение игрового опыта за счёт освоения разновидностей игры-драматизации. Так же воспитатель учит детей управлять куклой, помогает ребёнку овладеть основными умениями «оформителя» спектакля, умение ребёнка позитивно взаимодействовать с другими участниками игры, освоение комплекса игровых позиций, развитие способности выражать своё отношение к идее спектакля, воплощать свои замыслы, организуя деятельность других детей.</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Важным моментом, определяющим творческое художественно-эстетическое развитие детей, является личностно-ориентированный подход в обучении и воспитании. Это означает, что педагог и ребенок являются партнерами в условиях их сотрудничества.</w:t>
      </w:r>
    </w:p>
    <w:p w:rsidR="00887F88" w:rsidRPr="00887F88" w:rsidRDefault="00887F88" w:rsidP="00887F88">
      <w:pPr>
        <w:pStyle w:val="c2"/>
        <w:shd w:val="clear" w:color="auto" w:fill="FFFFFF"/>
        <w:spacing w:before="0" w:beforeAutospacing="0" w:after="0" w:afterAutospacing="0" w:line="360" w:lineRule="auto"/>
        <w:jc w:val="both"/>
        <w:rPr>
          <w:color w:val="000000"/>
          <w:sz w:val="28"/>
          <w:szCs w:val="28"/>
        </w:rPr>
      </w:pPr>
      <w:r w:rsidRPr="00887F88">
        <w:rPr>
          <w:rStyle w:val="c3"/>
          <w:color w:val="000000"/>
          <w:sz w:val="28"/>
          <w:szCs w:val="28"/>
        </w:rPr>
        <w:lastRenderedPageBreak/>
        <w:t>Формирование творческой активности детей в процессе театрализованной деятельности: накопление художественно-образных впечатлений через восприятие театрального искусства, активное включение в художественно-игровую деятельность, поиск-интерпретация поведения в роли, создание и оценка детьми продуктов совместного и индивидуального творчества всецело зависит от педагога.</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Pr>
          <w:rStyle w:val="c3"/>
          <w:color w:val="000000"/>
          <w:sz w:val="28"/>
          <w:szCs w:val="28"/>
        </w:rPr>
        <w:t>В дошкольных</w:t>
      </w:r>
      <w:r w:rsidRPr="00887F88">
        <w:rPr>
          <w:rStyle w:val="c3"/>
          <w:color w:val="000000"/>
          <w:sz w:val="28"/>
          <w:szCs w:val="28"/>
        </w:rPr>
        <w:t xml:space="preserve"> образовательных учреждениях существует такой вид театра, как «театр взрослых». Театр взрослых - это очень действенная форма, так как позволяет достигать сразу несколько целей: даёт возможность детям накопить необходимые художественные впечатления; даёт представление о том, что такое театр; даёт образец творческого поведения педагогов; пробуждает у детей желание играть в театре; способствует формированию основ общей культуры; способствует развитию эмоционально-чувственной сферы.</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Самым популярным и увлекательным направлением в дошкольном воспитании является 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 театра.</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Именно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 Одновременно театрализованная</w:t>
      </w:r>
      <w:r>
        <w:rPr>
          <w:rStyle w:val="c3"/>
          <w:color w:val="000000"/>
          <w:sz w:val="28"/>
          <w:szCs w:val="28"/>
        </w:rPr>
        <w:t xml:space="preserve"> </w:t>
      </w:r>
      <w:hyperlink r:id="rId8" w:history="1">
        <w:r w:rsidRPr="00887F88">
          <w:rPr>
            <w:rStyle w:val="a3"/>
            <w:color w:val="auto"/>
            <w:sz w:val="28"/>
            <w:szCs w:val="28"/>
            <w:u w:val="none"/>
          </w:rPr>
          <w:t>игра</w:t>
        </w:r>
      </w:hyperlink>
      <w:r w:rsidRPr="00887F88">
        <w:rPr>
          <w:rStyle w:val="c1"/>
          <w:sz w:val="28"/>
          <w:szCs w:val="28"/>
        </w:rPr>
        <w:t> </w:t>
      </w:r>
      <w:r w:rsidRPr="00887F88">
        <w:rPr>
          <w:rStyle w:val="c3"/>
          <w:color w:val="000000"/>
          <w:sz w:val="28"/>
          <w:szCs w:val="28"/>
        </w:rPr>
        <w:t>прививает ребенку устойчивый интерес к родной культуре, литературе, театру.</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 xml:space="preserve">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w:t>
      </w:r>
      <w:r w:rsidRPr="00887F88">
        <w:rPr>
          <w:rStyle w:val="c3"/>
          <w:color w:val="000000"/>
          <w:sz w:val="28"/>
          <w:szCs w:val="28"/>
        </w:rPr>
        <w:lastRenderedPageBreak/>
        <w:t>Увлеченность детей театрализованной игрой, их внутренний комфорт, раскованность, легкое, не</w:t>
      </w:r>
      <w:r>
        <w:rPr>
          <w:rStyle w:val="c3"/>
          <w:color w:val="000000"/>
          <w:sz w:val="28"/>
          <w:szCs w:val="28"/>
        </w:rPr>
        <w:t xml:space="preserve"> </w:t>
      </w:r>
      <w:r w:rsidRPr="00887F88">
        <w:rPr>
          <w:rStyle w:val="c3"/>
          <w:color w:val="000000"/>
          <w:sz w:val="28"/>
          <w:szCs w:val="28"/>
        </w:rPr>
        <w:t>авторитарное общение взрослого и ребенка, почти сразу пропадающий комплекс «я не умею» - все это удивляет и привлекает.</w:t>
      </w:r>
    </w:p>
    <w:p w:rsidR="00887F88" w:rsidRPr="00887F88" w:rsidRDefault="00887F88" w:rsidP="00887F88">
      <w:pPr>
        <w:pStyle w:val="c2"/>
        <w:shd w:val="clear" w:color="auto" w:fill="FFFFFF"/>
        <w:spacing w:before="0" w:beforeAutospacing="0" w:after="0" w:afterAutospacing="0" w:line="360" w:lineRule="auto"/>
        <w:ind w:firstLine="708"/>
        <w:jc w:val="both"/>
        <w:rPr>
          <w:color w:val="000000"/>
          <w:sz w:val="28"/>
          <w:szCs w:val="28"/>
        </w:rPr>
      </w:pPr>
      <w:r w:rsidRPr="00887F88">
        <w:rPr>
          <w:rStyle w:val="c3"/>
          <w:color w:val="000000"/>
          <w:sz w:val="28"/>
          <w:szCs w:val="28"/>
        </w:rPr>
        <w:t>Очевидно, что театрализованная деятельность 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E97D06" w:rsidRPr="00887F88" w:rsidRDefault="00E97D06" w:rsidP="00887F88">
      <w:pPr>
        <w:spacing w:line="360" w:lineRule="auto"/>
        <w:jc w:val="both"/>
        <w:rPr>
          <w:rFonts w:ascii="Times New Roman" w:hAnsi="Times New Roman" w:cs="Times New Roman"/>
          <w:sz w:val="28"/>
          <w:szCs w:val="28"/>
        </w:rPr>
      </w:pPr>
    </w:p>
    <w:sectPr w:rsidR="00E97D06" w:rsidRPr="00887F88" w:rsidSect="00887F88">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87F88"/>
    <w:rsid w:val="00887F88"/>
    <w:rsid w:val="00E97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87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87F88"/>
  </w:style>
  <w:style w:type="character" w:customStyle="1" w:styleId="apple-converted-space">
    <w:name w:val="apple-converted-space"/>
    <w:basedOn w:val="a0"/>
    <w:rsid w:val="00887F88"/>
  </w:style>
  <w:style w:type="character" w:styleId="a3">
    <w:name w:val="Hyperlink"/>
    <w:basedOn w:val="a0"/>
    <w:uiPriority w:val="99"/>
    <w:semiHidden/>
    <w:unhideWhenUsed/>
    <w:rsid w:val="00887F88"/>
    <w:rPr>
      <w:color w:val="0000FF"/>
      <w:u w:val="single"/>
    </w:rPr>
  </w:style>
  <w:style w:type="paragraph" w:customStyle="1" w:styleId="c11">
    <w:name w:val="c11"/>
    <w:basedOn w:val="a"/>
    <w:rsid w:val="00887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87F88"/>
  </w:style>
  <w:style w:type="character" w:customStyle="1" w:styleId="c0">
    <w:name w:val="c0"/>
    <w:basedOn w:val="a0"/>
    <w:rsid w:val="00887F88"/>
  </w:style>
  <w:style w:type="character" w:customStyle="1" w:styleId="c1">
    <w:name w:val="c1"/>
    <w:basedOn w:val="a0"/>
    <w:rsid w:val="00887F88"/>
  </w:style>
</w:styles>
</file>

<file path=word/webSettings.xml><?xml version="1.0" encoding="utf-8"?>
<w:webSettings xmlns:r="http://schemas.openxmlformats.org/officeDocument/2006/relationships" xmlns:w="http://schemas.openxmlformats.org/wordprocessingml/2006/main">
  <w:divs>
    <w:div w:id="174155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tavka.ru/Tactic-Games-Angry-Birds-id_6743239?partner_id=admitad&amp;utm_source=admitad&amp;utm_medium=cpa&amp;utm_campaign=&amp;utm_content=6743239" TargetMode="External"/><Relationship Id="rId3" Type="http://schemas.openxmlformats.org/officeDocument/2006/relationships/webSettings" Target="webSettings.xml"/><Relationship Id="rId7" Type="http://schemas.openxmlformats.org/officeDocument/2006/relationships/hyperlink" Target="http://www.dostavka.ru/Tactic-Games-Angry-Birds-id_6743239?partner_id=admitad&amp;utm_source=admitad&amp;utm_medium=cpa&amp;utm_campaign=&amp;utm_content=67432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stavka.ru/Tactic-Games-Angry-Birds-id_6743239?partner_id=admitad&amp;utm_source=admitad&amp;utm_medium=cpa&amp;utm_campaign=&amp;utm_content=6743239" TargetMode="External"/><Relationship Id="rId5" Type="http://schemas.openxmlformats.org/officeDocument/2006/relationships/hyperlink" Target="http://www.dostavka.ru/Tactic-Games-Angry-Birds-id_6743239?partner_id=admitad&amp;utm_source=admitad&amp;utm_medium=cpa&amp;utm_campaign=&amp;utm_content=6743239" TargetMode="External"/><Relationship Id="rId10" Type="http://schemas.openxmlformats.org/officeDocument/2006/relationships/theme" Target="theme/theme1.xml"/><Relationship Id="rId4" Type="http://schemas.openxmlformats.org/officeDocument/2006/relationships/hyperlink" Target="http://www.dostavka.ru/Tactic-Games-Angry-Birds-id_6743239?partner_id=admitad&amp;utm_source=admitad&amp;utm_medium=cpa&amp;utm_campaign=&amp;utm_content=674323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1842</Words>
  <Characters>10500</Characters>
  <Application>Microsoft Office Word</Application>
  <DocSecurity>0</DocSecurity>
  <Lines>87</Lines>
  <Paragraphs>24</Paragraphs>
  <ScaleCrop>false</ScaleCrop>
  <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3</cp:revision>
  <dcterms:created xsi:type="dcterms:W3CDTF">2016-12-03T16:01:00Z</dcterms:created>
  <dcterms:modified xsi:type="dcterms:W3CDTF">2016-12-03T16:29:00Z</dcterms:modified>
</cp:coreProperties>
</file>