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98" w:rsidRPr="00702371" w:rsidRDefault="002F7651" w:rsidP="000E0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доклада</w:t>
      </w:r>
      <w:bookmarkStart w:id="0" w:name="_GoBack"/>
      <w:bookmarkEnd w:id="0"/>
      <w:r w:rsidR="00702371">
        <w:rPr>
          <w:rFonts w:ascii="Times New Roman" w:hAnsi="Times New Roman" w:cs="Times New Roman"/>
          <w:b/>
          <w:sz w:val="28"/>
          <w:szCs w:val="28"/>
        </w:rPr>
        <w:t>:</w:t>
      </w:r>
      <w:r w:rsidR="00702371" w:rsidRPr="00702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E98" w:rsidRPr="00702371">
        <w:rPr>
          <w:rFonts w:ascii="Times New Roman" w:hAnsi="Times New Roman" w:cs="Times New Roman"/>
          <w:b/>
          <w:sz w:val="28"/>
          <w:szCs w:val="28"/>
        </w:rPr>
        <w:t>« Оригами, как средство развития индивидуальных способностей  и творческого потенциала  детей старшего дошкольного возраста»</w:t>
      </w:r>
      <w:r w:rsidR="00702371">
        <w:rPr>
          <w:rFonts w:ascii="Times New Roman" w:hAnsi="Times New Roman" w:cs="Times New Roman"/>
          <w:b/>
          <w:sz w:val="28"/>
          <w:szCs w:val="28"/>
        </w:rPr>
        <w:t>.</w:t>
      </w:r>
    </w:p>
    <w:p w:rsidR="003F4FF1" w:rsidRPr="00702371" w:rsidRDefault="00702371" w:rsidP="00702371">
      <w:pPr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3F4FF1" w:rsidRPr="00702371">
        <w:rPr>
          <w:rFonts w:ascii="Times New Roman" w:hAnsi="Times New Roman" w:cs="Times New Roman"/>
          <w:color w:val="111111"/>
          <w:sz w:val="28"/>
          <w:szCs w:val="28"/>
        </w:rPr>
        <w:t>Как быстро летит время. Как незаметно взрослеют наши дети. </w:t>
      </w:r>
      <w:r w:rsidR="003F4FF1" w:rsidRPr="0070237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ребенка у нас</w:t>
      </w:r>
      <w:r w:rsidR="003F4FF1" w:rsidRPr="00702371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3F4FF1" w:rsidRPr="00702371">
        <w:rPr>
          <w:rFonts w:ascii="Times New Roman" w:hAnsi="Times New Roman" w:cs="Times New Roman"/>
          <w:color w:val="111111"/>
          <w:sz w:val="28"/>
          <w:szCs w:val="28"/>
        </w:rPr>
        <w:t xml:space="preserve"> взрослых, вызывает удивление и радость. Кажется, совсем недавно малыш сделал первый шаг, произнес первое слово, удивил своим “я сам” и, вот, он уже весело скачет по дорожке, делится своими впечатлениями, с удовольствием выполняет поручение. Постоянное движение </w:t>
      </w:r>
      <w:r w:rsidR="003F4FF1" w:rsidRPr="0070237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 вперед</w:t>
      </w:r>
      <w:r w:rsidR="003F4FF1" w:rsidRPr="00702371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3F4FF1" w:rsidRPr="00702371">
        <w:rPr>
          <w:rFonts w:ascii="Times New Roman" w:hAnsi="Times New Roman" w:cs="Times New Roman"/>
          <w:color w:val="111111"/>
          <w:sz w:val="28"/>
          <w:szCs w:val="28"/>
        </w:rPr>
        <w:t xml:space="preserve"> появление нового, переход от простейших реакций к более сложным и осмысленным действиям, овладение речью, возникновение первых проявлений самостоятельности — все это факты, характеризующие </w:t>
      </w:r>
      <w:r w:rsidR="003F4FF1" w:rsidRPr="0070237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="003F4FF1" w:rsidRPr="0070237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2F7097" w:rsidRDefault="003F4FF1" w:rsidP="00702371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CC9">
        <w:rPr>
          <w:rFonts w:ascii="Times New Roman" w:eastAsia="Calibri" w:hAnsi="Times New Roman" w:cs="Times New Roman"/>
          <w:sz w:val="28"/>
          <w:szCs w:val="28"/>
        </w:rPr>
        <w:t>Чем разнообразнее детская деятельность, тем успешнее идёт разностороннее развитие ребёнка, реализуются его потенциальные возможност</w:t>
      </w:r>
      <w:r w:rsidR="002244D8">
        <w:rPr>
          <w:rFonts w:ascii="Times New Roman" w:eastAsia="Calibri" w:hAnsi="Times New Roman" w:cs="Times New Roman"/>
          <w:sz w:val="28"/>
          <w:szCs w:val="28"/>
        </w:rPr>
        <w:t>и</w:t>
      </w:r>
      <w:r w:rsidRPr="008B0CC9">
        <w:rPr>
          <w:rFonts w:ascii="Times New Roman" w:eastAsia="Calibri" w:hAnsi="Times New Roman" w:cs="Times New Roman"/>
          <w:sz w:val="28"/>
          <w:szCs w:val="28"/>
        </w:rPr>
        <w:t>.</w:t>
      </w:r>
      <w:r w:rsidR="002F70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 роль в развитии ребёнка может оказать  техника «оригами».</w:t>
      </w:r>
    </w:p>
    <w:p w:rsidR="003F4FF1" w:rsidRPr="002F7097" w:rsidRDefault="002F7097" w:rsidP="00702371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97">
        <w:rPr>
          <w:rFonts w:ascii="Arial" w:hAnsi="Arial" w:cs="Arial"/>
          <w:color w:val="111111"/>
          <w:sz w:val="27"/>
          <w:szCs w:val="27"/>
        </w:rPr>
        <w:t xml:space="preserve"> 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Почему именно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? Что оно может дать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? Много должен знать и уметь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, вступая в незнакомую, но такую притягательную жизнь. Подготовить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 к этому важному моменту жизни поможет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 – искусство близкое ему и доступное. Искусство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 интригующая загадка и она манит каждого </w:t>
      </w:r>
      <w:r w:rsidRPr="002F709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F7097">
        <w:rPr>
          <w:rFonts w:ascii="Times New Roman" w:hAnsi="Times New Roman" w:cs="Times New Roman"/>
          <w:color w:val="111111"/>
          <w:sz w:val="28"/>
          <w:szCs w:val="28"/>
        </w:rPr>
        <w:t> невероятными превращениями обыкновенного квадратика бумаги. Это даже не фокус – это чудо!</w:t>
      </w:r>
    </w:p>
    <w:p w:rsidR="004B0E7C" w:rsidRPr="005C71A0" w:rsidRDefault="005C71A0" w:rsidP="00702371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«Оригами» </w:t>
      </w:r>
      <w:r w:rsidR="004B0E7C"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знаний, умений, навыков, необходимых для обучения в школе.</w:t>
      </w:r>
    </w:p>
    <w:p w:rsidR="004B0E7C" w:rsidRPr="005C71A0" w:rsidRDefault="004B0E7C" w:rsidP="00702371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подготовки детей к школе работа с оригами ценна еще тем, что посредством этой деятельности формируются важные качества детей:</w:t>
      </w:r>
    </w:p>
    <w:p w:rsidR="004B0E7C" w:rsidRPr="005C71A0" w:rsidRDefault="004B0E7C" w:rsidP="00702371">
      <w:pPr>
        <w:numPr>
          <w:ilvl w:val="0"/>
          <w:numId w:val="4"/>
        </w:numPr>
        <w:tabs>
          <w:tab w:val="num" w:pos="1134"/>
        </w:tabs>
        <w:spacing w:after="0"/>
        <w:ind w:left="482" w:right="5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воспитателя</w:t>
      </w:r>
    </w:p>
    <w:p w:rsidR="004B0E7C" w:rsidRPr="005C71A0" w:rsidRDefault="004B0E7C" w:rsidP="00702371">
      <w:pPr>
        <w:numPr>
          <w:ilvl w:val="0"/>
          <w:numId w:val="4"/>
        </w:numPr>
        <w:tabs>
          <w:tab w:val="num" w:pos="1134"/>
        </w:tabs>
        <w:spacing w:after="0"/>
        <w:ind w:left="482" w:right="5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умственную задачу и находить способ ее решения</w:t>
      </w:r>
    </w:p>
    <w:p w:rsidR="004B0E7C" w:rsidRPr="005C71A0" w:rsidRDefault="004B0E7C" w:rsidP="00702371">
      <w:pPr>
        <w:numPr>
          <w:ilvl w:val="0"/>
          <w:numId w:val="4"/>
        </w:numPr>
        <w:tabs>
          <w:tab w:val="num" w:pos="1134"/>
        </w:tabs>
        <w:spacing w:after="0"/>
        <w:ind w:left="482" w:right="5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переориентировка сознания детей с конечного результата на способы выполнения</w:t>
      </w:r>
    </w:p>
    <w:p w:rsidR="004B0E7C" w:rsidRPr="005C71A0" w:rsidRDefault="004B0E7C" w:rsidP="00702371">
      <w:pPr>
        <w:numPr>
          <w:ilvl w:val="0"/>
          <w:numId w:val="4"/>
        </w:numPr>
        <w:tabs>
          <w:tab w:val="num" w:pos="1134"/>
        </w:tabs>
        <w:spacing w:after="0"/>
        <w:ind w:left="482" w:right="5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самоконтроля и самооценки</w:t>
      </w:r>
    </w:p>
    <w:p w:rsidR="00702371" w:rsidRDefault="004B0E7C" w:rsidP="00702371">
      <w:pPr>
        <w:numPr>
          <w:ilvl w:val="0"/>
          <w:numId w:val="4"/>
        </w:numPr>
        <w:tabs>
          <w:tab w:val="num" w:pos="1134"/>
        </w:tabs>
        <w:spacing w:after="0"/>
        <w:ind w:left="482" w:right="5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собственных познавательных процессов.</w:t>
      </w:r>
    </w:p>
    <w:p w:rsidR="00683837" w:rsidRPr="00702371" w:rsidRDefault="00702371" w:rsidP="00702371">
      <w:pPr>
        <w:spacing w:after="0"/>
        <w:ind w:left="48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обучить детей технике «Оригами».</w:t>
      </w:r>
      <w:r w:rsidR="00683837" w:rsidRPr="0070237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 формой обучения</w:t>
      </w:r>
      <w:r w:rsidRPr="0070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технике  «Оригами» </w:t>
      </w:r>
      <w:r w:rsidR="00683837" w:rsidRPr="0070237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 совместная деятельность  педагога и  детей. </w:t>
      </w:r>
      <w:r w:rsidR="00683837" w:rsidRPr="0070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 детей  </w:t>
      </w:r>
      <w:r w:rsidR="002E648A" w:rsidRPr="0070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F54B3B" w:rsidRPr="0070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</w:t>
      </w:r>
      <w:r w:rsidR="00683837" w:rsidRPr="0070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поэтапно:</w:t>
      </w:r>
    </w:p>
    <w:p w:rsidR="00683837" w:rsidRPr="00F54B3B" w:rsidRDefault="00683837" w:rsidP="00683837">
      <w:pPr>
        <w:numPr>
          <w:ilvl w:val="0"/>
          <w:numId w:val="1"/>
        </w:numPr>
        <w:spacing w:after="0"/>
        <w:ind w:left="0" w:right="283" w:firstLine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первом этапе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заинтересовать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детей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данной техникой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630D" w:rsidRP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этого </w:t>
      </w:r>
      <w:r w:rsid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хорошо использовать</w:t>
      </w:r>
      <w:r w:rsidRP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беседы,  презентации,  чтение </w:t>
      </w:r>
      <w:r w:rsid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стихотворений, </w:t>
      </w:r>
      <w:r w:rsidRP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рассказов: «Рассказ о девочке Садако Сасаки из </w:t>
      </w:r>
      <w:r w:rsidRPr="00F54B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Хиросимы»,</w:t>
      </w:r>
      <w:r w:rsid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4B3B">
        <w:rPr>
          <w:rFonts w:ascii="Times New Roman" w:eastAsia="Calibri" w:hAnsi="Times New Roman" w:cs="Times New Roman"/>
          <w:color w:val="000000"/>
          <w:sz w:val="28"/>
          <w:szCs w:val="28"/>
        </w:rPr>
        <w:t>«Журавлики» и т.д.;  рассказывание  истории – сказки  с показом: «Превращение волшебного квадратика» и т.д.</w:t>
      </w:r>
    </w:p>
    <w:p w:rsidR="00683837" w:rsidRDefault="00683837" w:rsidP="00683837">
      <w:pPr>
        <w:numPr>
          <w:ilvl w:val="0"/>
          <w:numId w:val="1"/>
        </w:numPr>
        <w:spacing w:after="0"/>
        <w:ind w:right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Второй  этап</w:t>
      </w:r>
      <w:r w:rsidR="00F54B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  объяснение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сопровождаемое показом.</w:t>
      </w:r>
    </w:p>
    <w:p w:rsidR="00683837" w:rsidRDefault="00683837" w:rsidP="00683837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данном этапе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>происходит обучение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детей  различным приёмам  работы с бумагой: сгибание, складывание.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Обучение складыванию проходит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поэтапно: показ одного приёма – выполнение детьми, показ второго – выполнение детьми. Во время складывани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>я поделок из бумаги детям необходимо давать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четкие, конкретные указания: «возьмите правый верхний угол и положите его на левый нижний…», «приложите левую сторону на правую… » и т. д.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Линию сгиба надо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тщательно проглаживать. Совмещение углов и сторон  в процессе складывания  должно быть  точным.</w:t>
      </w:r>
    </w:p>
    <w:p w:rsidR="0060359C" w:rsidRDefault="00F54B3B" w:rsidP="00F54B3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Затем необходимо знакомить детей </w:t>
      </w:r>
      <w:r w:rsidR="006838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базовыми формами.</w:t>
      </w:r>
      <w:r w:rsidR="00836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60359C" w:rsidRPr="005C71A0" w:rsidRDefault="0060359C" w:rsidP="005C71A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60359C">
        <w:rPr>
          <w:color w:val="111111"/>
          <w:sz w:val="28"/>
          <w:szCs w:val="28"/>
        </w:rPr>
        <w:t>В основе любой поделки лежит опреде</w:t>
      </w:r>
      <w:r>
        <w:rPr>
          <w:color w:val="111111"/>
          <w:sz w:val="28"/>
          <w:szCs w:val="28"/>
        </w:rPr>
        <w:t xml:space="preserve">ленная заготовка – </w:t>
      </w:r>
      <w:r w:rsidRPr="0060359C">
        <w:rPr>
          <w:b/>
          <w:color w:val="111111"/>
          <w:sz w:val="28"/>
          <w:szCs w:val="28"/>
        </w:rPr>
        <w:t>Базовая форма.</w:t>
      </w:r>
      <w:r w:rsidRPr="0060359C">
        <w:rPr>
          <w:color w:val="111111"/>
          <w:sz w:val="28"/>
          <w:szCs w:val="28"/>
        </w:rPr>
        <w:t xml:space="preserve"> Каждая форма имеет свое название.</w:t>
      </w:r>
      <w:r>
        <w:rPr>
          <w:color w:val="111111"/>
          <w:sz w:val="28"/>
          <w:szCs w:val="28"/>
        </w:rPr>
        <w:t xml:space="preserve"> </w:t>
      </w:r>
      <w:r w:rsidRPr="0060359C">
        <w:rPr>
          <w:color w:val="111111"/>
          <w:sz w:val="28"/>
          <w:szCs w:val="28"/>
        </w:rPr>
        <w:t xml:space="preserve">Поделки для детей </w:t>
      </w:r>
      <w:r w:rsidRPr="0060359C">
        <w:rPr>
          <w:b/>
          <w:color w:val="111111"/>
          <w:sz w:val="28"/>
          <w:szCs w:val="28"/>
        </w:rPr>
        <w:t>4,5 – 5</w:t>
      </w:r>
      <w:r w:rsidRPr="0060359C">
        <w:rPr>
          <w:color w:val="111111"/>
          <w:sz w:val="28"/>
          <w:szCs w:val="28"/>
        </w:rPr>
        <w:t xml:space="preserve"> лет основаны на одной базовой форме –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«треугольнике»</w:t>
      </w:r>
      <w:r w:rsidRPr="0060359C">
        <w:rPr>
          <w:color w:val="111111"/>
          <w:sz w:val="28"/>
          <w:szCs w:val="28"/>
        </w:rPr>
        <w:t xml:space="preserve">, для детей </w:t>
      </w:r>
      <w:r>
        <w:rPr>
          <w:color w:val="111111"/>
          <w:sz w:val="28"/>
          <w:szCs w:val="28"/>
        </w:rPr>
        <w:t xml:space="preserve"> </w:t>
      </w:r>
      <w:r w:rsidRPr="0060359C">
        <w:rPr>
          <w:b/>
          <w:color w:val="111111"/>
          <w:sz w:val="28"/>
          <w:szCs w:val="28"/>
        </w:rPr>
        <w:t>5 –</w:t>
      </w:r>
      <w:r w:rsidRPr="0060359C">
        <w:rPr>
          <w:b/>
          <w:color w:val="111111"/>
          <w:sz w:val="28"/>
          <w:szCs w:val="28"/>
          <w:bdr w:val="none" w:sz="0" w:space="0" w:color="auto" w:frame="1"/>
        </w:rPr>
        <w:t>6</w:t>
      </w:r>
      <w:r w:rsidRPr="0060359C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0359C">
        <w:rPr>
          <w:b/>
          <w:color w:val="111111"/>
          <w:sz w:val="28"/>
          <w:szCs w:val="28"/>
          <w:bdr w:val="none" w:sz="0" w:space="0" w:color="auto" w:frame="1"/>
        </w:rPr>
        <w:t xml:space="preserve"> лет</w:t>
      </w:r>
      <w:r w:rsidRPr="0060359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формы</w:t>
      </w:r>
      <w:r w:rsidRPr="0060359C"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</w:rPr>
        <w:t xml:space="preserve"> 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«треугольник»</w:t>
      </w:r>
      <w:r w:rsidRPr="0060359C">
        <w:rPr>
          <w:color w:val="111111"/>
          <w:sz w:val="28"/>
          <w:szCs w:val="28"/>
        </w:rPr>
        <w:t>,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«двойной треугольник»</w:t>
      </w:r>
      <w:r w:rsidRPr="0060359C">
        <w:rPr>
          <w:color w:val="111111"/>
          <w:sz w:val="28"/>
          <w:szCs w:val="28"/>
        </w:rPr>
        <w:t>,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«конверт»</w:t>
      </w:r>
      <w:r w:rsidRPr="0060359C">
        <w:rPr>
          <w:color w:val="111111"/>
          <w:sz w:val="28"/>
          <w:szCs w:val="28"/>
        </w:rPr>
        <w:t>,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 змей»</w:t>
      </w:r>
      <w:r w:rsidRPr="0060359C">
        <w:rPr>
          <w:color w:val="111111"/>
          <w:sz w:val="28"/>
          <w:szCs w:val="28"/>
        </w:rPr>
        <w:t xml:space="preserve">, в </w:t>
      </w:r>
      <w:r w:rsidRPr="0060359C">
        <w:rPr>
          <w:b/>
          <w:color w:val="111111"/>
          <w:sz w:val="28"/>
          <w:szCs w:val="28"/>
        </w:rPr>
        <w:t>6 –</w:t>
      </w:r>
      <w:r w:rsidRPr="0060359C">
        <w:rPr>
          <w:b/>
          <w:color w:val="111111"/>
          <w:sz w:val="28"/>
          <w:szCs w:val="28"/>
          <w:bdr w:val="none" w:sz="0" w:space="0" w:color="auto" w:frame="1"/>
        </w:rPr>
        <w:t>7 лет</w:t>
      </w:r>
      <w:r w:rsidRPr="0060359C">
        <w:rPr>
          <w:color w:val="111111"/>
          <w:sz w:val="28"/>
          <w:szCs w:val="28"/>
          <w:bdr w:val="none" w:sz="0" w:space="0" w:color="auto" w:frame="1"/>
        </w:rPr>
        <w:t xml:space="preserve"> доступны более сложные базовые формы</w:t>
      </w:r>
      <w:r w:rsidRPr="0060359C">
        <w:rPr>
          <w:color w:val="111111"/>
          <w:sz w:val="28"/>
          <w:szCs w:val="28"/>
        </w:rPr>
        <w:t>: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«рыба»</w:t>
      </w:r>
      <w:r w:rsidRPr="0060359C">
        <w:rPr>
          <w:color w:val="111111"/>
          <w:sz w:val="28"/>
          <w:szCs w:val="28"/>
        </w:rPr>
        <w:t>,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«двойной квадрат»</w:t>
      </w:r>
      <w:r w:rsidRPr="0060359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60359C">
        <w:rPr>
          <w:color w:val="111111"/>
          <w:sz w:val="28"/>
          <w:szCs w:val="28"/>
        </w:rPr>
        <w:t>Очень важно научить детей складывать базовые формы. Умение их складывать – залог успеха в достижении результата.</w:t>
      </w:r>
      <w:r>
        <w:rPr>
          <w:color w:val="111111"/>
          <w:sz w:val="28"/>
          <w:szCs w:val="28"/>
        </w:rPr>
        <w:t xml:space="preserve"> </w:t>
      </w:r>
      <w:r w:rsidRPr="005C71A0">
        <w:rPr>
          <w:b/>
          <w:color w:val="111111"/>
          <w:sz w:val="28"/>
          <w:szCs w:val="28"/>
        </w:rPr>
        <w:t>В обучении детей технике «оригами» необходимо придерживаться общих правил:</w:t>
      </w:r>
    </w:p>
    <w:p w:rsidR="0060359C" w:rsidRPr="0060359C" w:rsidRDefault="0060359C" w:rsidP="005C71A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0359C">
        <w:rPr>
          <w:color w:val="111111"/>
          <w:sz w:val="28"/>
          <w:szCs w:val="28"/>
        </w:rPr>
        <w:t>-</w:t>
      </w:r>
      <w:r w:rsidR="005C71A0">
        <w:rPr>
          <w:color w:val="111111"/>
          <w:sz w:val="28"/>
          <w:szCs w:val="28"/>
        </w:rPr>
        <w:t xml:space="preserve"> </w:t>
      </w:r>
      <w:r w:rsidRPr="0060359C">
        <w:rPr>
          <w:color w:val="111111"/>
          <w:sz w:val="28"/>
          <w:szCs w:val="28"/>
        </w:rPr>
        <w:t>Заготовки для поделок готовит взрослый.</w:t>
      </w:r>
    </w:p>
    <w:p w:rsidR="0060359C" w:rsidRPr="0060359C" w:rsidRDefault="005C71A0" w:rsidP="005C71A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0359C" w:rsidRPr="0060359C">
        <w:rPr>
          <w:color w:val="111111"/>
          <w:sz w:val="28"/>
          <w:szCs w:val="28"/>
        </w:rPr>
        <w:t>Заготовка должна иметь точно квадратную форму.</w:t>
      </w:r>
    </w:p>
    <w:p w:rsidR="0060359C" w:rsidRPr="0060359C" w:rsidRDefault="005C71A0" w:rsidP="005C71A0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0359C" w:rsidRPr="0060359C">
        <w:rPr>
          <w:color w:val="111111"/>
          <w:sz w:val="28"/>
          <w:szCs w:val="28"/>
        </w:rPr>
        <w:t>Бумага должна быть тонкой, упругой, хорошо сгибаться.</w:t>
      </w:r>
    </w:p>
    <w:p w:rsidR="005C71A0" w:rsidRDefault="0060359C" w:rsidP="002244D8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0359C">
        <w:rPr>
          <w:color w:val="111111"/>
          <w:sz w:val="28"/>
          <w:szCs w:val="28"/>
        </w:rPr>
        <w:t>Показ изготовления должен производиться на столе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(в индивидуальной работе)</w:t>
      </w:r>
      <w:r w:rsidRPr="0060359C">
        <w:rPr>
          <w:color w:val="111111"/>
          <w:sz w:val="28"/>
          <w:szCs w:val="28"/>
        </w:rPr>
        <w:t> или на доске </w:t>
      </w:r>
      <w:r w:rsidRPr="0060359C">
        <w:rPr>
          <w:i/>
          <w:iCs/>
          <w:color w:val="111111"/>
          <w:sz w:val="28"/>
          <w:szCs w:val="28"/>
          <w:bdr w:val="none" w:sz="0" w:space="0" w:color="auto" w:frame="1"/>
        </w:rPr>
        <w:t>(на общем занятии)</w:t>
      </w:r>
      <w:r w:rsidRPr="0060359C">
        <w:rPr>
          <w:color w:val="111111"/>
          <w:sz w:val="28"/>
          <w:szCs w:val="28"/>
        </w:rPr>
        <w:t>. Во втором случае заготовка для показа должна быть в два раза больше, чем у детей.</w:t>
      </w:r>
    </w:p>
    <w:p w:rsidR="0060359C" w:rsidRPr="0060359C" w:rsidRDefault="0060359C" w:rsidP="002244D8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60359C">
        <w:rPr>
          <w:color w:val="111111"/>
          <w:sz w:val="28"/>
          <w:szCs w:val="28"/>
        </w:rPr>
        <w:t>При показе не должно быть лишних поворотов и переворотов изделия.</w:t>
      </w:r>
    </w:p>
    <w:p w:rsidR="0060359C" w:rsidRPr="005C71A0" w:rsidRDefault="005C71A0" w:rsidP="002244D8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C71A0">
        <w:rPr>
          <w:color w:val="111111"/>
          <w:sz w:val="28"/>
          <w:szCs w:val="28"/>
        </w:rPr>
        <w:t>После того, как игрушка будет полностью готова, необходимо повторить приемы складывания. В итоге </w:t>
      </w:r>
      <w:r w:rsidRPr="005C71A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5C71A0">
        <w:rPr>
          <w:color w:val="111111"/>
          <w:sz w:val="28"/>
          <w:szCs w:val="28"/>
        </w:rPr>
        <w:t> должен сам уметь самостоятельно изготовить поделку от начала до конца.</w:t>
      </w:r>
    </w:p>
    <w:p w:rsidR="00683837" w:rsidRPr="005C71A0" w:rsidRDefault="00683837" w:rsidP="00F54B3B">
      <w:pPr>
        <w:pStyle w:val="a3"/>
        <w:numPr>
          <w:ilvl w:val="0"/>
          <w:numId w:val="1"/>
        </w:numPr>
        <w:spacing w:after="0"/>
        <w:ind w:left="0" w:right="283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Третий этап </w:t>
      </w:r>
      <w:r w:rsidR="00F54B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обучения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r w:rsidR="00F54B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действий с детьми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проговариванием.</w:t>
      </w:r>
      <w:r w:rsidR="005C7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складывании  фигуры    учили детей: </w:t>
      </w:r>
    </w:p>
    <w:p w:rsidR="00683837" w:rsidRDefault="00683837" w:rsidP="00F54B3B">
      <w:pPr>
        <w:numPr>
          <w:ilvl w:val="0"/>
          <w:numId w:val="1"/>
        </w:numPr>
        <w:shd w:val="clear" w:color="auto" w:fill="FFFFFF"/>
        <w:spacing w:after="0"/>
        <w:ind w:left="0" w:right="28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свои действия - отогнули, согнули, вложили…; если ре</w:t>
      </w:r>
      <w:r w:rsidR="0083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бёнок  затрудняется,  привлекали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 помощи других детей.</w:t>
      </w:r>
    </w:p>
    <w:p w:rsidR="00683837" w:rsidRPr="0083630D" w:rsidRDefault="00683837" w:rsidP="00F54B3B">
      <w:pPr>
        <w:numPr>
          <w:ilvl w:val="0"/>
          <w:numId w:val="1"/>
        </w:numPr>
        <w:shd w:val="clear" w:color="auto" w:fill="FFFFFF"/>
        <w:spacing w:after="0"/>
        <w:ind w:left="284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речи слова: угол, центр, сторона, середина, диагональ.</w:t>
      </w:r>
    </w:p>
    <w:p w:rsidR="00683837" w:rsidRDefault="00683837" w:rsidP="00F54B3B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Например.</w:t>
      </w:r>
    </w:p>
    <w:p w:rsidR="002E648A" w:rsidRPr="002E648A" w:rsidRDefault="00683837" w:rsidP="00F54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сегодня мы будем складывать фигуру «Бабочка». Возьмите квадрат.</w:t>
      </w:r>
    </w:p>
    <w:p w:rsidR="00683837" w:rsidRPr="002E648A" w:rsidRDefault="00683837" w:rsidP="00F54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Какую фигуру вы взяли?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Сложите базовую форму «Воздушный змей». – Какую базовую форму вы 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сложили? Что вы для этого сделали? И т.д.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получились очень красивые бабочки, как вы думаете, почему?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Покажите,  что у вас получилось. Спасибо.</w:t>
      </w:r>
    </w:p>
    <w:p w:rsidR="00683837" w:rsidRPr="002E648A" w:rsidRDefault="00683837" w:rsidP="00F54B3B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Использование этого этапа развивает у детей диалогическую речь в контексте выполнения определённой деятельности; формирует умение слышать собеседника, развивает грамматическую сторону речи. </w:t>
      </w:r>
    </w:p>
    <w:p w:rsidR="00683837" w:rsidRPr="006447FC" w:rsidRDefault="00683837" w:rsidP="00F54B3B">
      <w:pPr>
        <w:spacing w:after="0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8A">
        <w:rPr>
          <w:rFonts w:ascii="Times New Roman" w:eastAsia="Calibri" w:hAnsi="Times New Roman" w:cs="Times New Roman"/>
          <w:sz w:val="28"/>
          <w:szCs w:val="28"/>
        </w:rPr>
        <w:t xml:space="preserve">Действия ребёнка контролировала  и при обнаружении неправильного, </w:t>
      </w:r>
      <w:r w:rsidRPr="006447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неаккуратного складывания обращала его внимание на это, просила  исправить ошибку или допущенную неточность. Знакомые приёмы  работы  постоянно закрепляли  в новых темах.  </w:t>
      </w:r>
    </w:p>
    <w:p w:rsidR="00683837" w:rsidRPr="002E648A" w:rsidRDefault="00683837" w:rsidP="00F54B3B">
      <w:pPr>
        <w:pStyle w:val="a3"/>
        <w:numPr>
          <w:ilvl w:val="0"/>
          <w:numId w:val="1"/>
        </w:numPr>
        <w:spacing w:after="0"/>
        <w:ind w:right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Четвёртый этап - </w:t>
      </w:r>
      <w:r w:rsidRPr="002E64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действий по пооперационным </w:t>
      </w:r>
      <w:r w:rsidR="0083630D" w:rsidRPr="002E648A">
        <w:rPr>
          <w:rFonts w:ascii="Times New Roman" w:eastAsia="Calibri" w:hAnsi="Times New Roman" w:cs="Times New Roman"/>
          <w:color w:val="000000"/>
          <w:sz w:val="28"/>
          <w:szCs w:val="28"/>
        </w:rPr>
        <w:t>карта</w:t>
      </w:r>
      <w:r w:rsidR="002E648A" w:rsidRPr="002E648A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E648A">
        <w:rPr>
          <w:rFonts w:ascii="Times New Roman" w:eastAsia="Calibri" w:hAnsi="Times New Roman" w:cs="Times New Roman"/>
          <w:color w:val="000000"/>
          <w:sz w:val="28"/>
          <w:szCs w:val="28"/>
        </w:rPr>
        <w:t>, схемам.</w:t>
      </w:r>
    </w:p>
    <w:p w:rsidR="00683837" w:rsidRDefault="00683837" w:rsidP="00F54B3B">
      <w:pPr>
        <w:spacing w:after="0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Пооперационная карта показывает последовательность создания бумажной фигурки: какую  геометрическую форму надо взять, с чего начать работу, что сделать потом и т.д. Испытывая трудности на каком-то определённом этапе, ребёнок может развернуть заготовку на пооперационной  карте и по сгибам сложить её вновь.  Использование пооперационных карт не только вводит детей  в  мир знаков и символов, но и учит их анализировать, продумывать  этапы работы  и осуществлять задуманное.</w:t>
      </w:r>
    </w:p>
    <w:p w:rsidR="00683837" w:rsidRPr="00F54B3B" w:rsidRDefault="00683837" w:rsidP="00F54B3B">
      <w:pPr>
        <w:shd w:val="clear" w:color="auto" w:fill="FFFFFF"/>
        <w:spacing w:after="135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После того, как дети освоили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технику выполнения поделок на осно</w:t>
      </w:r>
      <w:r w:rsidR="00F54B3B">
        <w:rPr>
          <w:rFonts w:ascii="Times New Roman" w:eastAsia="Calibri" w:hAnsi="Times New Roman" w:cs="Times New Roman"/>
          <w:sz w:val="28"/>
          <w:szCs w:val="28"/>
        </w:rPr>
        <w:t>ве пооперационной карты, вводили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схемы.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– плоское изображение, а карта предлагает объёмный образец, кроме того, схему нельзя развернуть, а любую фигуру на</w:t>
      </w:r>
      <w:r w:rsidR="00F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пооперационной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карте можно развернуть и снова свернуть, тем самым отрабатывая приёмы складывания или вспоминая забытые действия и операции.</w:t>
      </w:r>
    </w:p>
    <w:p w:rsidR="00683837" w:rsidRPr="002E648A" w:rsidRDefault="00683837" w:rsidP="003F4F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 – работа с пооперационной картой соответствует психо-физиологическим особенностям ребёнка дошкольного возраста, а именно особенностям восприятия новой информации. Наиболее доступное для ребёнка – чувственное восприятие. При использовании пооперационных карт обеспечивается большее количество каналов поступления информации –          </w:t>
      </w:r>
    </w:p>
    <w:p w:rsidR="00683837" w:rsidRPr="002E648A" w:rsidRDefault="00683837" w:rsidP="003F4FF1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(ребёнок видит всё, что изображено на карте)</w:t>
      </w:r>
    </w:p>
    <w:p w:rsidR="00683837" w:rsidRPr="002E648A" w:rsidRDefault="00683837" w:rsidP="003F4FF1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осязание (он может потрогать, развернуть, свернуть, ощутить объём),</w:t>
      </w:r>
    </w:p>
    <w:p w:rsidR="00683837" w:rsidRPr="002E648A" w:rsidRDefault="00683837" w:rsidP="003F4FF1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(ребёнок слушает комментарии педагога).</w:t>
      </w:r>
    </w:p>
    <w:p w:rsidR="00683837" w:rsidRPr="00F54B3B" w:rsidRDefault="00683837" w:rsidP="003F4FF1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работе с традиционными схемами информация поступает, в основном, через зре</w:t>
      </w:r>
      <w:r w:rsidR="002E648A"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В дальнейшем в 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F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</w:t>
      </w:r>
      <w:r w:rsidRPr="002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карты, и схемы.</w:t>
      </w:r>
    </w:p>
    <w:p w:rsidR="00683837" w:rsidRDefault="00683837" w:rsidP="003F4FF1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135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Пятый этап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самый интересный, но не менее сложный. Этот этап интересен тем, что у детей наработана определённая база знаний умений, а это позволила перейти  от изготовления отдельных фигурок  к выполнению сюжетно-тематических композиций. При этом у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 появилась  возможность активно использовать свой опыт по изготовлению поделок, применяя его для отображения конкретной лексической темы.</w:t>
      </w:r>
    </w:p>
    <w:p w:rsidR="00683837" w:rsidRDefault="00683837" w:rsidP="00B1763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1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</w:t>
      </w:r>
      <w:r w:rsidR="002F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детей технике «оригами»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использовались следующие методы и приёмы:</w:t>
      </w:r>
    </w:p>
    <w:p w:rsidR="00683837" w:rsidRDefault="00683837" w:rsidP="00B1763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Наглядные:</w:t>
      </w:r>
    </w:p>
    <w:p w:rsidR="00683837" w:rsidRDefault="00683837" w:rsidP="00B17638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образцов, схем; </w:t>
      </w:r>
    </w:p>
    <w:p w:rsidR="00683837" w:rsidRDefault="00683837" w:rsidP="00B17638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иллюстраций ;</w:t>
      </w:r>
    </w:p>
    <w:p w:rsidR="00683837" w:rsidRDefault="00683837" w:rsidP="00B17638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</w:t>
      </w:r>
    </w:p>
    <w:p w:rsidR="00683837" w:rsidRDefault="00683837" w:rsidP="00B1763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Словесные: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638" w:rsidRDefault="00683837" w:rsidP="00B17638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литературы; </w:t>
      </w:r>
    </w:p>
    <w:p w:rsidR="00683837" w:rsidRPr="00B17638" w:rsidRDefault="00683837" w:rsidP="00B17638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беседы; </w:t>
      </w:r>
      <w:r w:rsidRPr="00B1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(уточняющие, наводящи</w:t>
      </w:r>
      <w:r w:rsidR="00B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проблемные, познавательные) </w:t>
      </w:r>
    </w:p>
    <w:p w:rsidR="00683837" w:rsidRDefault="00683837" w:rsidP="00B17638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и обсуждение хода работы; </w:t>
      </w:r>
    </w:p>
    <w:p w:rsidR="00683837" w:rsidRDefault="00683837" w:rsidP="00B17638">
      <w:pPr>
        <w:shd w:val="clear" w:color="auto" w:fill="FFFFFF"/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стихотворений, физкультминуток  по различным темам.</w:t>
      </w:r>
    </w:p>
    <w:p w:rsidR="00683837" w:rsidRDefault="00683837" w:rsidP="00B1763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837" w:rsidRDefault="00683837" w:rsidP="00B17638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детей; </w:t>
      </w:r>
    </w:p>
    <w:p w:rsidR="00683837" w:rsidRDefault="00683837" w:rsidP="002F765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взрослого и детей; </w:t>
      </w:r>
    </w:p>
    <w:p w:rsidR="00683837" w:rsidRDefault="00683837" w:rsidP="002F765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опора на личный опыт детей; </w:t>
      </w:r>
    </w:p>
    <w:p w:rsidR="00683837" w:rsidRDefault="00683837" w:rsidP="002F7651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 пооперационным  картам, схемам. </w:t>
      </w:r>
    </w:p>
    <w:p w:rsidR="00683837" w:rsidRPr="002F7651" w:rsidRDefault="00683837" w:rsidP="002F76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Мне, как педагогу хочется надеяться, что овладение детьми  техникой  «оригами» поможет  моим воспитанникам  развить  не  только мелкую моторику, которая  благоприятно воздействует на развитие речи, но и</w:t>
      </w:r>
      <w:r w:rsidR="002F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разовьёт мыслительные процессы, индивидуальные способности, творчество.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837" w:rsidRDefault="00683837" w:rsidP="002F7651">
      <w:pPr>
        <w:spacing w:after="0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Попробуйте и вы вместе с детьми создать свой мир бумажных игрушек. Окунитесь в мир бумажной фантазии.  И, я уверена - вам это  понравится! Успехов Вам на этом пути.</w:t>
      </w:r>
    </w:p>
    <w:p w:rsidR="00683837" w:rsidRDefault="00683837" w:rsidP="002F76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F7651" w:rsidRDefault="002F76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2F7651" w:rsidSect="002E64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32B"/>
    <w:multiLevelType w:val="hybridMultilevel"/>
    <w:tmpl w:val="DF70615E"/>
    <w:lvl w:ilvl="0" w:tplc="6D0257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C73"/>
    <w:multiLevelType w:val="hybridMultilevel"/>
    <w:tmpl w:val="E0969932"/>
    <w:lvl w:ilvl="0" w:tplc="B8F637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927AC0"/>
    <w:multiLevelType w:val="multilevel"/>
    <w:tmpl w:val="D91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37BBF"/>
    <w:multiLevelType w:val="multilevel"/>
    <w:tmpl w:val="647A28B8"/>
    <w:lvl w:ilvl="0">
      <w:start w:val="1"/>
      <w:numFmt w:val="bullet"/>
      <w:lvlText w:val="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37"/>
    <w:rsid w:val="000E0E98"/>
    <w:rsid w:val="002244D8"/>
    <w:rsid w:val="002E648A"/>
    <w:rsid w:val="002F7097"/>
    <w:rsid w:val="002F7651"/>
    <w:rsid w:val="003F4FF1"/>
    <w:rsid w:val="004B0E7C"/>
    <w:rsid w:val="005C71A0"/>
    <w:rsid w:val="0060359C"/>
    <w:rsid w:val="006447FC"/>
    <w:rsid w:val="00683837"/>
    <w:rsid w:val="006B289F"/>
    <w:rsid w:val="00702371"/>
    <w:rsid w:val="0083630D"/>
    <w:rsid w:val="00897FAD"/>
    <w:rsid w:val="008B0CC9"/>
    <w:rsid w:val="00990FC7"/>
    <w:rsid w:val="00A0294A"/>
    <w:rsid w:val="00B17638"/>
    <w:rsid w:val="00B3694E"/>
    <w:rsid w:val="00B848C0"/>
    <w:rsid w:val="00F27876"/>
    <w:rsid w:val="00F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37"/>
    <w:pPr>
      <w:ind w:left="720"/>
      <w:contextualSpacing/>
    </w:pPr>
  </w:style>
  <w:style w:type="paragraph" w:customStyle="1" w:styleId="c3">
    <w:name w:val="c3"/>
    <w:basedOn w:val="a"/>
    <w:rsid w:val="0068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7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37"/>
    <w:pPr>
      <w:ind w:left="720"/>
      <w:contextualSpacing/>
    </w:pPr>
  </w:style>
  <w:style w:type="paragraph" w:customStyle="1" w:styleId="c3">
    <w:name w:val="c3"/>
    <w:basedOn w:val="a"/>
    <w:rsid w:val="0068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7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13</cp:revision>
  <dcterms:created xsi:type="dcterms:W3CDTF">2020-02-13T19:36:00Z</dcterms:created>
  <dcterms:modified xsi:type="dcterms:W3CDTF">2020-04-30T16:44:00Z</dcterms:modified>
</cp:coreProperties>
</file>