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CB" w:rsidRPr="007F2D50" w:rsidRDefault="00144BCB" w:rsidP="00AA3836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7F2D50">
        <w:rPr>
          <w:b/>
          <w:sz w:val="28"/>
          <w:szCs w:val="28"/>
        </w:rPr>
        <w:t xml:space="preserve">Специальные методы и приемы в работе со </w:t>
      </w:r>
      <w:proofErr w:type="gramStart"/>
      <w:r w:rsidRPr="007F2D50">
        <w:rPr>
          <w:b/>
          <w:sz w:val="28"/>
          <w:szCs w:val="28"/>
        </w:rPr>
        <w:t>слабослышащими</w:t>
      </w:r>
      <w:proofErr w:type="gramEnd"/>
      <w:r w:rsidRPr="007F2D50">
        <w:rPr>
          <w:b/>
          <w:sz w:val="28"/>
          <w:szCs w:val="28"/>
        </w:rPr>
        <w:t xml:space="preserve"> обучающимися</w:t>
      </w:r>
    </w:p>
    <w:bookmarkEnd w:id="0"/>
    <w:p w:rsidR="0009579E" w:rsidRPr="007F4AF5" w:rsidRDefault="0009579E" w:rsidP="007F4AF5">
      <w:pPr>
        <w:pStyle w:val="a4"/>
        <w:spacing w:line="360" w:lineRule="auto"/>
        <w:jc w:val="both"/>
        <w:rPr>
          <w:sz w:val="28"/>
          <w:szCs w:val="28"/>
        </w:rPr>
      </w:pPr>
    </w:p>
    <w:p w:rsidR="00A35F1A" w:rsidRDefault="00A35F1A" w:rsidP="004A474B">
      <w:pPr>
        <w:spacing w:line="360" w:lineRule="auto"/>
        <w:ind w:firstLine="360"/>
        <w:jc w:val="both"/>
        <w:rPr>
          <w:bCs/>
          <w:iCs/>
          <w:sz w:val="28"/>
          <w:szCs w:val="28"/>
        </w:rPr>
      </w:pPr>
      <w:r w:rsidRPr="00A35F1A">
        <w:rPr>
          <w:sz w:val="28"/>
          <w:szCs w:val="28"/>
        </w:rPr>
        <w:t>Н</w:t>
      </w:r>
      <w:r w:rsidRPr="00A35F1A">
        <w:rPr>
          <w:bCs/>
          <w:iCs/>
          <w:sz w:val="28"/>
          <w:szCs w:val="28"/>
        </w:rPr>
        <w:t>арушение слуха, каким бы тяжелым оно ни было, не является непреодолимым пр</w:t>
      </w:r>
      <w:r>
        <w:rPr>
          <w:bCs/>
          <w:iCs/>
          <w:sz w:val="28"/>
          <w:szCs w:val="28"/>
        </w:rPr>
        <w:t>епятствием при обучении ребенка.</w:t>
      </w:r>
    </w:p>
    <w:p w:rsidR="00B01E58" w:rsidRPr="00F81BBD" w:rsidRDefault="00B533A0" w:rsidP="00D8533E">
      <w:pPr>
        <w:spacing w:after="200" w:line="360" w:lineRule="auto"/>
        <w:ind w:firstLine="360"/>
        <w:contextualSpacing/>
        <w:jc w:val="both"/>
        <w:rPr>
          <w:sz w:val="28"/>
          <w:szCs w:val="28"/>
        </w:rPr>
      </w:pPr>
      <w:r w:rsidRPr="00B533A0">
        <w:rPr>
          <w:sz w:val="28"/>
          <w:szCs w:val="28"/>
        </w:rPr>
        <w:t>Дети с нарушением слуха имеют ряд особенностей в психофизическом развитии и общении. При нарушении слуха не только существенно затрудняется формирование речи и словесного мышления, но и страдает развитие познавательной деятельности в целом.</w:t>
      </w:r>
      <w:r w:rsidR="00D8533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F4AF5">
        <w:rPr>
          <w:sz w:val="28"/>
          <w:szCs w:val="28"/>
        </w:rPr>
        <w:t>лабослышащие д</w:t>
      </w:r>
      <w:r>
        <w:rPr>
          <w:sz w:val="28"/>
          <w:szCs w:val="28"/>
        </w:rPr>
        <w:t xml:space="preserve">ети более замкнуты и обидчивы, у них </w:t>
      </w:r>
      <w:r w:rsidRPr="007F4AF5">
        <w:rPr>
          <w:sz w:val="28"/>
          <w:szCs w:val="28"/>
        </w:rPr>
        <w:t>понижена инициатива общения с окружающим миром</w:t>
      </w:r>
      <w:r w:rsidR="00D8533E">
        <w:rPr>
          <w:sz w:val="28"/>
          <w:szCs w:val="28"/>
        </w:rPr>
        <w:t>.</w:t>
      </w:r>
      <w:r w:rsidR="00F81BBD">
        <w:rPr>
          <w:sz w:val="28"/>
          <w:szCs w:val="28"/>
        </w:rPr>
        <w:t xml:space="preserve"> </w:t>
      </w:r>
    </w:p>
    <w:p w:rsidR="00AA3836" w:rsidRDefault="00AA3836" w:rsidP="00AA3836">
      <w:pPr>
        <w:spacing w:line="360" w:lineRule="auto"/>
        <w:ind w:firstLine="360"/>
        <w:jc w:val="both"/>
        <w:rPr>
          <w:sz w:val="28"/>
          <w:szCs w:val="28"/>
        </w:rPr>
      </w:pPr>
      <w:r w:rsidRPr="00AA3836">
        <w:rPr>
          <w:sz w:val="28"/>
          <w:szCs w:val="28"/>
        </w:rPr>
        <w:t xml:space="preserve">Учитывая </w:t>
      </w:r>
      <w:r w:rsidR="00D8533E">
        <w:rPr>
          <w:sz w:val="28"/>
          <w:szCs w:val="28"/>
        </w:rPr>
        <w:t>особенности</w:t>
      </w:r>
      <w:r w:rsidRPr="00AA3836">
        <w:rPr>
          <w:rFonts w:eastAsia="TimesNewRomanPSMT"/>
          <w:sz w:val="28"/>
          <w:szCs w:val="28"/>
          <w:lang w:eastAsia="en-US"/>
        </w:rPr>
        <w:t xml:space="preserve"> </w:t>
      </w:r>
      <w:r w:rsidR="000A0E9A">
        <w:rPr>
          <w:rFonts w:eastAsia="TimesNewRomanPSMT"/>
          <w:sz w:val="28"/>
          <w:szCs w:val="28"/>
          <w:lang w:eastAsia="en-US"/>
        </w:rPr>
        <w:t>слабос</w:t>
      </w:r>
      <w:r w:rsidR="00566DA4">
        <w:rPr>
          <w:rFonts w:eastAsia="TimesNewRomanPSMT"/>
          <w:sz w:val="28"/>
          <w:szCs w:val="28"/>
          <w:lang w:eastAsia="en-US"/>
        </w:rPr>
        <w:t>лышащих</w:t>
      </w:r>
      <w:r w:rsidR="00A35F1A" w:rsidRPr="00AA3836">
        <w:rPr>
          <w:rFonts w:eastAsia="TimesNewRomanPSMT"/>
          <w:sz w:val="28"/>
          <w:szCs w:val="28"/>
          <w:lang w:eastAsia="en-US"/>
        </w:rPr>
        <w:t xml:space="preserve"> </w:t>
      </w:r>
      <w:r w:rsidRPr="00AA3836">
        <w:rPr>
          <w:rFonts w:eastAsia="TimesNewRomanPSMT"/>
          <w:sz w:val="28"/>
          <w:szCs w:val="28"/>
          <w:lang w:eastAsia="en-US"/>
        </w:rPr>
        <w:t xml:space="preserve">детей, </w:t>
      </w:r>
      <w:r w:rsidRPr="00AA3836">
        <w:rPr>
          <w:sz w:val="28"/>
          <w:szCs w:val="28"/>
        </w:rPr>
        <w:t xml:space="preserve">на уроках использую </w:t>
      </w:r>
      <w:r w:rsidR="00D8533E">
        <w:rPr>
          <w:sz w:val="28"/>
          <w:szCs w:val="28"/>
        </w:rPr>
        <w:t>специальные</w:t>
      </w:r>
      <w:r w:rsidRPr="00AA3836">
        <w:rPr>
          <w:sz w:val="28"/>
          <w:szCs w:val="28"/>
        </w:rPr>
        <w:t xml:space="preserve"> приемы и методы подачи материала, которые активизируют познавательную деятельность учащихся и способствуют  </w:t>
      </w:r>
      <w:r w:rsidR="00566DA4">
        <w:rPr>
          <w:sz w:val="28"/>
          <w:szCs w:val="28"/>
        </w:rPr>
        <w:t>развитию речевых умений и навыков.</w:t>
      </w:r>
    </w:p>
    <w:p w:rsidR="00AA3836" w:rsidRPr="00AA3836" w:rsidRDefault="00AA3836" w:rsidP="00AA3836">
      <w:pPr>
        <w:spacing w:line="360" w:lineRule="auto"/>
        <w:ind w:firstLine="360"/>
        <w:jc w:val="both"/>
        <w:rPr>
          <w:sz w:val="28"/>
          <w:szCs w:val="28"/>
        </w:rPr>
      </w:pPr>
      <w:r w:rsidRPr="00AA3836">
        <w:rPr>
          <w:rFonts w:eastAsiaTheme="minorHAnsi"/>
          <w:sz w:val="28"/>
          <w:szCs w:val="28"/>
          <w:lang w:eastAsia="en-US"/>
        </w:rPr>
        <w:t xml:space="preserve">Необходимым условием успешного развития  ребенка является создание коррекционно-развивающей среды. Одной из составляющей, которой, считаются  </w:t>
      </w:r>
      <w:r w:rsidRPr="00AA3836">
        <w:rPr>
          <w:sz w:val="28"/>
          <w:szCs w:val="28"/>
        </w:rPr>
        <w:t xml:space="preserve">современные педагогические технологии, позволяющие мне развивать интерес к изучаемым в начальной школе предметам и достигать хороших результатов в обучении. </w:t>
      </w:r>
    </w:p>
    <w:p w:rsidR="00E1253B" w:rsidRDefault="00E1253B" w:rsidP="00CD1DB6">
      <w:pPr>
        <w:spacing w:line="360" w:lineRule="auto"/>
        <w:ind w:firstLine="708"/>
        <w:jc w:val="both"/>
        <w:rPr>
          <w:sz w:val="28"/>
          <w:szCs w:val="28"/>
        </w:rPr>
      </w:pPr>
      <w:r w:rsidRPr="00E1253B">
        <w:rPr>
          <w:sz w:val="28"/>
          <w:szCs w:val="28"/>
        </w:rPr>
        <w:t>Дети с нарушенным слухом овладевают устной речью в процессе подражания речи взрослых. Успех зависит от усвоения словаря, грамматического строя языка, навыков восприятия устной речи и произношения, а также навык</w:t>
      </w:r>
      <w:r w:rsidR="00E40214">
        <w:rPr>
          <w:sz w:val="28"/>
          <w:szCs w:val="28"/>
        </w:rPr>
        <w:t>ов общения с окружающими.</w:t>
      </w:r>
      <w:r w:rsidR="00E40214">
        <w:rPr>
          <w:sz w:val="28"/>
          <w:szCs w:val="28"/>
        </w:rPr>
        <w:br/>
        <w:t>Работу</w:t>
      </w:r>
      <w:r w:rsidRPr="00E1253B">
        <w:rPr>
          <w:sz w:val="28"/>
          <w:szCs w:val="28"/>
        </w:rPr>
        <w:t xml:space="preserve"> над </w:t>
      </w:r>
      <w:r w:rsidR="00630C75">
        <w:rPr>
          <w:sz w:val="28"/>
          <w:szCs w:val="28"/>
        </w:rPr>
        <w:t xml:space="preserve">развитием </w:t>
      </w:r>
      <w:r w:rsidRPr="00E1253B">
        <w:rPr>
          <w:sz w:val="28"/>
          <w:szCs w:val="28"/>
        </w:rPr>
        <w:t>устной реч</w:t>
      </w:r>
      <w:r w:rsidR="00630C75">
        <w:rPr>
          <w:sz w:val="28"/>
          <w:szCs w:val="28"/>
        </w:rPr>
        <w:t>и</w:t>
      </w:r>
      <w:r w:rsidRPr="00E1253B">
        <w:rPr>
          <w:sz w:val="28"/>
          <w:szCs w:val="28"/>
        </w:rPr>
        <w:t xml:space="preserve"> (в том числе над произношением) прово</w:t>
      </w:r>
      <w:r w:rsidR="00E40214">
        <w:rPr>
          <w:sz w:val="28"/>
          <w:szCs w:val="28"/>
        </w:rPr>
        <w:t>жу</w:t>
      </w:r>
      <w:r w:rsidRPr="00E1253B">
        <w:rPr>
          <w:sz w:val="28"/>
          <w:szCs w:val="28"/>
        </w:rPr>
        <w:t xml:space="preserve"> в ходе всего учебно-воспитательного процесса: на общеобразовательных уроках и во внеклассной работе</w:t>
      </w:r>
      <w:r w:rsidR="00E66586">
        <w:rPr>
          <w:sz w:val="28"/>
          <w:szCs w:val="28"/>
        </w:rPr>
        <w:t xml:space="preserve"> и </w:t>
      </w:r>
      <w:r w:rsidRPr="00E1253B">
        <w:rPr>
          <w:sz w:val="28"/>
          <w:szCs w:val="28"/>
        </w:rPr>
        <w:t xml:space="preserve">в ходе повседневного общения </w:t>
      </w:r>
      <w:r w:rsidR="00F14BCC">
        <w:rPr>
          <w:sz w:val="28"/>
          <w:szCs w:val="28"/>
        </w:rPr>
        <w:t>в школе и вне ее</w:t>
      </w:r>
      <w:r w:rsidR="00E40214">
        <w:rPr>
          <w:sz w:val="28"/>
          <w:szCs w:val="28"/>
        </w:rPr>
        <w:t>.</w:t>
      </w:r>
    </w:p>
    <w:p w:rsidR="002462E9" w:rsidRPr="002462E9" w:rsidRDefault="00322DD0" w:rsidP="002462E9">
      <w:pPr>
        <w:spacing w:line="360" w:lineRule="auto"/>
        <w:ind w:right="-143"/>
        <w:jc w:val="both"/>
        <w:rPr>
          <w:rFonts w:eastAsia="Calibri" w:cs="Calibri"/>
          <w:b/>
          <w:color w:val="000000"/>
          <w:sz w:val="28"/>
          <w:szCs w:val="28"/>
          <w:u w:color="000000"/>
          <w:bdr w:val="nil"/>
        </w:rPr>
      </w:pPr>
      <w:r w:rsidRPr="00322DD0">
        <w:rPr>
          <w:sz w:val="28"/>
          <w:szCs w:val="28"/>
        </w:rPr>
        <w:t>Программы  по  каждому  учебному предмету  определяют  тот минимум речевого материала, который является специфическим для данного предмета.</w:t>
      </w:r>
      <w:r w:rsidR="008B00D6" w:rsidRPr="008B00D6">
        <w:rPr>
          <w:sz w:val="28"/>
          <w:szCs w:val="28"/>
        </w:rPr>
        <w:t xml:space="preserve"> </w:t>
      </w:r>
      <w:r w:rsidR="008B00D6">
        <w:rPr>
          <w:sz w:val="28"/>
          <w:szCs w:val="28"/>
        </w:rPr>
        <w:lastRenderedPageBreak/>
        <w:t xml:space="preserve">Рабочие программы по предметам составляю </w:t>
      </w:r>
      <w:r w:rsidR="002462E9">
        <w:rPr>
          <w:sz w:val="28"/>
          <w:szCs w:val="28"/>
        </w:rPr>
        <w:t xml:space="preserve">на основе 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>примерной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 xml:space="preserve"> 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>адаптированной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 xml:space="preserve"> 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>основной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 xml:space="preserve"> 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>общеобразовательной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 xml:space="preserve"> 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>программы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 xml:space="preserve"> 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>начального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 xml:space="preserve"> 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>общего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 xml:space="preserve"> 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>образования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 xml:space="preserve"> 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>глухих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 xml:space="preserve"> 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>обучающихся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 xml:space="preserve"> 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>вариант</w:t>
      </w:r>
      <w:r w:rsidR="002462E9" w:rsidRPr="002462E9">
        <w:rPr>
          <w:rFonts w:ascii="Calibri" w:eastAsia="Calibri" w:cs="Calibri"/>
          <w:bCs/>
          <w:sz w:val="28"/>
          <w:szCs w:val="28"/>
          <w:u w:color="000000"/>
          <w:bdr w:val="nil"/>
        </w:rPr>
        <w:t xml:space="preserve"> </w:t>
      </w:r>
      <w:r w:rsidR="002462E9" w:rsidRPr="002462E9">
        <w:rPr>
          <w:rFonts w:eastAsia="Calibri"/>
          <w:bCs/>
          <w:sz w:val="28"/>
          <w:szCs w:val="28"/>
          <w:u w:color="000000"/>
          <w:bdr w:val="nil"/>
        </w:rPr>
        <w:t>1.2.</w:t>
      </w:r>
      <w:r w:rsidR="002462E9" w:rsidRPr="002462E9">
        <w:rPr>
          <w:rFonts w:eastAsia="Calibri" w:cs="Calibri"/>
          <w:color w:val="000000"/>
          <w:sz w:val="28"/>
          <w:szCs w:val="28"/>
          <w:u w:color="000000"/>
          <w:bdr w:val="nil"/>
        </w:rPr>
        <w:t xml:space="preserve">, одобренной решением федерального учебно-методического объединения по общему образованию </w:t>
      </w:r>
      <w:r w:rsidR="002462E9" w:rsidRPr="002462E9">
        <w:rPr>
          <w:rFonts w:eastAsia="Calibri"/>
          <w:bCs/>
          <w:kern w:val="28"/>
          <w:sz w:val="28"/>
          <w:szCs w:val="28"/>
          <w:u w:color="000000"/>
        </w:rPr>
        <w:t>(протокол  от 22 декабря  2015 г. № 4/15).</w:t>
      </w:r>
    </w:p>
    <w:p w:rsidR="00BC0C78" w:rsidRDefault="008B00D6" w:rsidP="008A59CB">
      <w:pPr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На основе рабочей программы составляю календарно-тематическое планирование, в которое помимо основных граф добавила две специальные:</w:t>
      </w:r>
      <w:r w:rsidR="00BC0C78">
        <w:rPr>
          <w:bCs/>
          <w:iCs/>
          <w:sz w:val="28"/>
          <w:szCs w:val="28"/>
        </w:rPr>
        <w:t xml:space="preserve"> «Словарь» и «Сопутствующее повторение». </w:t>
      </w:r>
      <w:r>
        <w:rPr>
          <w:bCs/>
          <w:iCs/>
          <w:sz w:val="28"/>
          <w:szCs w:val="28"/>
        </w:rPr>
        <w:t>В графе «Сопутствующее повторение» отражен тот материал, который вызывает у детей трудности.</w:t>
      </w:r>
    </w:p>
    <w:p w:rsidR="00F14BCC" w:rsidRPr="00DD0415" w:rsidRDefault="00CB0376" w:rsidP="00AA383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В г</w:t>
      </w:r>
      <w:r w:rsidR="00BC0C78">
        <w:rPr>
          <w:bCs/>
          <w:iCs/>
          <w:sz w:val="28"/>
          <w:szCs w:val="28"/>
        </w:rPr>
        <w:t>осударственн</w:t>
      </w:r>
      <w:r>
        <w:rPr>
          <w:bCs/>
          <w:iCs/>
          <w:sz w:val="28"/>
          <w:szCs w:val="28"/>
        </w:rPr>
        <w:t>ом</w:t>
      </w:r>
      <w:r w:rsidR="00BC0C78">
        <w:rPr>
          <w:bCs/>
          <w:iCs/>
          <w:sz w:val="28"/>
          <w:szCs w:val="28"/>
        </w:rPr>
        <w:t xml:space="preserve"> стандарт</w:t>
      </w:r>
      <w:r>
        <w:rPr>
          <w:bCs/>
          <w:iCs/>
          <w:sz w:val="28"/>
          <w:szCs w:val="28"/>
        </w:rPr>
        <w:t>е</w:t>
      </w:r>
      <w:r w:rsidR="00BC0C78" w:rsidRPr="00BC0C78">
        <w:t xml:space="preserve"> </w:t>
      </w:r>
      <w:r w:rsidR="00BC0C78" w:rsidRPr="00BC0C78">
        <w:rPr>
          <w:bCs/>
          <w:iCs/>
          <w:sz w:val="28"/>
          <w:szCs w:val="28"/>
        </w:rPr>
        <w:t>общего образования лиц с ограниченными возможностями здоровья</w:t>
      </w:r>
      <w:r>
        <w:rPr>
          <w:bCs/>
          <w:iCs/>
          <w:sz w:val="28"/>
          <w:szCs w:val="28"/>
        </w:rPr>
        <w:t xml:space="preserve"> прописано, что</w:t>
      </w:r>
      <w:r w:rsidR="00BC0C78">
        <w:rPr>
          <w:bCs/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F14BCC" w:rsidRPr="00DD0415">
        <w:rPr>
          <w:rFonts w:eastAsia="Calibri"/>
          <w:sz w:val="28"/>
          <w:szCs w:val="28"/>
          <w:lang w:eastAsia="en-US"/>
        </w:rPr>
        <w:t xml:space="preserve">есь речевой материал дается детям на </w:t>
      </w:r>
      <w:proofErr w:type="spellStart"/>
      <w:r w:rsidR="00F14BCC" w:rsidRPr="00DD0415">
        <w:rPr>
          <w:rFonts w:eastAsia="Calibri"/>
          <w:sz w:val="28"/>
          <w:szCs w:val="28"/>
          <w:lang w:eastAsia="en-US"/>
        </w:rPr>
        <w:t>слухо</w:t>
      </w:r>
      <w:proofErr w:type="spellEnd"/>
      <w:r w:rsidR="00F14BCC" w:rsidRPr="00DD0415">
        <w:rPr>
          <w:rFonts w:eastAsia="Calibri"/>
          <w:sz w:val="28"/>
          <w:szCs w:val="28"/>
          <w:lang w:eastAsia="en-US"/>
        </w:rPr>
        <w:t>-зрительной основе</w:t>
      </w:r>
      <w:r w:rsidR="007F48D5">
        <w:rPr>
          <w:rFonts w:eastAsia="Calibri"/>
          <w:sz w:val="28"/>
          <w:szCs w:val="28"/>
          <w:lang w:eastAsia="en-US"/>
        </w:rPr>
        <w:t xml:space="preserve">: новые слова и фразы пишутся на табличках черным </w:t>
      </w:r>
      <w:r w:rsidR="007F48D5" w:rsidRPr="007F48D5">
        <w:rPr>
          <w:rFonts w:eastAsia="Calibri"/>
          <w:sz w:val="28"/>
          <w:szCs w:val="28"/>
          <w:lang w:eastAsia="en-US"/>
        </w:rPr>
        <w:t>печатным шрифтом, размер букв 3-4 см</w:t>
      </w:r>
      <w:r w:rsidR="007F48D5">
        <w:rPr>
          <w:rFonts w:eastAsia="Calibri"/>
          <w:sz w:val="28"/>
          <w:szCs w:val="28"/>
          <w:lang w:eastAsia="en-US"/>
        </w:rPr>
        <w:t>. Н</w:t>
      </w:r>
      <w:r w:rsidR="00F14BCC" w:rsidRPr="00DD0415">
        <w:rPr>
          <w:rFonts w:eastAsia="Calibri"/>
          <w:sz w:val="28"/>
          <w:szCs w:val="28"/>
          <w:lang w:eastAsia="en-US"/>
        </w:rPr>
        <w:t>а уроках применяется дактильная, а  для учащихся с  4 степенью тугоухости и жестовая форма речи</w:t>
      </w:r>
      <w:r w:rsidR="00F14BCC">
        <w:rPr>
          <w:rFonts w:eastAsia="Calibri"/>
          <w:sz w:val="28"/>
          <w:szCs w:val="28"/>
          <w:lang w:eastAsia="en-US"/>
        </w:rPr>
        <w:t>.</w:t>
      </w:r>
    </w:p>
    <w:p w:rsidR="00F14BCC" w:rsidRPr="009F78DB" w:rsidRDefault="00A90656" w:rsidP="00AA3836">
      <w:pPr>
        <w:pStyle w:val="a3"/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A90656">
        <w:rPr>
          <w:sz w:val="28"/>
          <w:szCs w:val="28"/>
        </w:rPr>
        <w:t xml:space="preserve">Специальным условием для получения образования </w:t>
      </w:r>
      <w:proofErr w:type="gramStart"/>
      <w:r w:rsidRPr="00A90656">
        <w:rPr>
          <w:sz w:val="28"/>
          <w:szCs w:val="28"/>
        </w:rPr>
        <w:t>обучающимися</w:t>
      </w:r>
      <w:proofErr w:type="gramEnd"/>
      <w:r w:rsidRPr="00A90656">
        <w:rPr>
          <w:sz w:val="28"/>
          <w:szCs w:val="28"/>
        </w:rPr>
        <w:t xml:space="preserve"> с </w:t>
      </w:r>
      <w:r>
        <w:rPr>
          <w:sz w:val="28"/>
          <w:szCs w:val="28"/>
        </w:rPr>
        <w:t>нарушением слуха</w:t>
      </w:r>
      <w:r w:rsidRPr="00A90656">
        <w:rPr>
          <w:sz w:val="28"/>
          <w:szCs w:val="28"/>
        </w:rPr>
        <w:t xml:space="preserve"> в законе «Об образовании»</w:t>
      </w:r>
      <w:r w:rsidR="00657CC5">
        <w:rPr>
          <w:sz w:val="28"/>
          <w:szCs w:val="28"/>
        </w:rPr>
        <w:t xml:space="preserve"> (</w:t>
      </w:r>
      <w:r w:rsidRPr="00A90656">
        <w:rPr>
          <w:sz w:val="28"/>
          <w:szCs w:val="28"/>
        </w:rPr>
        <w:t>статья 79</w:t>
      </w:r>
      <w:r w:rsidR="00657CC5">
        <w:rPr>
          <w:sz w:val="28"/>
          <w:szCs w:val="28"/>
        </w:rPr>
        <w:t>)</w:t>
      </w:r>
      <w:r w:rsidRPr="00A90656">
        <w:rPr>
          <w:sz w:val="28"/>
          <w:szCs w:val="28"/>
        </w:rPr>
        <w:t xml:space="preserve"> указано о</w:t>
      </w:r>
      <w:r w:rsidR="00F14BCC" w:rsidRPr="00A90656">
        <w:rPr>
          <w:rFonts w:eastAsia="Calibri"/>
          <w:sz w:val="28"/>
          <w:szCs w:val="28"/>
          <w:lang w:eastAsia="en-US"/>
        </w:rPr>
        <w:t>бязательное</w:t>
      </w:r>
      <w:r w:rsidR="00F14BCC" w:rsidRPr="00DD0415">
        <w:rPr>
          <w:rFonts w:eastAsia="Calibri"/>
          <w:sz w:val="28"/>
          <w:szCs w:val="28"/>
          <w:lang w:eastAsia="en-US"/>
        </w:rPr>
        <w:t xml:space="preserve"> использование в учебном процессе звукоусиливающей слуховой аппаратуры  индивидуального или коллективного пользования</w:t>
      </w:r>
      <w:r w:rsidR="00657CC5">
        <w:rPr>
          <w:rFonts w:eastAsia="Calibri"/>
          <w:sz w:val="28"/>
          <w:szCs w:val="28"/>
          <w:lang w:eastAsia="en-US"/>
        </w:rPr>
        <w:t>.</w:t>
      </w:r>
      <w:r w:rsidR="00F14BCC">
        <w:rPr>
          <w:rFonts w:eastAsia="Calibri"/>
          <w:sz w:val="28"/>
          <w:szCs w:val="28"/>
          <w:lang w:eastAsia="en-US"/>
        </w:rPr>
        <w:t xml:space="preserve"> </w:t>
      </w:r>
    </w:p>
    <w:p w:rsidR="009438ED" w:rsidRDefault="00993530" w:rsidP="00E40214">
      <w:pPr>
        <w:spacing w:line="360" w:lineRule="auto"/>
        <w:ind w:firstLine="708"/>
        <w:jc w:val="both"/>
        <w:rPr>
          <w:sz w:val="28"/>
          <w:szCs w:val="28"/>
        </w:rPr>
      </w:pPr>
      <w:r w:rsidRPr="009438ED">
        <w:rPr>
          <w:rStyle w:val="FontStyle92"/>
          <w:b w:val="0"/>
          <w:i w:val="0"/>
          <w:sz w:val="28"/>
          <w:szCs w:val="28"/>
        </w:rPr>
        <w:t>Опора на предметно-практическую деятельность</w:t>
      </w:r>
      <w:r w:rsidRPr="009438ED">
        <w:rPr>
          <w:rStyle w:val="FontStyle92"/>
          <w:sz w:val="28"/>
          <w:szCs w:val="28"/>
        </w:rPr>
        <w:t xml:space="preserve"> </w:t>
      </w:r>
      <w:r w:rsidRPr="009438ED">
        <w:rPr>
          <w:rStyle w:val="FontStyle88"/>
          <w:sz w:val="28"/>
          <w:szCs w:val="28"/>
        </w:rPr>
        <w:t>пронизывает все стороны обучения глухих школьников, оказывает разносто</w:t>
      </w:r>
      <w:r w:rsidRPr="009438ED">
        <w:rPr>
          <w:rStyle w:val="FontStyle88"/>
          <w:sz w:val="28"/>
          <w:szCs w:val="28"/>
        </w:rPr>
        <w:softHyphen/>
        <w:t>роннее коррекционно-компенсаторное влияние на развитие раз</w:t>
      </w:r>
      <w:r w:rsidRPr="009438ED">
        <w:rPr>
          <w:rStyle w:val="FontStyle88"/>
          <w:sz w:val="28"/>
          <w:szCs w:val="28"/>
        </w:rPr>
        <w:softHyphen/>
        <w:t>личных компонен</w:t>
      </w:r>
      <w:r w:rsidR="009438ED" w:rsidRPr="009438ED">
        <w:rPr>
          <w:rStyle w:val="FontStyle88"/>
          <w:sz w:val="28"/>
          <w:szCs w:val="28"/>
        </w:rPr>
        <w:t xml:space="preserve">тов их психической деятельности. </w:t>
      </w:r>
      <w:r w:rsidR="009438ED" w:rsidRPr="009438ED">
        <w:rPr>
          <w:sz w:val="28"/>
          <w:szCs w:val="28"/>
        </w:rPr>
        <w:t xml:space="preserve">В условиях </w:t>
      </w:r>
      <w:r w:rsidR="009438ED">
        <w:rPr>
          <w:sz w:val="28"/>
          <w:szCs w:val="28"/>
        </w:rPr>
        <w:t>этой</w:t>
      </w:r>
      <w:r w:rsidR="009438ED" w:rsidRPr="009438ED">
        <w:rPr>
          <w:sz w:val="28"/>
          <w:szCs w:val="28"/>
        </w:rPr>
        <w:t xml:space="preserve"> деятельности в процессе конструирования макетов, аппликаций, объёмных картин и других видов ручной деятельности учащиеся приобретают определённые трудовые навыки, получают знания о многих природных и общественных явлениях, усваивают навыки счёта, учатся ориентироваться в пространстве, во времени.</w:t>
      </w:r>
    </w:p>
    <w:p w:rsidR="00993530" w:rsidRPr="002202C4" w:rsidRDefault="009438ED" w:rsidP="008A59CB">
      <w:pPr>
        <w:spacing w:line="360" w:lineRule="auto"/>
        <w:ind w:firstLine="708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О</w:t>
      </w:r>
      <w:r w:rsidR="00993530" w:rsidRPr="002202C4">
        <w:rPr>
          <w:rStyle w:val="FontStyle88"/>
          <w:sz w:val="28"/>
          <w:szCs w:val="28"/>
        </w:rPr>
        <w:t>бъяснение нового материала, как прави</w:t>
      </w:r>
      <w:r w:rsidR="00993530" w:rsidRPr="002202C4">
        <w:rPr>
          <w:rStyle w:val="FontStyle88"/>
          <w:sz w:val="28"/>
          <w:szCs w:val="28"/>
        </w:rPr>
        <w:softHyphen/>
        <w:t>ло, не строится по учебнику. Для его полноценного усвоения</w:t>
      </w:r>
      <w:r w:rsidR="00E40214">
        <w:rPr>
          <w:rStyle w:val="FontStyle88"/>
          <w:sz w:val="28"/>
          <w:szCs w:val="28"/>
        </w:rPr>
        <w:t xml:space="preserve"> я</w:t>
      </w:r>
      <w:r w:rsidR="00993530" w:rsidRPr="002202C4">
        <w:rPr>
          <w:rStyle w:val="FontStyle88"/>
          <w:sz w:val="28"/>
          <w:szCs w:val="28"/>
        </w:rPr>
        <w:t xml:space="preserve"> ис</w:t>
      </w:r>
      <w:r w:rsidR="00993530" w:rsidRPr="002202C4">
        <w:rPr>
          <w:rStyle w:val="FontStyle88"/>
          <w:sz w:val="28"/>
          <w:szCs w:val="28"/>
        </w:rPr>
        <w:softHyphen/>
        <w:t>пользуются предметно-практическ</w:t>
      </w:r>
      <w:r w:rsidR="00E40214">
        <w:rPr>
          <w:rStyle w:val="FontStyle88"/>
          <w:sz w:val="28"/>
          <w:szCs w:val="28"/>
        </w:rPr>
        <w:t>ую</w:t>
      </w:r>
      <w:r w:rsidR="00993530" w:rsidRPr="002202C4">
        <w:rPr>
          <w:rStyle w:val="FontStyle88"/>
          <w:sz w:val="28"/>
          <w:szCs w:val="28"/>
        </w:rPr>
        <w:t xml:space="preserve"> деятельность, наблюдения</w:t>
      </w:r>
      <w:r w:rsidR="00E40214">
        <w:rPr>
          <w:rStyle w:val="FontStyle88"/>
          <w:sz w:val="28"/>
          <w:szCs w:val="28"/>
        </w:rPr>
        <w:t xml:space="preserve"> и</w:t>
      </w:r>
      <w:r w:rsidR="00993530" w:rsidRPr="002202C4">
        <w:rPr>
          <w:rStyle w:val="FontStyle88"/>
          <w:sz w:val="28"/>
          <w:szCs w:val="28"/>
        </w:rPr>
        <w:t xml:space="preserve"> краткий рассказ. Учебные задания школьных </w:t>
      </w:r>
      <w:r w:rsidR="00993530" w:rsidRPr="002202C4">
        <w:rPr>
          <w:rStyle w:val="FontStyle88"/>
          <w:sz w:val="28"/>
          <w:szCs w:val="28"/>
        </w:rPr>
        <w:lastRenderedPageBreak/>
        <w:t>книг чаще всего предлагаю учащимся после ознакомления с новым содержанием.</w:t>
      </w:r>
    </w:p>
    <w:p w:rsidR="00993530" w:rsidRPr="002202C4" w:rsidRDefault="00993530" w:rsidP="00993530">
      <w:pPr>
        <w:pStyle w:val="Style19"/>
        <w:widowControl/>
        <w:spacing w:line="360" w:lineRule="auto"/>
        <w:ind w:right="77" w:firstLine="0"/>
        <w:rPr>
          <w:rStyle w:val="FontStyle88"/>
          <w:sz w:val="28"/>
          <w:szCs w:val="28"/>
        </w:rPr>
      </w:pPr>
      <w:r w:rsidRPr="002202C4">
        <w:rPr>
          <w:rStyle w:val="FontStyle88"/>
          <w:sz w:val="28"/>
          <w:szCs w:val="28"/>
        </w:rPr>
        <w:t xml:space="preserve">Словесные методы (рассказ, объяснение, беседа) в обучении </w:t>
      </w:r>
      <w:r w:rsidR="00ED2131">
        <w:rPr>
          <w:rStyle w:val="FontStyle88"/>
          <w:sz w:val="28"/>
          <w:szCs w:val="28"/>
        </w:rPr>
        <w:t xml:space="preserve">слабослышащих </w:t>
      </w:r>
      <w:r w:rsidRPr="002202C4">
        <w:rPr>
          <w:rStyle w:val="FontStyle88"/>
          <w:sz w:val="28"/>
          <w:szCs w:val="28"/>
        </w:rPr>
        <w:t xml:space="preserve"> детей ориентированы на учет их возможностей восприятия словесной информации и особенностей речевого развития. При этом особое значение придается уточнению требований к речи учителя, формам и условиям ее предъявления. Суть этих требова</w:t>
      </w:r>
      <w:r w:rsidRPr="002202C4">
        <w:rPr>
          <w:rStyle w:val="FontStyle88"/>
          <w:sz w:val="28"/>
          <w:szCs w:val="28"/>
        </w:rPr>
        <w:softHyphen/>
        <w:t>ний в следующем:</w:t>
      </w:r>
    </w:p>
    <w:p w:rsidR="00993530" w:rsidRPr="002202C4" w:rsidRDefault="00993530" w:rsidP="00993530">
      <w:pPr>
        <w:pStyle w:val="Style19"/>
        <w:widowControl/>
        <w:spacing w:line="360" w:lineRule="auto"/>
        <w:ind w:left="14" w:firstLine="182"/>
        <w:jc w:val="left"/>
        <w:rPr>
          <w:rStyle w:val="FontStyle88"/>
          <w:sz w:val="28"/>
          <w:szCs w:val="28"/>
        </w:rPr>
      </w:pPr>
      <w:r w:rsidRPr="002202C4">
        <w:rPr>
          <w:rStyle w:val="FontStyle88"/>
          <w:sz w:val="28"/>
          <w:szCs w:val="28"/>
        </w:rPr>
        <w:t xml:space="preserve">хорошее освещение лица говорящего; </w:t>
      </w:r>
    </w:p>
    <w:p w:rsidR="00993530" w:rsidRPr="002202C4" w:rsidRDefault="00993530" w:rsidP="00993530">
      <w:pPr>
        <w:pStyle w:val="Style19"/>
        <w:widowControl/>
        <w:spacing w:line="360" w:lineRule="auto"/>
        <w:ind w:left="14" w:firstLine="182"/>
        <w:jc w:val="left"/>
        <w:rPr>
          <w:rStyle w:val="FontStyle88"/>
          <w:sz w:val="28"/>
          <w:szCs w:val="28"/>
        </w:rPr>
      </w:pPr>
      <w:r w:rsidRPr="002202C4">
        <w:rPr>
          <w:rStyle w:val="FontStyle88"/>
          <w:sz w:val="28"/>
          <w:szCs w:val="28"/>
        </w:rPr>
        <w:t>четкость, выразительность, плавность речи, соблюдение ор</w:t>
      </w:r>
      <w:r w:rsidRPr="002202C4">
        <w:rPr>
          <w:rStyle w:val="FontStyle88"/>
          <w:sz w:val="28"/>
          <w:szCs w:val="28"/>
        </w:rPr>
        <w:softHyphen/>
        <w:t>фоэпических норм произношения, исключение утрированной артикуляции;</w:t>
      </w:r>
    </w:p>
    <w:p w:rsidR="00993530" w:rsidRPr="002202C4" w:rsidRDefault="00993530" w:rsidP="00993530">
      <w:pPr>
        <w:pStyle w:val="Style19"/>
        <w:widowControl/>
        <w:spacing w:line="360" w:lineRule="auto"/>
        <w:ind w:left="24" w:right="53"/>
        <w:rPr>
          <w:rStyle w:val="FontStyle88"/>
          <w:sz w:val="28"/>
          <w:szCs w:val="28"/>
        </w:rPr>
      </w:pPr>
      <w:r w:rsidRPr="002202C4">
        <w:rPr>
          <w:rStyle w:val="FontStyle88"/>
          <w:sz w:val="28"/>
          <w:szCs w:val="28"/>
        </w:rPr>
        <w:t>постепенное наращивание темпа и приближение его к темпу нормальной разговорной речи;</w:t>
      </w:r>
    </w:p>
    <w:p w:rsidR="00993530" w:rsidRDefault="00993530" w:rsidP="00993530">
      <w:pPr>
        <w:pStyle w:val="Style19"/>
        <w:widowControl/>
        <w:spacing w:line="360" w:lineRule="auto"/>
        <w:ind w:left="24" w:right="62" w:firstLine="254"/>
        <w:rPr>
          <w:rStyle w:val="FontStyle88"/>
          <w:sz w:val="28"/>
          <w:szCs w:val="28"/>
        </w:rPr>
      </w:pPr>
      <w:r w:rsidRPr="002202C4">
        <w:rPr>
          <w:rStyle w:val="FontStyle88"/>
          <w:sz w:val="28"/>
          <w:szCs w:val="28"/>
        </w:rPr>
        <w:t>опора на дополнительные средства (письменные записи, дак</w:t>
      </w:r>
      <w:r w:rsidRPr="002202C4">
        <w:rPr>
          <w:rStyle w:val="FontStyle88"/>
          <w:sz w:val="28"/>
          <w:szCs w:val="28"/>
        </w:rPr>
        <w:softHyphen/>
        <w:t>тил</w:t>
      </w:r>
      <w:r w:rsidR="00657CC5">
        <w:rPr>
          <w:rStyle w:val="FontStyle88"/>
          <w:sz w:val="28"/>
          <w:szCs w:val="28"/>
        </w:rPr>
        <w:t>ьную речь</w:t>
      </w:r>
      <w:r w:rsidRPr="002202C4">
        <w:rPr>
          <w:rStyle w:val="FontStyle88"/>
          <w:sz w:val="28"/>
          <w:szCs w:val="28"/>
        </w:rPr>
        <w:t>).</w:t>
      </w:r>
    </w:p>
    <w:p w:rsidR="004E6FF4" w:rsidRDefault="00AA3836" w:rsidP="004E6FF4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AA3836">
        <w:rPr>
          <w:sz w:val="28"/>
          <w:szCs w:val="28"/>
        </w:rPr>
        <w:t xml:space="preserve"> </w:t>
      </w:r>
      <w:r w:rsidR="004E6FF4">
        <w:rPr>
          <w:sz w:val="28"/>
          <w:szCs w:val="28"/>
          <w:lang w:eastAsia="ar-SA"/>
        </w:rPr>
        <w:t>У</w:t>
      </w:r>
      <w:r w:rsidR="004E6FF4" w:rsidRPr="00DD74F1">
        <w:rPr>
          <w:sz w:val="28"/>
          <w:szCs w:val="28"/>
          <w:lang w:eastAsia="ar-SA"/>
        </w:rPr>
        <w:t xml:space="preserve">своение речевого материала учащимися требует концентрированной работы с достаточно высокой частотой повторения в условиях разных видов деятельности;  одного и того же вида деятельности, но в разных условиях (на уроках ознакомления с окружающим миром, развития речи, чтения, математики). </w:t>
      </w:r>
      <w:r w:rsidRPr="00AA3836">
        <w:rPr>
          <w:sz w:val="28"/>
          <w:szCs w:val="28"/>
        </w:rPr>
        <w:t xml:space="preserve">     </w:t>
      </w:r>
    </w:p>
    <w:p w:rsidR="00322DD0" w:rsidRPr="008D2E41" w:rsidRDefault="00322DD0" w:rsidP="008A59C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4F1">
        <w:rPr>
          <w:bCs/>
          <w:sz w:val="28"/>
          <w:szCs w:val="28"/>
          <w:lang w:eastAsia="ar-SA"/>
        </w:rPr>
        <w:t>На каждом уроке прово</w:t>
      </w:r>
      <w:r w:rsidR="00C815D8">
        <w:rPr>
          <w:bCs/>
          <w:sz w:val="28"/>
          <w:szCs w:val="28"/>
          <w:lang w:eastAsia="ar-SA"/>
        </w:rPr>
        <w:t xml:space="preserve">жу </w:t>
      </w:r>
      <w:r w:rsidRPr="00DD74F1">
        <w:rPr>
          <w:bCs/>
          <w:sz w:val="28"/>
          <w:szCs w:val="28"/>
          <w:lang w:eastAsia="ar-SA"/>
        </w:rPr>
        <w:t xml:space="preserve"> работ</w:t>
      </w:r>
      <w:r w:rsidR="00C815D8">
        <w:rPr>
          <w:bCs/>
          <w:sz w:val="28"/>
          <w:szCs w:val="28"/>
          <w:lang w:eastAsia="ar-SA"/>
        </w:rPr>
        <w:t>у</w:t>
      </w:r>
      <w:r w:rsidRPr="00DD74F1">
        <w:rPr>
          <w:bCs/>
          <w:sz w:val="28"/>
          <w:szCs w:val="28"/>
          <w:lang w:eastAsia="ar-SA"/>
        </w:rPr>
        <w:t xml:space="preserve"> над коррекцией произносительной стороны речи детей,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самоконтроля.</w:t>
      </w:r>
      <w:r>
        <w:rPr>
          <w:sz w:val="28"/>
          <w:szCs w:val="28"/>
        </w:rPr>
        <w:t xml:space="preserve">            </w:t>
      </w:r>
    </w:p>
    <w:p w:rsidR="00EB1D4D" w:rsidRPr="002F1A48" w:rsidRDefault="00E1253B" w:rsidP="002F1A48">
      <w:pPr>
        <w:spacing w:line="360" w:lineRule="auto"/>
        <w:ind w:firstLine="708"/>
        <w:jc w:val="both"/>
        <w:rPr>
          <w:sz w:val="28"/>
          <w:szCs w:val="28"/>
        </w:rPr>
      </w:pPr>
      <w:r w:rsidRPr="00E1253B">
        <w:rPr>
          <w:sz w:val="28"/>
          <w:szCs w:val="28"/>
        </w:rPr>
        <w:t xml:space="preserve">Одной из </w:t>
      </w:r>
      <w:r w:rsidR="00C815D8">
        <w:rPr>
          <w:sz w:val="28"/>
          <w:szCs w:val="28"/>
        </w:rPr>
        <w:t xml:space="preserve">эффективных </w:t>
      </w:r>
      <w:r w:rsidRPr="00E1253B">
        <w:rPr>
          <w:sz w:val="28"/>
          <w:szCs w:val="28"/>
        </w:rPr>
        <w:t>форм организации ра</w:t>
      </w:r>
      <w:r w:rsidR="001509B0">
        <w:rPr>
          <w:sz w:val="28"/>
          <w:szCs w:val="28"/>
        </w:rPr>
        <w:t xml:space="preserve">боты по развитию устной речи </w:t>
      </w:r>
      <w:r w:rsidR="00C815D8">
        <w:rPr>
          <w:sz w:val="28"/>
          <w:szCs w:val="28"/>
        </w:rPr>
        <w:t>я считаю,</w:t>
      </w:r>
      <w:r w:rsidRPr="00E1253B">
        <w:rPr>
          <w:sz w:val="28"/>
          <w:szCs w:val="28"/>
        </w:rPr>
        <w:t xml:space="preserve"> </w:t>
      </w:r>
      <w:r w:rsidRPr="001509B0">
        <w:rPr>
          <w:bCs/>
          <w:iCs/>
          <w:sz w:val="28"/>
          <w:szCs w:val="28"/>
        </w:rPr>
        <w:t>использование речевых зарядок</w:t>
      </w:r>
      <w:r w:rsidRPr="001509B0">
        <w:rPr>
          <w:sz w:val="28"/>
          <w:szCs w:val="28"/>
        </w:rPr>
        <w:t>,</w:t>
      </w:r>
      <w:r w:rsidRPr="00E1253B">
        <w:rPr>
          <w:sz w:val="28"/>
          <w:szCs w:val="28"/>
        </w:rPr>
        <w:t xml:space="preserve"> в содержании которых отрабатыва</w:t>
      </w:r>
      <w:r w:rsidR="001509B0">
        <w:rPr>
          <w:sz w:val="28"/>
          <w:szCs w:val="28"/>
        </w:rPr>
        <w:t xml:space="preserve">ются </w:t>
      </w:r>
      <w:r w:rsidRPr="00E1253B">
        <w:rPr>
          <w:sz w:val="28"/>
          <w:szCs w:val="28"/>
        </w:rPr>
        <w:t>различные стороны устной речи: работа над звуками, голосом, речевым дыханием, орфоэпическими прав</w:t>
      </w:r>
      <w:r w:rsidR="008A59CB">
        <w:rPr>
          <w:sz w:val="28"/>
          <w:szCs w:val="28"/>
        </w:rPr>
        <w:t xml:space="preserve">илами, темпом речи, интонацией. </w:t>
      </w:r>
      <w:r w:rsidRPr="001509B0">
        <w:rPr>
          <w:sz w:val="28"/>
          <w:szCs w:val="28"/>
        </w:rPr>
        <w:t>Материал речевых зарядок под</w:t>
      </w:r>
      <w:r w:rsidR="001509B0">
        <w:rPr>
          <w:sz w:val="28"/>
          <w:szCs w:val="28"/>
        </w:rPr>
        <w:t>бира</w:t>
      </w:r>
      <w:r w:rsidR="00C815D8">
        <w:rPr>
          <w:sz w:val="28"/>
          <w:szCs w:val="28"/>
        </w:rPr>
        <w:t>ю</w:t>
      </w:r>
      <w:r w:rsidRPr="001509B0">
        <w:rPr>
          <w:sz w:val="28"/>
          <w:szCs w:val="28"/>
        </w:rPr>
        <w:t xml:space="preserve"> с учетом программных требований к общеобразовательным предметам, уровня общего и речевого </w:t>
      </w:r>
      <w:r w:rsidRPr="001509B0">
        <w:rPr>
          <w:sz w:val="28"/>
          <w:szCs w:val="28"/>
        </w:rPr>
        <w:lastRenderedPageBreak/>
        <w:t xml:space="preserve">развития слабослышащих </w:t>
      </w:r>
      <w:r w:rsidR="001509B0">
        <w:rPr>
          <w:sz w:val="28"/>
          <w:szCs w:val="28"/>
        </w:rPr>
        <w:t>обучающихся</w:t>
      </w:r>
      <w:r w:rsidRPr="001509B0">
        <w:rPr>
          <w:sz w:val="28"/>
          <w:szCs w:val="28"/>
        </w:rPr>
        <w:t xml:space="preserve"> и фонетического принципа так, чтобы он обеспечивал речевую практику учащихся и способствовал развитию речи в целом. Кроме того, этот</w:t>
      </w:r>
      <w:r w:rsidR="00347309">
        <w:rPr>
          <w:sz w:val="28"/>
          <w:szCs w:val="28"/>
        </w:rPr>
        <w:t xml:space="preserve"> речевой</w:t>
      </w:r>
      <w:r w:rsidRPr="001509B0">
        <w:rPr>
          <w:sz w:val="28"/>
          <w:szCs w:val="28"/>
        </w:rPr>
        <w:t xml:space="preserve"> материал использ</w:t>
      </w:r>
      <w:r w:rsidR="001509B0">
        <w:rPr>
          <w:sz w:val="28"/>
          <w:szCs w:val="28"/>
        </w:rPr>
        <w:t>у</w:t>
      </w:r>
      <w:r w:rsidR="00C815D8">
        <w:rPr>
          <w:sz w:val="28"/>
          <w:szCs w:val="28"/>
        </w:rPr>
        <w:t>ю</w:t>
      </w:r>
      <w:r w:rsidRPr="001509B0">
        <w:rPr>
          <w:sz w:val="28"/>
          <w:szCs w:val="28"/>
        </w:rPr>
        <w:t xml:space="preserve"> и в ходе самого урока при отработке специальной терминологии основного материала</w:t>
      </w:r>
      <w:r w:rsidR="00347309">
        <w:rPr>
          <w:sz w:val="28"/>
          <w:szCs w:val="28"/>
        </w:rPr>
        <w:t>.</w:t>
      </w:r>
      <w:r w:rsidRPr="001509B0">
        <w:rPr>
          <w:sz w:val="28"/>
          <w:szCs w:val="28"/>
        </w:rPr>
        <w:t xml:space="preserve"> </w:t>
      </w:r>
    </w:p>
    <w:p w:rsidR="00D44D44" w:rsidRDefault="00523706" w:rsidP="00D44D44">
      <w:pPr>
        <w:spacing w:line="360" w:lineRule="auto"/>
        <w:jc w:val="both"/>
        <w:rPr>
          <w:sz w:val="28"/>
          <w:szCs w:val="28"/>
        </w:rPr>
      </w:pPr>
      <w:r w:rsidRPr="00D44D44">
        <w:rPr>
          <w:sz w:val="28"/>
          <w:szCs w:val="28"/>
        </w:rPr>
        <w:t>    Словарн</w:t>
      </w:r>
      <w:r w:rsidR="00AD71ED">
        <w:rPr>
          <w:sz w:val="28"/>
          <w:szCs w:val="28"/>
        </w:rPr>
        <w:t>ую</w:t>
      </w:r>
      <w:r w:rsidRPr="00D44D44">
        <w:rPr>
          <w:sz w:val="28"/>
          <w:szCs w:val="28"/>
        </w:rPr>
        <w:t xml:space="preserve"> работ</w:t>
      </w:r>
      <w:r w:rsidR="00AD71ED">
        <w:rPr>
          <w:sz w:val="28"/>
          <w:szCs w:val="28"/>
        </w:rPr>
        <w:t>у</w:t>
      </w:r>
      <w:r w:rsidRPr="00D44D44">
        <w:rPr>
          <w:sz w:val="28"/>
          <w:szCs w:val="28"/>
        </w:rPr>
        <w:t>,</w:t>
      </w:r>
      <w:r w:rsidRPr="00523706">
        <w:rPr>
          <w:sz w:val="28"/>
          <w:szCs w:val="28"/>
        </w:rPr>
        <w:t xml:space="preserve"> как и вс</w:t>
      </w:r>
      <w:r w:rsidR="00AD71ED">
        <w:rPr>
          <w:sz w:val="28"/>
          <w:szCs w:val="28"/>
        </w:rPr>
        <w:t>ю</w:t>
      </w:r>
      <w:r w:rsidRPr="00523706">
        <w:rPr>
          <w:sz w:val="28"/>
          <w:szCs w:val="28"/>
        </w:rPr>
        <w:t xml:space="preserve"> систем</w:t>
      </w:r>
      <w:r w:rsidR="00AD71ED">
        <w:rPr>
          <w:sz w:val="28"/>
          <w:szCs w:val="28"/>
        </w:rPr>
        <w:t>у</w:t>
      </w:r>
      <w:r w:rsidRPr="00523706">
        <w:rPr>
          <w:sz w:val="28"/>
          <w:szCs w:val="28"/>
        </w:rPr>
        <w:t xml:space="preserve"> занятий по развитию речи, организу</w:t>
      </w:r>
      <w:r w:rsidR="00AD71ED">
        <w:rPr>
          <w:sz w:val="28"/>
          <w:szCs w:val="28"/>
        </w:rPr>
        <w:t>ю</w:t>
      </w:r>
      <w:r w:rsidRPr="00523706">
        <w:rPr>
          <w:sz w:val="28"/>
          <w:szCs w:val="28"/>
        </w:rPr>
        <w:t xml:space="preserve"> на тематической основе. Новые слова вво</w:t>
      </w:r>
      <w:r w:rsidR="00C815D8">
        <w:rPr>
          <w:sz w:val="28"/>
          <w:szCs w:val="28"/>
        </w:rPr>
        <w:t>жу</w:t>
      </w:r>
      <w:r w:rsidRPr="00523706">
        <w:rPr>
          <w:sz w:val="28"/>
          <w:szCs w:val="28"/>
        </w:rPr>
        <w:t xml:space="preserve"> в связи с прохождением  определённой темы. </w:t>
      </w:r>
      <w:r w:rsidR="00C815D8">
        <w:rPr>
          <w:sz w:val="28"/>
          <w:szCs w:val="28"/>
        </w:rPr>
        <w:t>В</w:t>
      </w:r>
      <w:r w:rsidRPr="00523706">
        <w:rPr>
          <w:sz w:val="28"/>
          <w:szCs w:val="28"/>
        </w:rPr>
        <w:t>ыбира</w:t>
      </w:r>
      <w:r w:rsidR="00C815D8">
        <w:rPr>
          <w:sz w:val="28"/>
          <w:szCs w:val="28"/>
        </w:rPr>
        <w:t>ю</w:t>
      </w:r>
      <w:r w:rsidRPr="00523706">
        <w:rPr>
          <w:sz w:val="28"/>
          <w:szCs w:val="28"/>
        </w:rPr>
        <w:t xml:space="preserve"> конкретную лексику, которая естественным образом обусловлена темой. Конечно, жесткого закрепления лексики за данной темой быть не может. </w:t>
      </w:r>
      <w:proofErr w:type="gramStart"/>
      <w:r w:rsidRPr="00523706">
        <w:rPr>
          <w:sz w:val="28"/>
          <w:szCs w:val="28"/>
        </w:rPr>
        <w:t xml:space="preserve">Даже существительные, имеющие относительно большую, чем остальные части речи, тематическую прикреплённость,  должны переходить из одной темы в другую. </w:t>
      </w:r>
      <w:proofErr w:type="gramEnd"/>
    </w:p>
    <w:p w:rsidR="004311AB" w:rsidRPr="006A3A8B" w:rsidRDefault="00B41C50" w:rsidP="00C75165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41C50">
        <w:rPr>
          <w:rFonts w:eastAsia="Calibri"/>
          <w:sz w:val="28"/>
          <w:szCs w:val="28"/>
          <w:lang w:eastAsia="en-US"/>
        </w:rPr>
        <w:t xml:space="preserve">Особое внимание уделяю </w:t>
      </w:r>
      <w:r w:rsidRPr="00B41C50">
        <w:rPr>
          <w:sz w:val="28"/>
          <w:szCs w:val="28"/>
        </w:rPr>
        <w:t>развитию связной речи обучающихся, так как это</w:t>
      </w:r>
      <w:r w:rsidRPr="00BC042D">
        <w:rPr>
          <w:rFonts w:eastAsia="Calibri"/>
          <w:sz w:val="28"/>
          <w:szCs w:val="28"/>
        </w:rPr>
        <w:t xml:space="preserve"> является одной из самых актуальных проблем в современной специальной методике русского языка.</w:t>
      </w:r>
      <w:r>
        <w:rPr>
          <w:rFonts w:eastAsia="Calibri"/>
          <w:sz w:val="28"/>
          <w:szCs w:val="28"/>
        </w:rPr>
        <w:t xml:space="preserve">  На своих занятиях  у</w:t>
      </w:r>
      <w:r w:rsidR="001C2998" w:rsidRPr="00B41C50">
        <w:rPr>
          <w:sz w:val="28"/>
          <w:szCs w:val="28"/>
        </w:rPr>
        <w:t>ч</w:t>
      </w:r>
      <w:r w:rsidR="00271ADC" w:rsidRPr="00B41C50">
        <w:rPr>
          <w:sz w:val="28"/>
          <w:szCs w:val="28"/>
        </w:rPr>
        <w:t>у</w:t>
      </w:r>
      <w:r w:rsidR="001C2998" w:rsidRPr="00C815D8">
        <w:rPr>
          <w:color w:val="FF0000"/>
          <w:sz w:val="28"/>
          <w:szCs w:val="28"/>
        </w:rPr>
        <w:t xml:space="preserve"> </w:t>
      </w:r>
      <w:r w:rsidR="006A3A8B">
        <w:rPr>
          <w:sz w:val="28"/>
          <w:szCs w:val="28"/>
        </w:rPr>
        <w:t>детей</w:t>
      </w:r>
      <w:r w:rsidR="00271ADC">
        <w:rPr>
          <w:sz w:val="28"/>
          <w:szCs w:val="28"/>
        </w:rPr>
        <w:t xml:space="preserve"> с нарушением слуха</w:t>
      </w:r>
      <w:r w:rsidR="006A3A8B">
        <w:rPr>
          <w:sz w:val="28"/>
          <w:szCs w:val="28"/>
        </w:rPr>
        <w:t xml:space="preserve"> </w:t>
      </w:r>
      <w:r w:rsidR="001C2998">
        <w:rPr>
          <w:sz w:val="28"/>
          <w:szCs w:val="28"/>
        </w:rPr>
        <w:t>излагать свои мысли, чувства и желания,</w:t>
      </w:r>
      <w:r w:rsidR="006A3A8B">
        <w:rPr>
          <w:sz w:val="28"/>
          <w:szCs w:val="28"/>
        </w:rPr>
        <w:t xml:space="preserve"> общаться со сверстниками и взрослыми</w:t>
      </w:r>
      <w:r w:rsidR="001C2998">
        <w:rPr>
          <w:sz w:val="28"/>
          <w:szCs w:val="28"/>
        </w:rPr>
        <w:t>.</w:t>
      </w:r>
      <w:r w:rsidR="00271ADC">
        <w:rPr>
          <w:sz w:val="28"/>
          <w:szCs w:val="28"/>
        </w:rPr>
        <w:t xml:space="preserve"> </w:t>
      </w:r>
    </w:p>
    <w:p w:rsidR="00D44D44" w:rsidRDefault="00311D63" w:rsidP="00D44D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C70AE">
        <w:rPr>
          <w:sz w:val="28"/>
          <w:szCs w:val="28"/>
        </w:rPr>
        <w:t>уроках развития речи</w:t>
      </w:r>
      <w:r w:rsidR="00C9766F">
        <w:rPr>
          <w:sz w:val="28"/>
          <w:szCs w:val="28"/>
        </w:rPr>
        <w:t xml:space="preserve"> </w:t>
      </w:r>
      <w:r w:rsidR="00271ADC">
        <w:rPr>
          <w:sz w:val="28"/>
          <w:szCs w:val="28"/>
        </w:rPr>
        <w:t>дети выполняют</w:t>
      </w:r>
      <w:r w:rsidR="006A3A8B">
        <w:rPr>
          <w:sz w:val="28"/>
          <w:szCs w:val="28"/>
        </w:rPr>
        <w:t xml:space="preserve"> упражнения</w:t>
      </w:r>
      <w:r>
        <w:rPr>
          <w:sz w:val="28"/>
          <w:szCs w:val="28"/>
        </w:rPr>
        <w:t>, такие как:</w:t>
      </w:r>
    </w:p>
    <w:p w:rsidR="00311D63" w:rsidRDefault="00D44D44" w:rsidP="00D44D44">
      <w:pPr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- с</w:t>
      </w:r>
      <w:r w:rsidR="00311D63" w:rsidRPr="00D44D44">
        <w:rPr>
          <w:spacing w:val="-2"/>
          <w:sz w:val="28"/>
          <w:szCs w:val="28"/>
        </w:rPr>
        <w:t>оотнесение предложения и картинки;</w:t>
      </w:r>
    </w:p>
    <w:p w:rsidR="008A59CB" w:rsidRDefault="00D44D44" w:rsidP="00D44D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</w:t>
      </w:r>
      <w:r w:rsidR="00311D63" w:rsidRPr="00D44D44">
        <w:rPr>
          <w:sz w:val="28"/>
          <w:szCs w:val="28"/>
        </w:rPr>
        <w:t>раматизация действий</w:t>
      </w:r>
      <w:r w:rsidR="00C77EF0" w:rsidRPr="00D44D44">
        <w:rPr>
          <w:sz w:val="28"/>
          <w:szCs w:val="28"/>
        </w:rPr>
        <w:t xml:space="preserve"> по конструктивной картинке или макету</w:t>
      </w:r>
      <w:r w:rsidR="00C77EF0" w:rsidRPr="00C77EF0">
        <w:rPr>
          <w:sz w:val="28"/>
          <w:szCs w:val="28"/>
        </w:rPr>
        <w:t xml:space="preserve"> –</w:t>
      </w:r>
      <w:r w:rsidR="00C77EF0">
        <w:rPr>
          <w:sz w:val="28"/>
          <w:szCs w:val="28"/>
        </w:rPr>
        <w:t xml:space="preserve"> этот метод </w:t>
      </w:r>
      <w:r w:rsidR="00DD0415">
        <w:rPr>
          <w:sz w:val="28"/>
          <w:szCs w:val="28"/>
        </w:rPr>
        <w:t>дает возможность наглядно восстановить сюжетную линию рассказа и путем передвижения фигурок по полотну воссоздать последовательно все поступки персонажей. Действуя самостоятельно, школьники должны передвинуть фигурки и поставить их в то положени</w:t>
      </w:r>
      <w:r w:rsidR="008A59CB">
        <w:rPr>
          <w:sz w:val="28"/>
          <w:szCs w:val="28"/>
        </w:rPr>
        <w:t>е, о котором говорится в тексте;</w:t>
      </w:r>
      <w:r w:rsidR="00DD0415">
        <w:rPr>
          <w:sz w:val="28"/>
          <w:szCs w:val="28"/>
        </w:rPr>
        <w:t xml:space="preserve">  </w:t>
      </w:r>
    </w:p>
    <w:p w:rsidR="00C77EF0" w:rsidRDefault="00D44D44" w:rsidP="00D44D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4D44">
        <w:rPr>
          <w:sz w:val="28"/>
          <w:szCs w:val="28"/>
        </w:rPr>
        <w:t>в</w:t>
      </w:r>
      <w:r w:rsidR="00C77EF0" w:rsidRPr="00D44D44">
        <w:rPr>
          <w:sz w:val="28"/>
          <w:szCs w:val="28"/>
        </w:rPr>
        <w:t>едение дневников интересных событий,</w:t>
      </w:r>
      <w:r w:rsidR="00C77EF0" w:rsidRPr="00C77EF0">
        <w:rPr>
          <w:sz w:val="28"/>
          <w:szCs w:val="28"/>
        </w:rPr>
        <w:t xml:space="preserve"> в котор</w:t>
      </w:r>
      <w:r w:rsidR="004E6FF4">
        <w:rPr>
          <w:sz w:val="28"/>
          <w:szCs w:val="28"/>
        </w:rPr>
        <w:t>ых</w:t>
      </w:r>
      <w:r w:rsidR="00C77EF0" w:rsidRPr="00C77EF0">
        <w:rPr>
          <w:sz w:val="28"/>
          <w:szCs w:val="28"/>
        </w:rPr>
        <w:t xml:space="preserve"> ребята </w:t>
      </w:r>
      <w:r w:rsidR="00311D63">
        <w:rPr>
          <w:sz w:val="28"/>
          <w:szCs w:val="28"/>
        </w:rPr>
        <w:t xml:space="preserve">вместе с родителями </w:t>
      </w:r>
      <w:r w:rsidR="004E6FF4">
        <w:rPr>
          <w:sz w:val="28"/>
          <w:szCs w:val="28"/>
        </w:rPr>
        <w:t>зарисовывают и записывают</w:t>
      </w:r>
      <w:r w:rsidR="00C77EF0" w:rsidRPr="00C77EF0">
        <w:rPr>
          <w:sz w:val="28"/>
          <w:szCs w:val="28"/>
        </w:rPr>
        <w:t xml:space="preserve"> рассказы</w:t>
      </w:r>
      <w:r w:rsidR="00C77EF0" w:rsidRPr="00D3751E">
        <w:rPr>
          <w:sz w:val="28"/>
          <w:szCs w:val="28"/>
        </w:rPr>
        <w:t xml:space="preserve"> </w:t>
      </w:r>
      <w:r w:rsidR="00C77EF0" w:rsidRPr="00C77EF0">
        <w:rPr>
          <w:sz w:val="28"/>
          <w:szCs w:val="28"/>
        </w:rPr>
        <w:t>о выходном дне</w:t>
      </w:r>
      <w:r w:rsidR="00311D63">
        <w:rPr>
          <w:sz w:val="28"/>
          <w:szCs w:val="28"/>
        </w:rPr>
        <w:t>, о каникулах</w:t>
      </w:r>
      <w:r w:rsidR="00C815D8">
        <w:rPr>
          <w:sz w:val="28"/>
          <w:szCs w:val="28"/>
        </w:rPr>
        <w:t xml:space="preserve">. </w:t>
      </w:r>
      <w:r w:rsidR="00C815D8" w:rsidRPr="00C137CD">
        <w:rPr>
          <w:sz w:val="28"/>
          <w:szCs w:val="28"/>
        </w:rPr>
        <w:t xml:space="preserve">Данный вид </w:t>
      </w:r>
      <w:r w:rsidR="00C815D8">
        <w:rPr>
          <w:sz w:val="28"/>
          <w:szCs w:val="28"/>
        </w:rPr>
        <w:t>работы</w:t>
      </w:r>
      <w:r w:rsidR="00C137CD">
        <w:rPr>
          <w:sz w:val="28"/>
          <w:szCs w:val="28"/>
        </w:rPr>
        <w:t xml:space="preserve"> является регулярным и последовательным.</w:t>
      </w:r>
      <w:r w:rsidR="00C137CD" w:rsidRPr="00C137CD">
        <w:rPr>
          <w:sz w:val="32"/>
          <w:szCs w:val="32"/>
        </w:rPr>
        <w:t xml:space="preserve"> </w:t>
      </w:r>
      <w:r w:rsidR="00347309">
        <w:rPr>
          <w:sz w:val="28"/>
          <w:szCs w:val="28"/>
        </w:rPr>
        <w:t>Ставлю перед собой задачу</w:t>
      </w:r>
      <w:r w:rsidR="00C137CD" w:rsidRPr="00C137CD">
        <w:rPr>
          <w:sz w:val="28"/>
          <w:szCs w:val="28"/>
        </w:rPr>
        <w:t xml:space="preserve">  </w:t>
      </w:r>
      <w:r w:rsidR="00347309">
        <w:rPr>
          <w:sz w:val="28"/>
          <w:szCs w:val="28"/>
        </w:rPr>
        <w:t>на</w:t>
      </w:r>
      <w:r w:rsidR="00C137CD" w:rsidRPr="00C137CD">
        <w:rPr>
          <w:sz w:val="28"/>
          <w:szCs w:val="28"/>
        </w:rPr>
        <w:t>учить  ребенка  именно  рассказывать</w:t>
      </w:r>
      <w:r w:rsidR="00C137CD" w:rsidRPr="00C137CD">
        <w:rPr>
          <w:b/>
          <w:sz w:val="28"/>
          <w:szCs w:val="28"/>
        </w:rPr>
        <w:t xml:space="preserve">  </w:t>
      </w:r>
      <w:r w:rsidR="008A59CB">
        <w:rPr>
          <w:sz w:val="28"/>
          <w:szCs w:val="28"/>
        </w:rPr>
        <w:t xml:space="preserve">об  </w:t>
      </w:r>
      <w:proofErr w:type="gramStart"/>
      <w:r w:rsidR="008A59CB">
        <w:rPr>
          <w:sz w:val="28"/>
          <w:szCs w:val="28"/>
        </w:rPr>
        <w:t>увиденном</w:t>
      </w:r>
      <w:proofErr w:type="gramEnd"/>
      <w:r w:rsidR="008A59CB">
        <w:rPr>
          <w:sz w:val="28"/>
          <w:szCs w:val="28"/>
        </w:rPr>
        <w:t xml:space="preserve"> и </w:t>
      </w:r>
      <w:r w:rsidR="00C137CD" w:rsidRPr="00C137CD">
        <w:rPr>
          <w:sz w:val="28"/>
          <w:szCs w:val="28"/>
        </w:rPr>
        <w:t xml:space="preserve"> произошедшем,  а </w:t>
      </w:r>
      <w:r w:rsidR="00C137CD">
        <w:rPr>
          <w:sz w:val="28"/>
          <w:szCs w:val="28"/>
        </w:rPr>
        <w:t xml:space="preserve"> не  заучивать  текст  наизусть</w:t>
      </w:r>
      <w:r>
        <w:rPr>
          <w:sz w:val="28"/>
          <w:szCs w:val="28"/>
        </w:rPr>
        <w:t>;</w:t>
      </w:r>
      <w:r w:rsidR="00C77EF0" w:rsidRPr="00D3751E">
        <w:rPr>
          <w:sz w:val="28"/>
          <w:szCs w:val="28"/>
        </w:rPr>
        <w:t xml:space="preserve"> </w:t>
      </w:r>
    </w:p>
    <w:p w:rsidR="00E749F1" w:rsidRPr="00D44D44" w:rsidRDefault="00D44D44" w:rsidP="00D44D44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- д</w:t>
      </w:r>
      <w:r w:rsidR="00E749F1" w:rsidRPr="00D44D44">
        <w:rPr>
          <w:sz w:val="28"/>
          <w:szCs w:val="28"/>
        </w:rPr>
        <w:t>етское иллюстрирование</w:t>
      </w:r>
      <w:r w:rsidR="00E749F1">
        <w:rPr>
          <w:sz w:val="28"/>
          <w:szCs w:val="28"/>
        </w:rPr>
        <w:t xml:space="preserve"> позволяет наглядно представить отдельные объекты или части читаемого рассказа.</w:t>
      </w:r>
      <w:r w:rsidR="008F3222">
        <w:rPr>
          <w:sz w:val="28"/>
          <w:szCs w:val="28"/>
        </w:rPr>
        <w:t xml:space="preserve"> </w:t>
      </w:r>
      <w:proofErr w:type="gramStart"/>
      <w:r w:rsidR="008F3222">
        <w:rPr>
          <w:sz w:val="28"/>
          <w:szCs w:val="28"/>
        </w:rPr>
        <w:t>Также и</w:t>
      </w:r>
      <w:r w:rsidR="008F3222" w:rsidRPr="008F3222">
        <w:rPr>
          <w:rFonts w:eastAsia="Calibri"/>
          <w:color w:val="000000"/>
          <w:sz w:val="28"/>
          <w:szCs w:val="28"/>
        </w:rPr>
        <w:t>ллюстрирование применяется как основа при составления плана или при подготовке к пересказу.</w:t>
      </w:r>
      <w:proofErr w:type="gramEnd"/>
      <w:r w:rsidR="008F3222" w:rsidRPr="008F3222">
        <w:rPr>
          <w:rFonts w:eastAsia="Calibri"/>
          <w:color w:val="000000"/>
          <w:sz w:val="28"/>
          <w:szCs w:val="28"/>
        </w:rPr>
        <w:t xml:space="preserve"> Оно может сопутствовать какому-либо виду работы с текстом или быть самостоятельным. Например, предлага</w:t>
      </w:r>
      <w:r w:rsidR="00E60E0E">
        <w:rPr>
          <w:rFonts w:eastAsia="Calibri"/>
          <w:color w:val="000000"/>
          <w:sz w:val="28"/>
          <w:szCs w:val="28"/>
        </w:rPr>
        <w:t xml:space="preserve">ю </w:t>
      </w:r>
      <w:r w:rsidR="008F3222" w:rsidRPr="008F3222">
        <w:rPr>
          <w:rFonts w:eastAsia="Calibri"/>
          <w:color w:val="000000"/>
          <w:sz w:val="28"/>
          <w:szCs w:val="28"/>
        </w:rPr>
        <w:t xml:space="preserve"> нарисовать картинку к наиболее понравившемуся отрывку текста и подобрать к ней слова автора (написать или прочитать их).</w:t>
      </w:r>
    </w:p>
    <w:p w:rsidR="00DD0415" w:rsidRPr="00DD0415" w:rsidRDefault="00D44D44" w:rsidP="00CC70AE">
      <w:pPr>
        <w:shd w:val="clear" w:color="auto" w:fill="FFFFFF"/>
        <w:spacing w:line="360" w:lineRule="auto"/>
        <w:ind w:left="14" w:right="36"/>
        <w:jc w:val="both"/>
        <w:rPr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 xml:space="preserve">  </w:t>
      </w:r>
      <w:proofErr w:type="gramStart"/>
      <w:r w:rsidRPr="00D44D44">
        <w:rPr>
          <w:color w:val="000000"/>
          <w:spacing w:val="-2"/>
          <w:sz w:val="28"/>
          <w:szCs w:val="28"/>
        </w:rPr>
        <w:t xml:space="preserve">- </w:t>
      </w:r>
      <w:r w:rsidR="00311D63" w:rsidRPr="00D44D44">
        <w:rPr>
          <w:color w:val="000000"/>
          <w:spacing w:val="-2"/>
          <w:sz w:val="28"/>
          <w:szCs w:val="28"/>
        </w:rPr>
        <w:t>Составление рассказа по серии сюжетных картинок</w:t>
      </w:r>
      <w:r w:rsidR="00E749F1" w:rsidRPr="00DD0415">
        <w:rPr>
          <w:color w:val="000000"/>
          <w:spacing w:val="-2"/>
          <w:sz w:val="28"/>
          <w:szCs w:val="28"/>
        </w:rPr>
        <w:t xml:space="preserve"> (при помощи вопросов учителя:</w:t>
      </w:r>
      <w:proofErr w:type="gramEnd"/>
      <w:r w:rsidR="00E749F1" w:rsidRPr="00DD0415">
        <w:rPr>
          <w:color w:val="000000"/>
          <w:spacing w:val="-2"/>
          <w:sz w:val="28"/>
          <w:szCs w:val="28"/>
        </w:rPr>
        <w:t xml:space="preserve"> «Что было сначала?», «Что было потом?».</w:t>
      </w:r>
    </w:p>
    <w:p w:rsidR="00DD0415" w:rsidRDefault="00D44D44" w:rsidP="008D2E41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44D44">
        <w:rPr>
          <w:sz w:val="28"/>
          <w:szCs w:val="28"/>
        </w:rPr>
        <w:t xml:space="preserve">- </w:t>
      </w:r>
      <w:r w:rsidR="007D3BAF" w:rsidRPr="00D44D44">
        <w:rPr>
          <w:sz w:val="28"/>
          <w:szCs w:val="28"/>
        </w:rPr>
        <w:t xml:space="preserve">Работу с  деформированным </w:t>
      </w:r>
      <w:r w:rsidR="00E749F1" w:rsidRPr="00D44D44">
        <w:rPr>
          <w:sz w:val="28"/>
          <w:szCs w:val="28"/>
        </w:rPr>
        <w:t>текст</w:t>
      </w:r>
      <w:r w:rsidR="007D3BAF" w:rsidRPr="00D44D44">
        <w:rPr>
          <w:sz w:val="28"/>
          <w:szCs w:val="28"/>
        </w:rPr>
        <w:t>ом</w:t>
      </w:r>
      <w:r w:rsidR="007D3BAF" w:rsidRPr="00DD0415">
        <w:rPr>
          <w:sz w:val="28"/>
          <w:szCs w:val="28"/>
        </w:rPr>
        <w:t xml:space="preserve"> </w:t>
      </w:r>
      <w:r w:rsidR="00E749F1" w:rsidRPr="00DD0415">
        <w:rPr>
          <w:sz w:val="28"/>
          <w:szCs w:val="28"/>
        </w:rPr>
        <w:t>провожу с целью научить детей связно и логически излагать события.</w:t>
      </w:r>
    </w:p>
    <w:p w:rsidR="00271ADC" w:rsidRDefault="00271ADC" w:rsidP="008D2E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271ADC">
        <w:rPr>
          <w:sz w:val="28"/>
          <w:szCs w:val="28"/>
        </w:rPr>
        <w:t xml:space="preserve"> дети выполняют задания, имеющие коммуникативную направленность: пишут письма, заметки, делают записи в дневнике.</w:t>
      </w:r>
    </w:p>
    <w:p w:rsidR="002F1A48" w:rsidRPr="008A524B" w:rsidRDefault="002F1A48" w:rsidP="002F1A48">
      <w:pPr>
        <w:shd w:val="clear" w:color="auto" w:fill="FFFFFF"/>
        <w:spacing w:line="360" w:lineRule="auto"/>
        <w:ind w:firstLine="708"/>
        <w:jc w:val="both"/>
        <w:rPr>
          <w:snapToGrid w:val="0"/>
          <w:sz w:val="28"/>
          <w:szCs w:val="20"/>
        </w:rPr>
      </w:pPr>
      <w:r>
        <w:rPr>
          <w:sz w:val="28"/>
          <w:szCs w:val="28"/>
        </w:rPr>
        <w:t xml:space="preserve">На уроках чтения слабослышащий  </w:t>
      </w:r>
      <w:r>
        <w:rPr>
          <w:snapToGrid w:val="0"/>
          <w:color w:val="000000"/>
          <w:sz w:val="28"/>
        </w:rPr>
        <w:t>ребенок не всегда может сразу про</w:t>
      </w:r>
      <w:r>
        <w:rPr>
          <w:snapToGrid w:val="0"/>
          <w:color w:val="000000"/>
          <w:sz w:val="28"/>
        </w:rPr>
        <w:softHyphen/>
        <w:t>дуктивно включиться в работу над литературным произведением, особенно большого объема. У него возникают как чисто языков</w:t>
      </w:r>
      <w:r w:rsidR="008A59CB">
        <w:rPr>
          <w:snapToGrid w:val="0"/>
          <w:color w:val="000000"/>
          <w:sz w:val="28"/>
        </w:rPr>
        <w:t>ые проблемы (непонят</w:t>
      </w:r>
      <w:r w:rsidR="008A59CB">
        <w:rPr>
          <w:snapToGrid w:val="0"/>
          <w:color w:val="000000"/>
          <w:sz w:val="28"/>
        </w:rPr>
        <w:softHyphen/>
        <w:t xml:space="preserve">ные слова и </w:t>
      </w:r>
      <w:r>
        <w:rPr>
          <w:snapToGrid w:val="0"/>
          <w:color w:val="000000"/>
          <w:sz w:val="28"/>
        </w:rPr>
        <w:t>грамматические конструк</w:t>
      </w:r>
      <w:r>
        <w:rPr>
          <w:snapToGrid w:val="0"/>
          <w:color w:val="000000"/>
          <w:sz w:val="28"/>
        </w:rPr>
        <w:softHyphen/>
        <w:t>ции), так и проблемы понимания смысла отдельных частей текста, диалогов, описаний и т.д. Для того ч</w:t>
      </w:r>
      <w:r w:rsidRPr="008A524B">
        <w:rPr>
          <w:snapToGrid w:val="0"/>
          <w:color w:val="000000"/>
          <w:sz w:val="28"/>
          <w:szCs w:val="20"/>
        </w:rPr>
        <w:t>тобы по возможности сгладить эти трудности на уроке</w:t>
      </w:r>
      <w:r w:rsidR="00210B6C">
        <w:rPr>
          <w:snapToGrid w:val="0"/>
          <w:color w:val="000000"/>
          <w:sz w:val="28"/>
          <w:szCs w:val="20"/>
        </w:rPr>
        <w:t xml:space="preserve"> предлагаю родителям и воспитателям группы продленного дня заранее проработать материал, который будут изучать дети на последующих уроках.</w:t>
      </w:r>
      <w:r w:rsidRPr="008A524B">
        <w:rPr>
          <w:snapToGrid w:val="0"/>
          <w:color w:val="000000"/>
          <w:sz w:val="28"/>
          <w:szCs w:val="20"/>
        </w:rPr>
        <w:t xml:space="preserve"> </w:t>
      </w:r>
    </w:p>
    <w:p w:rsidR="00745D60" w:rsidRPr="00745D60" w:rsidRDefault="002648A0" w:rsidP="002648A0">
      <w:pPr>
        <w:shd w:val="clear" w:color="auto" w:fill="FFFFFF"/>
        <w:spacing w:line="360" w:lineRule="auto"/>
        <w:ind w:firstLine="708"/>
        <w:jc w:val="both"/>
        <w:rPr>
          <w:snapToGrid w:val="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>На у</w:t>
      </w:r>
      <w:r w:rsidR="00745D60" w:rsidRPr="00745D60">
        <w:rPr>
          <w:snapToGrid w:val="0"/>
          <w:color w:val="000000"/>
          <w:sz w:val="28"/>
          <w:szCs w:val="20"/>
        </w:rPr>
        <w:t>рок</w:t>
      </w:r>
      <w:r>
        <w:rPr>
          <w:snapToGrid w:val="0"/>
          <w:color w:val="000000"/>
          <w:sz w:val="28"/>
          <w:szCs w:val="20"/>
        </w:rPr>
        <w:t>ах</w:t>
      </w:r>
      <w:r w:rsidR="00745D60" w:rsidRPr="00745D60">
        <w:rPr>
          <w:snapToGrid w:val="0"/>
          <w:color w:val="000000"/>
          <w:sz w:val="28"/>
          <w:szCs w:val="20"/>
        </w:rPr>
        <w:t xml:space="preserve"> русского языка </w:t>
      </w:r>
      <w:r w:rsidR="00745D60">
        <w:rPr>
          <w:snapToGrid w:val="0"/>
          <w:color w:val="000000"/>
          <w:sz w:val="28"/>
          <w:szCs w:val="20"/>
        </w:rPr>
        <w:t xml:space="preserve">идет </w:t>
      </w:r>
      <w:r w:rsidR="00745D60" w:rsidRPr="00745D60">
        <w:rPr>
          <w:snapToGrid w:val="0"/>
          <w:color w:val="000000"/>
          <w:sz w:val="28"/>
          <w:szCs w:val="20"/>
        </w:rPr>
        <w:t xml:space="preserve">работа над грамматической правильностью речи, нарушения которой столь характерны для данного контингента детей. </w:t>
      </w:r>
      <w:r w:rsidR="00ED2131">
        <w:rPr>
          <w:snapToGrid w:val="0"/>
          <w:color w:val="000000"/>
          <w:sz w:val="28"/>
          <w:szCs w:val="20"/>
        </w:rPr>
        <w:t xml:space="preserve">Для успешной работы в данном направлении </w:t>
      </w:r>
      <w:r w:rsidR="00745D60" w:rsidRPr="00745D60">
        <w:rPr>
          <w:snapToGrid w:val="0"/>
          <w:color w:val="000000"/>
          <w:sz w:val="28"/>
          <w:szCs w:val="20"/>
        </w:rPr>
        <w:t>немного измен</w:t>
      </w:r>
      <w:r w:rsidR="003A065F">
        <w:rPr>
          <w:snapToGrid w:val="0"/>
          <w:color w:val="000000"/>
          <w:sz w:val="28"/>
          <w:szCs w:val="20"/>
        </w:rPr>
        <w:t>яю</w:t>
      </w:r>
      <w:r w:rsidR="00745D60" w:rsidRPr="00745D60">
        <w:rPr>
          <w:snapToGrid w:val="0"/>
          <w:color w:val="000000"/>
          <w:sz w:val="28"/>
          <w:szCs w:val="20"/>
        </w:rPr>
        <w:t xml:space="preserve"> обычные языковые</w:t>
      </w:r>
      <w:r w:rsidR="001C0D25">
        <w:rPr>
          <w:snapToGrid w:val="0"/>
          <w:color w:val="000000"/>
          <w:sz w:val="28"/>
          <w:szCs w:val="20"/>
        </w:rPr>
        <w:t xml:space="preserve"> задания</w:t>
      </w:r>
      <w:r w:rsidR="00745D60" w:rsidRPr="00745D60">
        <w:rPr>
          <w:snapToGrid w:val="0"/>
          <w:color w:val="000000"/>
          <w:sz w:val="28"/>
          <w:szCs w:val="20"/>
        </w:rPr>
        <w:t xml:space="preserve">, которые ученики выполняют по учебнику. </w:t>
      </w:r>
      <w:proofErr w:type="gramStart"/>
      <w:r w:rsidR="00745D60" w:rsidRPr="00745D60">
        <w:rPr>
          <w:snapToGrid w:val="0"/>
          <w:color w:val="000000"/>
          <w:sz w:val="28"/>
          <w:szCs w:val="20"/>
        </w:rPr>
        <w:t>Например, если дано зада</w:t>
      </w:r>
      <w:r w:rsidR="00745D60" w:rsidRPr="00745D60">
        <w:rPr>
          <w:snapToGrid w:val="0"/>
          <w:color w:val="000000"/>
          <w:sz w:val="28"/>
          <w:szCs w:val="20"/>
        </w:rPr>
        <w:softHyphen/>
        <w:t xml:space="preserve">ние подчеркнуть в предложениях существительные в дательном падеже, то для </w:t>
      </w:r>
      <w:r w:rsidR="00745D60">
        <w:rPr>
          <w:snapToGrid w:val="0"/>
          <w:color w:val="000000"/>
          <w:sz w:val="28"/>
          <w:szCs w:val="20"/>
        </w:rPr>
        <w:t>слабо</w:t>
      </w:r>
      <w:r w:rsidR="00745D60" w:rsidRPr="00745D60">
        <w:rPr>
          <w:snapToGrid w:val="0"/>
          <w:color w:val="000000"/>
          <w:sz w:val="28"/>
          <w:szCs w:val="20"/>
        </w:rPr>
        <w:t>слышащего уче</w:t>
      </w:r>
      <w:r w:rsidR="00745D60" w:rsidRPr="00745D60">
        <w:rPr>
          <w:snapToGrid w:val="0"/>
          <w:color w:val="000000"/>
          <w:sz w:val="28"/>
          <w:szCs w:val="20"/>
        </w:rPr>
        <w:softHyphen/>
        <w:t>ника это задание трансформир</w:t>
      </w:r>
      <w:r w:rsidR="003A065F">
        <w:rPr>
          <w:snapToGrid w:val="0"/>
          <w:color w:val="000000"/>
          <w:sz w:val="28"/>
          <w:szCs w:val="20"/>
        </w:rPr>
        <w:t>ую</w:t>
      </w:r>
      <w:r w:rsidR="00745D60" w:rsidRPr="00745D60">
        <w:rPr>
          <w:snapToGrid w:val="0"/>
          <w:color w:val="000000"/>
          <w:sz w:val="28"/>
          <w:szCs w:val="20"/>
        </w:rPr>
        <w:t xml:space="preserve"> по сле</w:t>
      </w:r>
      <w:r w:rsidR="00745D60" w:rsidRPr="00745D60">
        <w:rPr>
          <w:snapToGrid w:val="0"/>
          <w:color w:val="000000"/>
          <w:sz w:val="28"/>
          <w:szCs w:val="20"/>
        </w:rPr>
        <w:softHyphen/>
        <w:t>дующему типу: или выписать из текста словосоче</w:t>
      </w:r>
      <w:r w:rsidR="00745D60" w:rsidRPr="00745D60">
        <w:rPr>
          <w:snapToGrid w:val="0"/>
          <w:color w:val="000000"/>
          <w:sz w:val="28"/>
          <w:szCs w:val="20"/>
        </w:rPr>
        <w:softHyphen/>
        <w:t xml:space="preserve">тания «глагол + существительное в дательном падеже», или придумать новые словосочетания с подчеркнутыми существительными, или </w:t>
      </w:r>
      <w:r w:rsidR="00745D60" w:rsidRPr="00745D60">
        <w:rPr>
          <w:snapToGrid w:val="0"/>
          <w:color w:val="000000"/>
          <w:sz w:val="28"/>
          <w:szCs w:val="20"/>
        </w:rPr>
        <w:lastRenderedPageBreak/>
        <w:t xml:space="preserve">выбрать глаголы при существительных в дательном падеже и придумать с ними новые словосочетания </w:t>
      </w:r>
      <w:r w:rsidR="00745D60">
        <w:rPr>
          <w:snapToGrid w:val="0"/>
          <w:color w:val="000000"/>
          <w:sz w:val="28"/>
          <w:szCs w:val="20"/>
        </w:rPr>
        <w:t>и т.д.</w:t>
      </w:r>
      <w:proofErr w:type="gramEnd"/>
      <w:r w:rsidR="00745D60">
        <w:rPr>
          <w:snapToGrid w:val="0"/>
          <w:color w:val="000000"/>
          <w:sz w:val="28"/>
          <w:szCs w:val="20"/>
        </w:rPr>
        <w:t xml:space="preserve"> Такие транс</w:t>
      </w:r>
      <w:r w:rsidR="00745D60" w:rsidRPr="00745D60">
        <w:rPr>
          <w:snapToGrid w:val="0"/>
          <w:color w:val="000000"/>
          <w:sz w:val="28"/>
          <w:szCs w:val="20"/>
        </w:rPr>
        <w:t xml:space="preserve">формации </w:t>
      </w:r>
      <w:r w:rsidR="001C0D25">
        <w:rPr>
          <w:snapToGrid w:val="0"/>
          <w:color w:val="000000"/>
          <w:sz w:val="28"/>
          <w:szCs w:val="20"/>
        </w:rPr>
        <w:t>необходимы</w:t>
      </w:r>
      <w:r w:rsidR="00745D60" w:rsidRPr="00745D60">
        <w:rPr>
          <w:snapToGrid w:val="0"/>
          <w:color w:val="000000"/>
          <w:sz w:val="28"/>
          <w:szCs w:val="20"/>
        </w:rPr>
        <w:t xml:space="preserve"> для </w:t>
      </w:r>
      <w:r w:rsidR="00745D60">
        <w:rPr>
          <w:snapToGrid w:val="0"/>
          <w:color w:val="000000"/>
          <w:sz w:val="28"/>
          <w:szCs w:val="20"/>
        </w:rPr>
        <w:t>слабо</w:t>
      </w:r>
      <w:r w:rsidR="00745D60" w:rsidRPr="00745D60">
        <w:rPr>
          <w:snapToGrid w:val="0"/>
          <w:color w:val="000000"/>
          <w:sz w:val="28"/>
          <w:szCs w:val="20"/>
        </w:rPr>
        <w:t>слышащего ученика, потому что у него еще не сложился в полной мере сте</w:t>
      </w:r>
      <w:r w:rsidR="00745D60" w:rsidRPr="00745D60">
        <w:rPr>
          <w:snapToGrid w:val="0"/>
          <w:color w:val="000000"/>
          <w:sz w:val="28"/>
          <w:szCs w:val="20"/>
        </w:rPr>
        <w:softHyphen/>
        <w:t>реотип грамматической сочетаемости слов</w:t>
      </w:r>
      <w:r w:rsidR="00144BCB">
        <w:rPr>
          <w:snapToGrid w:val="0"/>
          <w:color w:val="000000"/>
          <w:sz w:val="28"/>
          <w:szCs w:val="20"/>
        </w:rPr>
        <w:t>.</w:t>
      </w:r>
      <w:r w:rsidR="00745D60" w:rsidRPr="00745D60">
        <w:rPr>
          <w:snapToGrid w:val="0"/>
          <w:color w:val="000000"/>
          <w:sz w:val="28"/>
          <w:szCs w:val="20"/>
        </w:rPr>
        <w:t xml:space="preserve"> Поэтому в течение первых лет обучения меня</w:t>
      </w:r>
      <w:r w:rsidR="003A065F">
        <w:rPr>
          <w:snapToGrid w:val="0"/>
          <w:color w:val="000000"/>
          <w:sz w:val="28"/>
          <w:szCs w:val="20"/>
        </w:rPr>
        <w:t xml:space="preserve">ю </w:t>
      </w:r>
      <w:r w:rsidR="00745D60" w:rsidRPr="00745D60">
        <w:rPr>
          <w:snapToGrid w:val="0"/>
          <w:color w:val="000000"/>
          <w:sz w:val="28"/>
          <w:szCs w:val="20"/>
        </w:rPr>
        <w:t>или дополня</w:t>
      </w:r>
      <w:r w:rsidR="003A065F">
        <w:rPr>
          <w:snapToGrid w:val="0"/>
          <w:color w:val="000000"/>
          <w:sz w:val="28"/>
          <w:szCs w:val="20"/>
        </w:rPr>
        <w:t>ю</w:t>
      </w:r>
      <w:r w:rsidR="00745D60" w:rsidRPr="00745D60">
        <w:rPr>
          <w:snapToGrid w:val="0"/>
          <w:color w:val="000000"/>
          <w:sz w:val="28"/>
          <w:szCs w:val="20"/>
        </w:rPr>
        <w:t xml:space="preserve"> инструкции к упраж</w:t>
      </w:r>
      <w:r w:rsidR="00745D60" w:rsidRPr="00745D60">
        <w:rPr>
          <w:snapToGrid w:val="0"/>
          <w:color w:val="000000"/>
          <w:sz w:val="28"/>
          <w:szCs w:val="20"/>
        </w:rPr>
        <w:softHyphen/>
        <w:t>нениям из учебника именно под таким углом зре</w:t>
      </w:r>
      <w:r w:rsidR="00745D60" w:rsidRPr="00745D60">
        <w:rPr>
          <w:snapToGrid w:val="0"/>
          <w:color w:val="000000"/>
          <w:sz w:val="28"/>
          <w:szCs w:val="20"/>
        </w:rPr>
        <w:softHyphen/>
        <w:t xml:space="preserve">ния (разумеется, если позволяет материал). </w:t>
      </w:r>
    </w:p>
    <w:p w:rsidR="00745D60" w:rsidRPr="00745D60" w:rsidRDefault="00745D60" w:rsidP="002648A0">
      <w:pPr>
        <w:shd w:val="clear" w:color="auto" w:fill="FFFFFF"/>
        <w:spacing w:line="360" w:lineRule="auto"/>
        <w:ind w:firstLine="708"/>
        <w:jc w:val="both"/>
        <w:rPr>
          <w:snapToGrid w:val="0"/>
          <w:sz w:val="28"/>
          <w:szCs w:val="20"/>
        </w:rPr>
      </w:pPr>
      <w:r>
        <w:rPr>
          <w:snapToGrid w:val="0"/>
          <w:color w:val="000000"/>
          <w:sz w:val="28"/>
          <w:szCs w:val="20"/>
        </w:rPr>
        <w:t xml:space="preserve">При </w:t>
      </w:r>
      <w:r w:rsidR="007249EE">
        <w:rPr>
          <w:snapToGrid w:val="0"/>
          <w:color w:val="000000"/>
          <w:sz w:val="28"/>
          <w:szCs w:val="20"/>
        </w:rPr>
        <w:t>написании</w:t>
      </w:r>
      <w:r w:rsidR="003A065F">
        <w:rPr>
          <w:snapToGrid w:val="0"/>
          <w:color w:val="000000"/>
          <w:sz w:val="28"/>
          <w:szCs w:val="20"/>
        </w:rPr>
        <w:t xml:space="preserve"> изложени</w:t>
      </w:r>
      <w:r w:rsidR="007249EE">
        <w:rPr>
          <w:snapToGrid w:val="0"/>
          <w:color w:val="000000"/>
          <w:sz w:val="28"/>
          <w:szCs w:val="20"/>
        </w:rPr>
        <w:t>я</w:t>
      </w:r>
      <w:r w:rsidR="003A065F">
        <w:rPr>
          <w:snapToGrid w:val="0"/>
          <w:color w:val="000000"/>
          <w:sz w:val="28"/>
          <w:szCs w:val="20"/>
        </w:rPr>
        <w:t>, так</w:t>
      </w:r>
      <w:r w:rsidRPr="00745D60">
        <w:rPr>
          <w:snapToGrid w:val="0"/>
          <w:color w:val="000000"/>
          <w:sz w:val="28"/>
          <w:szCs w:val="20"/>
        </w:rPr>
        <w:t>же измен</w:t>
      </w:r>
      <w:r w:rsidR="007249EE">
        <w:rPr>
          <w:snapToGrid w:val="0"/>
          <w:color w:val="000000"/>
          <w:sz w:val="28"/>
          <w:szCs w:val="20"/>
        </w:rPr>
        <w:t>яю</w:t>
      </w:r>
      <w:r w:rsidRPr="00745D60">
        <w:rPr>
          <w:snapToGrid w:val="0"/>
          <w:color w:val="000000"/>
          <w:sz w:val="28"/>
          <w:szCs w:val="20"/>
        </w:rPr>
        <w:t xml:space="preserve"> традиционные способы подготовки к нему школьников.</w:t>
      </w:r>
    </w:p>
    <w:p w:rsidR="00745D60" w:rsidRPr="00745D60" w:rsidRDefault="00ED2131" w:rsidP="002648A0">
      <w:pPr>
        <w:shd w:val="clear" w:color="auto" w:fill="FFFFFF"/>
        <w:spacing w:line="360" w:lineRule="auto"/>
        <w:jc w:val="both"/>
        <w:rPr>
          <w:snapToGrid w:val="0"/>
          <w:sz w:val="28"/>
          <w:szCs w:val="20"/>
        </w:rPr>
      </w:pPr>
      <w:proofErr w:type="gramStart"/>
      <w:r>
        <w:rPr>
          <w:snapToGrid w:val="0"/>
          <w:color w:val="000000"/>
          <w:sz w:val="28"/>
          <w:szCs w:val="20"/>
        </w:rPr>
        <w:t>Слабослышащим</w:t>
      </w:r>
      <w:proofErr w:type="gramEnd"/>
      <w:r>
        <w:rPr>
          <w:snapToGrid w:val="0"/>
          <w:color w:val="000000"/>
          <w:sz w:val="28"/>
          <w:szCs w:val="20"/>
        </w:rPr>
        <w:t xml:space="preserve"> обучающимся</w:t>
      </w:r>
      <w:r w:rsidR="00745D60" w:rsidRPr="00745D60">
        <w:rPr>
          <w:snapToGrid w:val="0"/>
          <w:color w:val="000000"/>
          <w:sz w:val="28"/>
          <w:szCs w:val="20"/>
        </w:rPr>
        <w:t xml:space="preserve"> текст изложения</w:t>
      </w:r>
      <w:r w:rsidR="002648A0">
        <w:rPr>
          <w:snapToGrid w:val="0"/>
          <w:color w:val="000000"/>
          <w:sz w:val="28"/>
          <w:szCs w:val="20"/>
        </w:rPr>
        <w:t xml:space="preserve"> да</w:t>
      </w:r>
      <w:r w:rsidR="003A065F">
        <w:rPr>
          <w:snapToGrid w:val="0"/>
          <w:color w:val="000000"/>
          <w:sz w:val="28"/>
          <w:szCs w:val="20"/>
        </w:rPr>
        <w:t>ю</w:t>
      </w:r>
      <w:r w:rsidR="00745D60" w:rsidRPr="00745D60">
        <w:rPr>
          <w:snapToGrid w:val="0"/>
          <w:color w:val="000000"/>
          <w:sz w:val="28"/>
          <w:szCs w:val="20"/>
        </w:rPr>
        <w:t xml:space="preserve"> для однократного прочтения «про себя». Потом они слуша</w:t>
      </w:r>
      <w:r w:rsidR="002648A0">
        <w:rPr>
          <w:snapToGrid w:val="0"/>
          <w:color w:val="000000"/>
          <w:sz w:val="28"/>
          <w:szCs w:val="20"/>
        </w:rPr>
        <w:t>ют</w:t>
      </w:r>
      <w:r w:rsidR="00745D60" w:rsidRPr="00745D60">
        <w:rPr>
          <w:snapToGrid w:val="0"/>
          <w:color w:val="000000"/>
          <w:sz w:val="28"/>
          <w:szCs w:val="20"/>
        </w:rPr>
        <w:t xml:space="preserve"> его вторично</w:t>
      </w:r>
      <w:r w:rsidR="003A065F">
        <w:rPr>
          <w:snapToGrid w:val="0"/>
          <w:color w:val="000000"/>
          <w:sz w:val="28"/>
          <w:szCs w:val="20"/>
        </w:rPr>
        <w:t>.</w:t>
      </w:r>
      <w:r w:rsidR="00745D60" w:rsidRPr="00745D60">
        <w:rPr>
          <w:snapToGrid w:val="0"/>
          <w:color w:val="000000"/>
          <w:sz w:val="28"/>
          <w:szCs w:val="20"/>
        </w:rPr>
        <w:t xml:space="preserve"> Сло</w:t>
      </w:r>
      <w:r w:rsidR="003A065F">
        <w:rPr>
          <w:snapToGrid w:val="0"/>
          <w:color w:val="000000"/>
          <w:sz w:val="28"/>
          <w:szCs w:val="20"/>
        </w:rPr>
        <w:t xml:space="preserve">ва в тексте изложения, которые </w:t>
      </w:r>
      <w:r w:rsidR="00745D60">
        <w:rPr>
          <w:snapToGrid w:val="0"/>
          <w:color w:val="000000"/>
          <w:sz w:val="28"/>
          <w:szCs w:val="20"/>
        </w:rPr>
        <w:t>с</w:t>
      </w:r>
      <w:r w:rsidR="00745D60" w:rsidRPr="00745D60">
        <w:rPr>
          <w:snapToGrid w:val="0"/>
          <w:color w:val="000000"/>
          <w:sz w:val="28"/>
          <w:szCs w:val="20"/>
        </w:rPr>
        <w:t>лабослышащий уче</w:t>
      </w:r>
      <w:r w:rsidR="00745D60" w:rsidRPr="00745D60">
        <w:rPr>
          <w:snapToGrid w:val="0"/>
          <w:color w:val="000000"/>
          <w:sz w:val="28"/>
          <w:szCs w:val="20"/>
        </w:rPr>
        <w:softHyphen/>
        <w:t xml:space="preserve">ник </w:t>
      </w:r>
      <w:r w:rsidR="003A065F">
        <w:rPr>
          <w:snapToGrid w:val="0"/>
          <w:color w:val="000000"/>
          <w:sz w:val="28"/>
          <w:szCs w:val="20"/>
        </w:rPr>
        <w:t>не знает</w:t>
      </w:r>
      <w:r w:rsidR="00745D60" w:rsidRPr="00745D60">
        <w:rPr>
          <w:snapToGrid w:val="0"/>
          <w:color w:val="000000"/>
          <w:sz w:val="28"/>
          <w:szCs w:val="20"/>
        </w:rPr>
        <w:t xml:space="preserve">, объясняю </w:t>
      </w:r>
      <w:r w:rsidR="003A065F">
        <w:rPr>
          <w:snapToGrid w:val="0"/>
          <w:color w:val="000000"/>
          <w:sz w:val="28"/>
          <w:szCs w:val="20"/>
        </w:rPr>
        <w:t>и выписываю на доску</w:t>
      </w:r>
      <w:r w:rsidR="00745D60" w:rsidRPr="00745D60">
        <w:rPr>
          <w:snapToGrid w:val="0"/>
          <w:color w:val="000000"/>
          <w:sz w:val="28"/>
          <w:szCs w:val="20"/>
        </w:rPr>
        <w:t xml:space="preserve">. Особо </w:t>
      </w:r>
      <w:r w:rsidR="00957A41" w:rsidRPr="00745D60">
        <w:rPr>
          <w:snapToGrid w:val="0"/>
          <w:color w:val="000000"/>
          <w:sz w:val="28"/>
          <w:szCs w:val="20"/>
        </w:rPr>
        <w:t>останав</w:t>
      </w:r>
      <w:r w:rsidR="00957A41">
        <w:rPr>
          <w:snapToGrid w:val="0"/>
          <w:color w:val="000000"/>
          <w:sz w:val="28"/>
          <w:szCs w:val="20"/>
        </w:rPr>
        <w:t>ливаюсь</w:t>
      </w:r>
      <w:r w:rsidR="00745D60" w:rsidRPr="00745D60">
        <w:rPr>
          <w:snapToGrid w:val="0"/>
          <w:color w:val="000000"/>
          <w:sz w:val="28"/>
          <w:szCs w:val="20"/>
        </w:rPr>
        <w:t xml:space="preserve"> на ключевых словах, об</w:t>
      </w:r>
      <w:r w:rsidR="00745D60" w:rsidRPr="00745D60">
        <w:rPr>
          <w:snapToGrid w:val="0"/>
          <w:color w:val="000000"/>
          <w:sz w:val="28"/>
          <w:szCs w:val="20"/>
        </w:rPr>
        <w:softHyphen/>
        <w:t>разующих содержательное ядро текста. Так же   знаком</w:t>
      </w:r>
      <w:r w:rsidR="003A065F">
        <w:rPr>
          <w:snapToGrid w:val="0"/>
          <w:color w:val="000000"/>
          <w:sz w:val="28"/>
          <w:szCs w:val="20"/>
        </w:rPr>
        <w:t>лю</w:t>
      </w:r>
      <w:r w:rsidR="00745D60" w:rsidRPr="00745D60">
        <w:rPr>
          <w:snapToGrid w:val="0"/>
          <w:color w:val="000000"/>
          <w:sz w:val="28"/>
          <w:szCs w:val="20"/>
        </w:rPr>
        <w:t xml:space="preserve"> </w:t>
      </w:r>
      <w:proofErr w:type="gramStart"/>
      <w:r w:rsidR="00957A41">
        <w:rPr>
          <w:snapToGrid w:val="0"/>
          <w:color w:val="000000"/>
          <w:sz w:val="28"/>
          <w:szCs w:val="20"/>
        </w:rPr>
        <w:t>обучающих</w:t>
      </w:r>
      <w:r w:rsidR="00745D60">
        <w:rPr>
          <w:snapToGrid w:val="0"/>
          <w:color w:val="000000"/>
          <w:sz w:val="28"/>
          <w:szCs w:val="20"/>
        </w:rPr>
        <w:t>ся</w:t>
      </w:r>
      <w:proofErr w:type="gramEnd"/>
      <w:r w:rsidR="00745D60" w:rsidRPr="00745D60">
        <w:rPr>
          <w:snapToGrid w:val="0"/>
          <w:color w:val="000000"/>
          <w:sz w:val="28"/>
          <w:szCs w:val="20"/>
        </w:rPr>
        <w:t xml:space="preserve"> с наиболее сложными грамматическими конструкциями текста.</w:t>
      </w:r>
    </w:p>
    <w:p w:rsidR="00745D60" w:rsidRDefault="00745D60" w:rsidP="00745D60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0"/>
        </w:rPr>
      </w:pPr>
      <w:r w:rsidRPr="00745D60">
        <w:rPr>
          <w:snapToGrid w:val="0"/>
          <w:color w:val="000000"/>
          <w:sz w:val="28"/>
          <w:szCs w:val="20"/>
        </w:rPr>
        <w:t xml:space="preserve">Если </w:t>
      </w:r>
      <w:r w:rsidR="00957A41">
        <w:rPr>
          <w:snapToGrid w:val="0"/>
          <w:color w:val="000000"/>
          <w:sz w:val="28"/>
          <w:szCs w:val="20"/>
        </w:rPr>
        <w:t>ученик</w:t>
      </w:r>
      <w:r w:rsidRPr="00745D60">
        <w:rPr>
          <w:snapToGrid w:val="0"/>
          <w:color w:val="000000"/>
          <w:sz w:val="28"/>
          <w:szCs w:val="20"/>
        </w:rPr>
        <w:t xml:space="preserve"> испытывает трудности уже в ходе самого письменного пересказа, </w:t>
      </w:r>
      <w:r w:rsidR="00957A41">
        <w:rPr>
          <w:snapToGrid w:val="0"/>
          <w:color w:val="000000"/>
          <w:sz w:val="28"/>
          <w:szCs w:val="20"/>
        </w:rPr>
        <w:t>предлагаю</w:t>
      </w:r>
      <w:r w:rsidRPr="00745D60">
        <w:rPr>
          <w:snapToGrid w:val="0"/>
          <w:color w:val="000000"/>
          <w:sz w:val="28"/>
          <w:szCs w:val="20"/>
        </w:rPr>
        <w:t xml:space="preserve"> ему заранее подготовленные вопросы по тексту.</w:t>
      </w:r>
    </w:p>
    <w:p w:rsidR="006A74B3" w:rsidRDefault="002F1A48" w:rsidP="001073C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 над словесной речью на уроках математики не означает, что выполнение всех заданий учащиеся должны сопровождать речью. Словесное комментирование применя</w:t>
      </w:r>
      <w:r w:rsidR="00957A41">
        <w:rPr>
          <w:sz w:val="28"/>
          <w:szCs w:val="28"/>
        </w:rPr>
        <w:t>ю</w:t>
      </w:r>
      <w:r>
        <w:rPr>
          <w:sz w:val="28"/>
          <w:szCs w:val="28"/>
        </w:rPr>
        <w:t xml:space="preserve"> при проведении устного счета, самостоятельной работы, во время которой отдельные ученики описывают способ решения. </w:t>
      </w:r>
      <w:r w:rsidR="00DC7298">
        <w:rPr>
          <w:sz w:val="28"/>
          <w:szCs w:val="28"/>
        </w:rPr>
        <w:t xml:space="preserve">С введением задач дети учатся рассказывать план или способ их решения. </w:t>
      </w:r>
      <w:r w:rsidR="00DC7298" w:rsidRPr="00630732">
        <w:rPr>
          <w:rFonts w:eastAsia="Calibri"/>
          <w:sz w:val="28"/>
          <w:szCs w:val="28"/>
          <w:lang w:eastAsia="en-US"/>
        </w:rPr>
        <w:t>Решение задачи требует не только чисто математических навыков, но и определенной языковой культуры.</w:t>
      </w:r>
      <w:r w:rsidR="00DC7298" w:rsidRPr="00E444EF">
        <w:rPr>
          <w:sz w:val="28"/>
          <w:szCs w:val="28"/>
        </w:rPr>
        <w:t xml:space="preserve"> </w:t>
      </w:r>
      <w:r w:rsidRPr="00630732">
        <w:rPr>
          <w:rFonts w:eastAsia="Calibri"/>
          <w:sz w:val="28"/>
          <w:szCs w:val="28"/>
          <w:lang w:eastAsia="en-US"/>
        </w:rPr>
        <w:t xml:space="preserve"> </w:t>
      </w:r>
      <w:r w:rsidRPr="00630732">
        <w:rPr>
          <w:sz w:val="28"/>
          <w:szCs w:val="28"/>
        </w:rPr>
        <w:t>Дети прочитывают всю задачу устно-</w:t>
      </w:r>
      <w:proofErr w:type="spellStart"/>
      <w:r w:rsidRPr="00630732">
        <w:rPr>
          <w:sz w:val="28"/>
          <w:szCs w:val="28"/>
        </w:rPr>
        <w:t>дактильно</w:t>
      </w:r>
      <w:proofErr w:type="spellEnd"/>
      <w:r w:rsidRPr="00630732">
        <w:rPr>
          <w:sz w:val="28"/>
          <w:szCs w:val="28"/>
        </w:rPr>
        <w:t>, сопряжено с учителем. Идёт работа над содержанием, пониманием словаря, где используются картинки, муляжи, реальные предметы, инсценировки, зарисовка (как при работе по чтению). Текст</w:t>
      </w:r>
      <w:r w:rsidR="00751612">
        <w:rPr>
          <w:sz w:val="28"/>
          <w:szCs w:val="28"/>
        </w:rPr>
        <w:t xml:space="preserve"> задач</w:t>
      </w:r>
      <w:r w:rsidRPr="00630732">
        <w:rPr>
          <w:sz w:val="28"/>
          <w:szCs w:val="28"/>
        </w:rPr>
        <w:t xml:space="preserve"> </w:t>
      </w:r>
      <w:r w:rsidR="00751612">
        <w:rPr>
          <w:sz w:val="28"/>
          <w:szCs w:val="28"/>
        </w:rPr>
        <w:t>подбираю так, чтобы он был</w:t>
      </w:r>
      <w:r w:rsidRPr="00630732">
        <w:rPr>
          <w:sz w:val="28"/>
          <w:szCs w:val="28"/>
        </w:rPr>
        <w:t xml:space="preserve"> доступным для детей</w:t>
      </w:r>
      <w:r w:rsidR="00F81BBD">
        <w:rPr>
          <w:sz w:val="28"/>
          <w:szCs w:val="28"/>
        </w:rPr>
        <w:t xml:space="preserve"> и </w:t>
      </w:r>
      <w:r w:rsidRPr="00630732">
        <w:rPr>
          <w:sz w:val="28"/>
          <w:szCs w:val="28"/>
        </w:rPr>
        <w:t xml:space="preserve"> связан с повседневной жизнью. </w:t>
      </w:r>
      <w:r w:rsidR="001073C6">
        <w:rPr>
          <w:sz w:val="28"/>
          <w:szCs w:val="28"/>
        </w:rPr>
        <w:t>На сегодняшний день у</w:t>
      </w:r>
      <w:r w:rsidR="001073C6" w:rsidRPr="00E733FC">
        <w:rPr>
          <w:sz w:val="28"/>
          <w:szCs w:val="28"/>
        </w:rPr>
        <w:t xml:space="preserve">чебников </w:t>
      </w:r>
      <w:r w:rsidR="001073C6">
        <w:rPr>
          <w:sz w:val="28"/>
          <w:szCs w:val="28"/>
        </w:rPr>
        <w:t xml:space="preserve">математики </w:t>
      </w:r>
      <w:r w:rsidR="001073C6" w:rsidRPr="00E733FC">
        <w:rPr>
          <w:sz w:val="28"/>
          <w:szCs w:val="28"/>
        </w:rPr>
        <w:t>для глухих</w:t>
      </w:r>
      <w:r w:rsidR="001073C6">
        <w:rPr>
          <w:sz w:val="28"/>
          <w:szCs w:val="28"/>
        </w:rPr>
        <w:t xml:space="preserve"> и слабослышащих учащихся</w:t>
      </w:r>
      <w:r w:rsidR="001073C6" w:rsidRPr="00E733FC">
        <w:rPr>
          <w:sz w:val="28"/>
          <w:szCs w:val="28"/>
        </w:rPr>
        <w:t xml:space="preserve"> не  издаётся</w:t>
      </w:r>
      <w:r w:rsidR="001073C6">
        <w:rPr>
          <w:sz w:val="28"/>
          <w:szCs w:val="28"/>
        </w:rPr>
        <w:t>.</w:t>
      </w:r>
      <w:r w:rsidR="001073C6" w:rsidRPr="00E733FC">
        <w:rPr>
          <w:sz w:val="28"/>
          <w:szCs w:val="28"/>
        </w:rPr>
        <w:t xml:space="preserve"> В своей работе использую </w:t>
      </w:r>
      <w:proofErr w:type="gramStart"/>
      <w:r w:rsidR="001073C6" w:rsidRPr="00E733FC">
        <w:rPr>
          <w:sz w:val="28"/>
          <w:szCs w:val="28"/>
        </w:rPr>
        <w:t>учебно-методически</w:t>
      </w:r>
      <w:r w:rsidR="001073C6">
        <w:rPr>
          <w:sz w:val="28"/>
          <w:szCs w:val="28"/>
        </w:rPr>
        <w:t>е</w:t>
      </w:r>
      <w:proofErr w:type="gramEnd"/>
      <w:r w:rsidR="001073C6" w:rsidRPr="00E733FC">
        <w:rPr>
          <w:sz w:val="28"/>
          <w:szCs w:val="28"/>
        </w:rPr>
        <w:t xml:space="preserve"> комплек</w:t>
      </w:r>
      <w:r w:rsidR="001073C6">
        <w:rPr>
          <w:sz w:val="28"/>
          <w:szCs w:val="28"/>
        </w:rPr>
        <w:t>с</w:t>
      </w:r>
      <w:r w:rsidR="001073C6">
        <w:rPr>
          <w:rFonts w:eastAsia="Calibri"/>
          <w:sz w:val="28"/>
          <w:szCs w:val="28"/>
          <w:lang w:eastAsia="en-US"/>
        </w:rPr>
        <w:t xml:space="preserve"> «Школа России».</w:t>
      </w:r>
      <w:r w:rsidR="001073C6" w:rsidRPr="00DC7298">
        <w:rPr>
          <w:sz w:val="28"/>
          <w:szCs w:val="28"/>
        </w:rPr>
        <w:t xml:space="preserve"> Материал, </w:t>
      </w:r>
      <w:r w:rsidR="001073C6" w:rsidRPr="00DC7298">
        <w:rPr>
          <w:sz w:val="28"/>
          <w:szCs w:val="28"/>
        </w:rPr>
        <w:lastRenderedPageBreak/>
        <w:t>предлагаемый в данных учебниках,  адаптирую д</w:t>
      </w:r>
      <w:r w:rsidR="001073C6">
        <w:rPr>
          <w:sz w:val="28"/>
          <w:szCs w:val="28"/>
        </w:rPr>
        <w:t>ля учащихся с нарушением слуха.</w:t>
      </w:r>
      <w:r w:rsidR="001073C6">
        <w:rPr>
          <w:rFonts w:eastAsia="Calibri"/>
          <w:sz w:val="28"/>
          <w:szCs w:val="28"/>
          <w:lang w:eastAsia="en-US"/>
        </w:rPr>
        <w:t xml:space="preserve"> </w:t>
      </w:r>
    </w:p>
    <w:p w:rsidR="00867BD3" w:rsidRPr="00751612" w:rsidRDefault="006B1753" w:rsidP="00751612">
      <w:pPr>
        <w:spacing w:line="360" w:lineRule="auto"/>
        <w:ind w:firstLine="567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Систематическое использование специальных приемов и методов в обучении слабослышащих детей </w:t>
      </w:r>
      <w:r w:rsidR="008076B5">
        <w:rPr>
          <w:sz w:val="28"/>
          <w:szCs w:val="28"/>
        </w:rPr>
        <w:t xml:space="preserve">помогает мне </w:t>
      </w:r>
      <w:r w:rsidR="000F5C9E" w:rsidRPr="00751612">
        <w:rPr>
          <w:sz w:val="28"/>
          <w:szCs w:val="28"/>
        </w:rPr>
        <w:t>созда</w:t>
      </w:r>
      <w:r w:rsidR="008076B5">
        <w:rPr>
          <w:sz w:val="28"/>
          <w:szCs w:val="28"/>
        </w:rPr>
        <w:t>ть</w:t>
      </w:r>
      <w:r w:rsidR="000F5C9E" w:rsidRPr="00751612">
        <w:rPr>
          <w:sz w:val="28"/>
          <w:szCs w:val="28"/>
        </w:rPr>
        <w:t xml:space="preserve"> условия для расширения возможностей компенсации дефекта как за счет развития и использования слуховых данных, так и за счет других сохранных анализаторов.</w:t>
      </w:r>
    </w:p>
    <w:p w:rsidR="00867BD3" w:rsidRPr="00751612" w:rsidRDefault="00867BD3" w:rsidP="007249EE">
      <w:pPr>
        <w:spacing w:line="360" w:lineRule="auto"/>
        <w:jc w:val="both"/>
        <w:rPr>
          <w:sz w:val="28"/>
          <w:szCs w:val="28"/>
        </w:rPr>
      </w:pPr>
    </w:p>
    <w:p w:rsidR="00C137CD" w:rsidRDefault="00C137CD" w:rsidP="007249EE">
      <w:pPr>
        <w:spacing w:line="360" w:lineRule="auto"/>
        <w:jc w:val="both"/>
        <w:rPr>
          <w:sz w:val="28"/>
          <w:szCs w:val="28"/>
        </w:rPr>
      </w:pPr>
    </w:p>
    <w:p w:rsidR="004E6FF4" w:rsidRDefault="004E6FF4" w:rsidP="007249EE">
      <w:pPr>
        <w:spacing w:line="360" w:lineRule="auto"/>
        <w:jc w:val="both"/>
        <w:rPr>
          <w:sz w:val="28"/>
          <w:szCs w:val="28"/>
        </w:rPr>
      </w:pPr>
    </w:p>
    <w:p w:rsidR="004E6FF4" w:rsidRDefault="004E6FF4" w:rsidP="007249EE">
      <w:pPr>
        <w:spacing w:line="360" w:lineRule="auto"/>
        <w:jc w:val="both"/>
      </w:pPr>
    </w:p>
    <w:p w:rsidR="000F5C9E" w:rsidRDefault="000F5C9E" w:rsidP="007249EE">
      <w:pPr>
        <w:spacing w:line="360" w:lineRule="auto"/>
        <w:jc w:val="both"/>
        <w:rPr>
          <w:sz w:val="28"/>
          <w:szCs w:val="28"/>
        </w:rPr>
      </w:pPr>
    </w:p>
    <w:p w:rsidR="004E6FF4" w:rsidRDefault="004E6FF4" w:rsidP="007249EE">
      <w:pPr>
        <w:spacing w:line="360" w:lineRule="auto"/>
        <w:jc w:val="both"/>
        <w:rPr>
          <w:sz w:val="28"/>
          <w:szCs w:val="28"/>
        </w:rPr>
      </w:pPr>
    </w:p>
    <w:p w:rsidR="004E6FF4" w:rsidRDefault="004E6FF4" w:rsidP="007249EE">
      <w:pPr>
        <w:spacing w:line="360" w:lineRule="auto"/>
        <w:jc w:val="both"/>
        <w:rPr>
          <w:sz w:val="28"/>
          <w:szCs w:val="28"/>
        </w:rPr>
      </w:pPr>
    </w:p>
    <w:p w:rsidR="004E6FF4" w:rsidRDefault="004E6FF4" w:rsidP="007249EE">
      <w:pPr>
        <w:spacing w:line="360" w:lineRule="auto"/>
        <w:jc w:val="both"/>
        <w:rPr>
          <w:sz w:val="28"/>
          <w:szCs w:val="28"/>
        </w:rPr>
      </w:pPr>
    </w:p>
    <w:p w:rsidR="004E6FF4" w:rsidRDefault="004E6FF4" w:rsidP="007249EE">
      <w:pPr>
        <w:spacing w:line="360" w:lineRule="auto"/>
        <w:jc w:val="both"/>
        <w:rPr>
          <w:sz w:val="28"/>
          <w:szCs w:val="28"/>
        </w:rPr>
      </w:pPr>
    </w:p>
    <w:p w:rsidR="004E6FF4" w:rsidRDefault="004E6FF4" w:rsidP="007249EE">
      <w:pPr>
        <w:spacing w:line="360" w:lineRule="auto"/>
        <w:jc w:val="both"/>
        <w:rPr>
          <w:sz w:val="28"/>
          <w:szCs w:val="28"/>
        </w:rPr>
      </w:pPr>
    </w:p>
    <w:p w:rsidR="004E6FF4" w:rsidRDefault="004E6FF4" w:rsidP="007249EE">
      <w:pPr>
        <w:spacing w:line="360" w:lineRule="auto"/>
        <w:jc w:val="both"/>
        <w:rPr>
          <w:sz w:val="28"/>
          <w:szCs w:val="28"/>
        </w:rPr>
      </w:pPr>
    </w:p>
    <w:p w:rsidR="004E6FF4" w:rsidRDefault="004E6FF4" w:rsidP="007249EE">
      <w:pPr>
        <w:spacing w:line="360" w:lineRule="auto"/>
        <w:jc w:val="both"/>
        <w:rPr>
          <w:sz w:val="28"/>
          <w:szCs w:val="28"/>
        </w:rPr>
      </w:pPr>
    </w:p>
    <w:p w:rsidR="004E6FF4" w:rsidRDefault="004E6FF4" w:rsidP="007249EE">
      <w:pPr>
        <w:spacing w:line="360" w:lineRule="auto"/>
        <w:jc w:val="both"/>
        <w:rPr>
          <w:sz w:val="28"/>
          <w:szCs w:val="28"/>
        </w:rPr>
      </w:pPr>
    </w:p>
    <w:p w:rsidR="00C137CD" w:rsidRDefault="00C137CD" w:rsidP="007249EE">
      <w:pPr>
        <w:spacing w:line="360" w:lineRule="auto"/>
        <w:jc w:val="both"/>
        <w:rPr>
          <w:sz w:val="28"/>
          <w:szCs w:val="28"/>
        </w:rPr>
      </w:pPr>
    </w:p>
    <w:p w:rsidR="00F81BBD" w:rsidRDefault="00F81BBD" w:rsidP="007249EE">
      <w:pPr>
        <w:spacing w:line="360" w:lineRule="auto"/>
        <w:jc w:val="both"/>
        <w:rPr>
          <w:sz w:val="28"/>
          <w:szCs w:val="28"/>
        </w:rPr>
      </w:pPr>
    </w:p>
    <w:p w:rsidR="00F81BBD" w:rsidRDefault="00F81BBD" w:rsidP="007249EE">
      <w:pPr>
        <w:spacing w:line="360" w:lineRule="auto"/>
        <w:jc w:val="both"/>
        <w:rPr>
          <w:sz w:val="28"/>
          <w:szCs w:val="28"/>
        </w:rPr>
      </w:pPr>
    </w:p>
    <w:p w:rsidR="00F81BBD" w:rsidRDefault="00F81BBD" w:rsidP="007249EE">
      <w:pPr>
        <w:spacing w:line="360" w:lineRule="auto"/>
        <w:jc w:val="both"/>
        <w:rPr>
          <w:sz w:val="28"/>
          <w:szCs w:val="28"/>
        </w:rPr>
      </w:pPr>
    </w:p>
    <w:p w:rsidR="00F81BBD" w:rsidRDefault="00F81BBD" w:rsidP="007249EE">
      <w:pPr>
        <w:spacing w:line="360" w:lineRule="auto"/>
        <w:jc w:val="both"/>
        <w:rPr>
          <w:sz w:val="28"/>
          <w:szCs w:val="28"/>
        </w:rPr>
      </w:pPr>
    </w:p>
    <w:p w:rsidR="00F81BBD" w:rsidRDefault="00F81BBD" w:rsidP="007249EE">
      <w:pPr>
        <w:spacing w:line="360" w:lineRule="auto"/>
        <w:jc w:val="both"/>
        <w:rPr>
          <w:sz w:val="28"/>
          <w:szCs w:val="28"/>
        </w:rPr>
      </w:pPr>
    </w:p>
    <w:p w:rsidR="00F81BBD" w:rsidRDefault="00F81BBD" w:rsidP="007249EE">
      <w:pPr>
        <w:spacing w:line="360" w:lineRule="auto"/>
        <w:jc w:val="both"/>
        <w:rPr>
          <w:sz w:val="28"/>
          <w:szCs w:val="28"/>
        </w:rPr>
      </w:pPr>
    </w:p>
    <w:p w:rsidR="00F81BBD" w:rsidRDefault="00F81BBD" w:rsidP="007249EE">
      <w:pPr>
        <w:spacing w:line="360" w:lineRule="auto"/>
        <w:jc w:val="both"/>
        <w:rPr>
          <w:sz w:val="28"/>
          <w:szCs w:val="28"/>
        </w:rPr>
      </w:pPr>
    </w:p>
    <w:p w:rsidR="00F81BBD" w:rsidRDefault="00F81BBD" w:rsidP="007249EE">
      <w:pPr>
        <w:spacing w:line="360" w:lineRule="auto"/>
        <w:jc w:val="both"/>
        <w:rPr>
          <w:sz w:val="28"/>
          <w:szCs w:val="28"/>
        </w:rPr>
      </w:pPr>
    </w:p>
    <w:p w:rsidR="001073C6" w:rsidRDefault="001073C6" w:rsidP="007249EE">
      <w:pPr>
        <w:spacing w:line="360" w:lineRule="auto"/>
        <w:jc w:val="both"/>
        <w:rPr>
          <w:sz w:val="28"/>
          <w:szCs w:val="28"/>
        </w:rPr>
      </w:pPr>
    </w:p>
    <w:p w:rsidR="008514BC" w:rsidRDefault="008514BC" w:rsidP="008D2E41">
      <w:pPr>
        <w:spacing w:line="360" w:lineRule="auto"/>
        <w:ind w:firstLine="708"/>
        <w:jc w:val="both"/>
        <w:rPr>
          <w:sz w:val="28"/>
          <w:szCs w:val="28"/>
        </w:rPr>
      </w:pPr>
    </w:p>
    <w:p w:rsidR="009E545B" w:rsidRDefault="009E545B" w:rsidP="009E545B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DE14C7" w:rsidRDefault="00DE14C7" w:rsidP="00DE14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360" w:lineRule="auto"/>
        <w:textAlignment w:val="baseline"/>
        <w:rPr>
          <w:sz w:val="28"/>
          <w:szCs w:val="28"/>
        </w:rPr>
      </w:pPr>
      <w:r w:rsidRPr="00DE14C7">
        <w:rPr>
          <w:sz w:val="28"/>
          <w:szCs w:val="28"/>
        </w:rPr>
        <w:t xml:space="preserve">Боскис Р.М. Учителю о детях с нарушениями слуха: Кн. для учителя,  - 2-е изд., - исп. – М.: Просвещение, 1988. </w:t>
      </w:r>
    </w:p>
    <w:p w:rsidR="00DE14C7" w:rsidRPr="00DE14C7" w:rsidRDefault="00DE14C7" w:rsidP="00DE14C7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>Буланова С.Ю. Особенности формирования синтаксического строя письменной речи младших школьников // Начальная школа. – 2009. №11.-С. 85</w:t>
      </w:r>
    </w:p>
    <w:p w:rsidR="00DE14C7" w:rsidRPr="00DE14C7" w:rsidRDefault="00DE14C7" w:rsidP="00DE14C7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>Быкова Л.М. Развитие связной речи глухих учащихся начальных классов. – М., Просвещение, 1989.</w:t>
      </w:r>
    </w:p>
    <w:p w:rsidR="00DE14C7" w:rsidRPr="00DE14C7" w:rsidRDefault="00DE14C7" w:rsidP="00DE14C7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 xml:space="preserve">Быкова Л.М. Методика преподавания русского языка в школе глухих. – </w:t>
      </w:r>
      <w:proofErr w:type="spellStart"/>
      <w:r w:rsidRPr="00DE14C7">
        <w:rPr>
          <w:sz w:val="28"/>
          <w:szCs w:val="28"/>
        </w:rPr>
        <w:t>Гуманит</w:t>
      </w:r>
      <w:proofErr w:type="gramStart"/>
      <w:r w:rsidRPr="00DE14C7">
        <w:rPr>
          <w:sz w:val="28"/>
          <w:szCs w:val="28"/>
        </w:rPr>
        <w:t>.и</w:t>
      </w:r>
      <w:proofErr w:type="gramEnd"/>
      <w:r w:rsidRPr="00DE14C7">
        <w:rPr>
          <w:sz w:val="28"/>
          <w:szCs w:val="28"/>
        </w:rPr>
        <w:t>зд.центр</w:t>
      </w:r>
      <w:proofErr w:type="spellEnd"/>
      <w:r w:rsidRPr="00DE14C7">
        <w:rPr>
          <w:sz w:val="28"/>
          <w:szCs w:val="28"/>
        </w:rPr>
        <w:t xml:space="preserve"> ВЛАДОС, 2002.</w:t>
      </w:r>
    </w:p>
    <w:p w:rsid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 xml:space="preserve">Васильев И.А. Методика обучения глухонемых речи, письму и чтению. </w:t>
      </w:r>
      <w:proofErr w:type="gramStart"/>
      <w:r w:rsidRPr="00DE14C7">
        <w:rPr>
          <w:sz w:val="28"/>
          <w:szCs w:val="28"/>
        </w:rPr>
        <w:t>–</w:t>
      </w:r>
      <w:proofErr w:type="spellStart"/>
      <w:r w:rsidRPr="00DE14C7">
        <w:rPr>
          <w:sz w:val="28"/>
          <w:szCs w:val="28"/>
        </w:rPr>
        <w:t>С</w:t>
      </w:r>
      <w:proofErr w:type="gramEnd"/>
      <w:r w:rsidRPr="00DE14C7">
        <w:rPr>
          <w:sz w:val="28"/>
          <w:szCs w:val="28"/>
        </w:rPr>
        <w:t>пб</w:t>
      </w:r>
      <w:proofErr w:type="spellEnd"/>
      <w:r w:rsidRPr="00DE14C7">
        <w:rPr>
          <w:sz w:val="28"/>
          <w:szCs w:val="28"/>
        </w:rPr>
        <w:t>., 1900.</w:t>
      </w:r>
    </w:p>
    <w:p w:rsid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>Вишневская Е.Е. Методика развития разговорной речи. – Л., 1979.</w:t>
      </w:r>
    </w:p>
    <w:p w:rsidR="00DE14C7" w:rsidRP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>Волкова К.А., Казанская В.Л., Денисова О.А. Методика обучения глухих детей произношению. М.:ВЛАДОС, 2008.</w:t>
      </w:r>
    </w:p>
    <w:p w:rsid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>Гольдберг А.М. Особенности самостоятельной письменной речи глухих школьников.- М., Просвещение, 1966.</w:t>
      </w:r>
    </w:p>
    <w:p w:rsidR="002257F5" w:rsidRPr="00DE14C7" w:rsidRDefault="002257F5" w:rsidP="002257F5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257F5">
        <w:rPr>
          <w:sz w:val="28"/>
          <w:szCs w:val="28"/>
        </w:rPr>
        <w:t>Государственный стандарт общего обра</w:t>
      </w:r>
      <w:r>
        <w:rPr>
          <w:sz w:val="28"/>
          <w:szCs w:val="28"/>
        </w:rPr>
        <w:t>зования лиц с ограниченными воз</w:t>
      </w:r>
      <w:r w:rsidRPr="002257F5">
        <w:rPr>
          <w:sz w:val="28"/>
          <w:szCs w:val="28"/>
        </w:rPr>
        <w:t>можностями здоровья: Проект. — М., 1999. — Ч. I. — С. 36.</w:t>
      </w:r>
    </w:p>
    <w:p w:rsidR="00DE14C7" w:rsidRP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DE14C7">
        <w:rPr>
          <w:sz w:val="28"/>
          <w:szCs w:val="28"/>
        </w:rPr>
        <w:t>Жинкин</w:t>
      </w:r>
      <w:proofErr w:type="spellEnd"/>
      <w:r w:rsidRPr="00DE14C7">
        <w:rPr>
          <w:sz w:val="28"/>
          <w:szCs w:val="28"/>
        </w:rPr>
        <w:t xml:space="preserve"> А.И. Развитие письменной речи учащихся III-VII классов. Известия АПН РСФСР.- М., 1956.</w:t>
      </w:r>
    </w:p>
    <w:p w:rsidR="00DE14C7" w:rsidRP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>Зикеев А.Г. Развитие речи учащихся специальных (коррекционных) образовательных учреждений. - М., Академия, 2000.</w:t>
      </w:r>
    </w:p>
    <w:p w:rsidR="00DE14C7" w:rsidRP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>Зикеев А.Г. Развитие речи слабослышащих учащихся. – М., 1976</w:t>
      </w:r>
    </w:p>
    <w:p w:rsid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>Зыков С.А. Методика обучения глухих детей языку. – М., Просвещение, 1977</w:t>
      </w:r>
    </w:p>
    <w:p w:rsidR="005343C5" w:rsidRPr="005343C5" w:rsidRDefault="005343C5" w:rsidP="005343C5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Комаров </w:t>
      </w:r>
      <w:r w:rsidRPr="005343C5">
        <w:rPr>
          <w:sz w:val="28"/>
          <w:szCs w:val="28"/>
        </w:rPr>
        <w:t xml:space="preserve"> К.В. Методика обучения русскому языку в школе для слабослышащих детей. М.:, 1988. – С. 97.</w:t>
      </w:r>
    </w:p>
    <w:p w:rsidR="00DE14C7" w:rsidRPr="00DE14C7" w:rsidRDefault="00DE14C7" w:rsidP="005343C5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lastRenderedPageBreak/>
        <w:t>Королева А.А. Развитие речи учащихся как одна из актуальных проблем современного образования // Образование в современной школе. – 2006. – №6.</w:t>
      </w:r>
    </w:p>
    <w:p w:rsidR="00DE14C7" w:rsidRP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DE14C7">
        <w:rPr>
          <w:sz w:val="28"/>
          <w:szCs w:val="28"/>
        </w:rPr>
        <w:t>Ладыженская</w:t>
      </w:r>
      <w:proofErr w:type="spellEnd"/>
      <w:r w:rsidRPr="00DE14C7">
        <w:rPr>
          <w:sz w:val="28"/>
          <w:szCs w:val="28"/>
        </w:rPr>
        <w:t xml:space="preserve"> Т.А. Система работы по развитию связной устной речи учащихся. – М., Педагогика, 1975.</w:t>
      </w:r>
    </w:p>
    <w:p w:rsid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>Леонтьев А.А. Функции и формы речи// Основы теории речевой деятельности. – М., 1974.</w:t>
      </w:r>
    </w:p>
    <w:p w:rsid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DE14C7">
        <w:rPr>
          <w:sz w:val="28"/>
          <w:szCs w:val="28"/>
        </w:rPr>
        <w:t>Ладыженская</w:t>
      </w:r>
      <w:proofErr w:type="spellEnd"/>
      <w:r w:rsidRPr="00DE14C7">
        <w:rPr>
          <w:sz w:val="28"/>
          <w:szCs w:val="28"/>
        </w:rPr>
        <w:t xml:space="preserve"> Т.А. Характеристика связной речи детей. – М.: Педагогика, 1980</w:t>
      </w:r>
    </w:p>
    <w:p w:rsidR="00DE14C7" w:rsidRP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>Львов М.Р. Методика развития речи младших школьников. - М., Просвещение, 1985.</w:t>
      </w:r>
    </w:p>
    <w:p w:rsid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 xml:space="preserve">Пелымская Т.В., Шматко Н.Д. Формирование устной речи дошкольников с нарушениями слуха. М.: </w:t>
      </w:r>
      <w:proofErr w:type="spellStart"/>
      <w:r w:rsidRPr="00DE14C7">
        <w:rPr>
          <w:sz w:val="28"/>
          <w:szCs w:val="28"/>
        </w:rPr>
        <w:t>Владос</w:t>
      </w:r>
      <w:proofErr w:type="spellEnd"/>
      <w:r w:rsidRPr="00DE14C7">
        <w:rPr>
          <w:sz w:val="28"/>
          <w:szCs w:val="28"/>
        </w:rPr>
        <w:t>, 2005.</w:t>
      </w:r>
    </w:p>
    <w:p w:rsidR="00DE14C7" w:rsidRP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DE14C7">
        <w:rPr>
          <w:sz w:val="28"/>
          <w:szCs w:val="28"/>
        </w:rPr>
        <w:t>Пенин</w:t>
      </w:r>
      <w:proofErr w:type="spellEnd"/>
      <w:r w:rsidRPr="00DE14C7">
        <w:rPr>
          <w:sz w:val="28"/>
          <w:szCs w:val="28"/>
        </w:rPr>
        <w:t xml:space="preserve"> Г. Н. «Воспитание учащихся с нарушением слуха», </w:t>
      </w:r>
      <w:proofErr w:type="gramStart"/>
      <w:r w:rsidRPr="00DE14C7">
        <w:rPr>
          <w:sz w:val="28"/>
          <w:szCs w:val="28"/>
        </w:rPr>
        <w:t>С-П</w:t>
      </w:r>
      <w:proofErr w:type="gramEnd"/>
      <w:r w:rsidRPr="00DE14C7">
        <w:rPr>
          <w:sz w:val="28"/>
          <w:szCs w:val="28"/>
        </w:rPr>
        <w:t>, «</w:t>
      </w:r>
      <w:proofErr w:type="spellStart"/>
      <w:r w:rsidRPr="00DE14C7">
        <w:rPr>
          <w:sz w:val="28"/>
          <w:szCs w:val="28"/>
        </w:rPr>
        <w:t>Каро</w:t>
      </w:r>
      <w:proofErr w:type="spellEnd"/>
      <w:r w:rsidRPr="00DE14C7">
        <w:rPr>
          <w:sz w:val="28"/>
          <w:szCs w:val="28"/>
        </w:rPr>
        <w:t>», 2006г.</w:t>
      </w:r>
    </w:p>
    <w:p w:rsidR="00DE14C7" w:rsidRP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DE14C7">
        <w:rPr>
          <w:sz w:val="28"/>
          <w:szCs w:val="28"/>
        </w:rPr>
        <w:t>Политова Н.И. «Развитие речи учащихся начальных классов на уроках русского языка» – М.: Просвещение, 1984 г.</w:t>
      </w:r>
    </w:p>
    <w:p w:rsidR="00DE14C7" w:rsidRP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DE14C7">
        <w:rPr>
          <w:sz w:val="28"/>
          <w:szCs w:val="28"/>
        </w:rPr>
        <w:t>Понгильская</w:t>
      </w:r>
      <w:proofErr w:type="spellEnd"/>
      <w:r w:rsidRPr="00DE14C7">
        <w:rPr>
          <w:sz w:val="28"/>
          <w:szCs w:val="28"/>
        </w:rPr>
        <w:t xml:space="preserve"> А.Ф. Чтение и развитие речи // Обучение глухих детей русскому языку (1-4 классы). М.: АПН РСФСР, 1963</w:t>
      </w:r>
    </w:p>
    <w:p w:rsidR="00DE14C7" w:rsidRP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DE14C7">
        <w:rPr>
          <w:sz w:val="28"/>
          <w:szCs w:val="28"/>
        </w:rPr>
        <w:t>Pay</w:t>
      </w:r>
      <w:proofErr w:type="spellEnd"/>
      <w:r w:rsidRPr="00DE14C7">
        <w:rPr>
          <w:sz w:val="28"/>
          <w:szCs w:val="28"/>
        </w:rPr>
        <w:t xml:space="preserve"> Ф.Ф., </w:t>
      </w:r>
      <w:proofErr w:type="spellStart"/>
      <w:r w:rsidRPr="00DE14C7">
        <w:rPr>
          <w:sz w:val="28"/>
          <w:szCs w:val="28"/>
        </w:rPr>
        <w:t>Слезина</w:t>
      </w:r>
      <w:proofErr w:type="spellEnd"/>
      <w:r w:rsidRPr="00DE14C7">
        <w:rPr>
          <w:sz w:val="28"/>
          <w:szCs w:val="28"/>
        </w:rPr>
        <w:t xml:space="preserve"> Н.Ф. Организация работы по технике речи в школе глухих. </w:t>
      </w:r>
      <w:proofErr w:type="gramStart"/>
      <w:r w:rsidRPr="00DE14C7">
        <w:rPr>
          <w:sz w:val="28"/>
          <w:szCs w:val="28"/>
        </w:rPr>
        <w:t>-М</w:t>
      </w:r>
      <w:proofErr w:type="gramEnd"/>
      <w:r w:rsidRPr="00DE14C7">
        <w:rPr>
          <w:sz w:val="28"/>
          <w:szCs w:val="28"/>
        </w:rPr>
        <w:t>.: Просвещение, 1967.</w:t>
      </w:r>
    </w:p>
    <w:p w:rsidR="00DE14C7" w:rsidRPr="00DE14C7" w:rsidRDefault="00DE14C7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DE14C7">
        <w:rPr>
          <w:sz w:val="28"/>
          <w:szCs w:val="28"/>
        </w:rPr>
        <w:t>Речицкая</w:t>
      </w:r>
      <w:proofErr w:type="spellEnd"/>
      <w:r w:rsidRPr="00DE14C7">
        <w:rPr>
          <w:sz w:val="28"/>
          <w:szCs w:val="28"/>
        </w:rPr>
        <w:t xml:space="preserve"> Е. Г.  Сурдопедагогика: Учебник для вузов </w:t>
      </w:r>
      <w:proofErr w:type="gramStart"/>
      <w:r w:rsidRPr="00DE14C7">
        <w:rPr>
          <w:sz w:val="28"/>
          <w:szCs w:val="28"/>
        </w:rPr>
        <w:t>-М</w:t>
      </w:r>
      <w:proofErr w:type="gramEnd"/>
      <w:r w:rsidRPr="00DE14C7">
        <w:rPr>
          <w:sz w:val="28"/>
          <w:szCs w:val="28"/>
        </w:rPr>
        <w:t xml:space="preserve">.: </w:t>
      </w:r>
      <w:proofErr w:type="spellStart"/>
      <w:r w:rsidRPr="00DE14C7">
        <w:rPr>
          <w:sz w:val="28"/>
          <w:szCs w:val="28"/>
        </w:rPr>
        <w:t>Владос</w:t>
      </w:r>
      <w:proofErr w:type="spellEnd"/>
      <w:r w:rsidRPr="00DE14C7">
        <w:rPr>
          <w:sz w:val="28"/>
          <w:szCs w:val="28"/>
        </w:rPr>
        <w:t>, 2004.</w:t>
      </w:r>
    </w:p>
    <w:p w:rsidR="00555D83" w:rsidRDefault="00555D83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55D83">
        <w:rPr>
          <w:sz w:val="28"/>
          <w:szCs w:val="28"/>
        </w:rPr>
        <w:t>Розанова Т. В. Развитие способностей глухих детей в процессе обучения. - М., Педагогика, 1991.</w:t>
      </w:r>
    </w:p>
    <w:p w:rsidR="005343C5" w:rsidRPr="00555D83" w:rsidRDefault="005343C5" w:rsidP="005343C5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Туджанова</w:t>
      </w:r>
      <w:proofErr w:type="spellEnd"/>
      <w:r>
        <w:rPr>
          <w:sz w:val="28"/>
          <w:szCs w:val="28"/>
        </w:rPr>
        <w:t xml:space="preserve"> </w:t>
      </w:r>
      <w:r w:rsidRPr="005343C5">
        <w:rPr>
          <w:sz w:val="28"/>
          <w:szCs w:val="28"/>
        </w:rPr>
        <w:t xml:space="preserve"> К.И. Характерные особенности развития письменной речи у слабослышащих учащихся. Воронеж. 2001.  – 342 с.</w:t>
      </w:r>
    </w:p>
    <w:p w:rsidR="00DE14C7" w:rsidRDefault="00555D83" w:rsidP="00555D8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55D83">
        <w:rPr>
          <w:sz w:val="28"/>
          <w:szCs w:val="28"/>
        </w:rPr>
        <w:t>Шафигуллина А. Г. Педагогическое сопровождение обучения детей с нарушением слуха на уроках развития речи. — СПб</w:t>
      </w:r>
      <w:proofErr w:type="gramStart"/>
      <w:r w:rsidRPr="00555D83">
        <w:rPr>
          <w:sz w:val="28"/>
          <w:szCs w:val="28"/>
        </w:rPr>
        <w:t xml:space="preserve">.: </w:t>
      </w:r>
      <w:proofErr w:type="gramEnd"/>
      <w:r w:rsidRPr="00555D83">
        <w:rPr>
          <w:sz w:val="28"/>
          <w:szCs w:val="28"/>
        </w:rPr>
        <w:t>Реноме, 2012</w:t>
      </w:r>
    </w:p>
    <w:p w:rsidR="009E545B" w:rsidRDefault="009E545B" w:rsidP="00D10EF5">
      <w:pPr>
        <w:spacing w:line="360" w:lineRule="auto"/>
        <w:jc w:val="both"/>
        <w:rPr>
          <w:sz w:val="28"/>
          <w:szCs w:val="28"/>
        </w:rPr>
      </w:pPr>
    </w:p>
    <w:p w:rsidR="009E545B" w:rsidRDefault="009E545B" w:rsidP="008D2E41">
      <w:pPr>
        <w:spacing w:line="360" w:lineRule="auto"/>
        <w:ind w:firstLine="708"/>
        <w:jc w:val="both"/>
        <w:rPr>
          <w:sz w:val="28"/>
          <w:szCs w:val="28"/>
        </w:rPr>
      </w:pPr>
    </w:p>
    <w:sectPr w:rsidR="009E545B" w:rsidSect="0061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50C3"/>
    <w:multiLevelType w:val="hybridMultilevel"/>
    <w:tmpl w:val="EE5843B4"/>
    <w:lvl w:ilvl="0" w:tplc="ABB0F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0927DE"/>
    <w:multiLevelType w:val="multilevel"/>
    <w:tmpl w:val="4AAC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34287"/>
    <w:multiLevelType w:val="singleLevel"/>
    <w:tmpl w:val="3DD457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6E434383"/>
    <w:multiLevelType w:val="multilevel"/>
    <w:tmpl w:val="5F6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C7"/>
    <w:rsid w:val="00053F40"/>
    <w:rsid w:val="00071EC6"/>
    <w:rsid w:val="0009579E"/>
    <w:rsid w:val="000A0E9A"/>
    <w:rsid w:val="000F5C9E"/>
    <w:rsid w:val="001073C6"/>
    <w:rsid w:val="00144BCB"/>
    <w:rsid w:val="001509B0"/>
    <w:rsid w:val="001C0D25"/>
    <w:rsid w:val="001C2998"/>
    <w:rsid w:val="00210B6C"/>
    <w:rsid w:val="00220F8F"/>
    <w:rsid w:val="002257F5"/>
    <w:rsid w:val="002462E9"/>
    <w:rsid w:val="002648A0"/>
    <w:rsid w:val="0027086C"/>
    <w:rsid w:val="00271ADC"/>
    <w:rsid w:val="002927F4"/>
    <w:rsid w:val="002C7309"/>
    <w:rsid w:val="002F1A48"/>
    <w:rsid w:val="00311D63"/>
    <w:rsid w:val="00322DD0"/>
    <w:rsid w:val="00347309"/>
    <w:rsid w:val="003A065F"/>
    <w:rsid w:val="003A0B4B"/>
    <w:rsid w:val="004311AB"/>
    <w:rsid w:val="004A474B"/>
    <w:rsid w:val="004E6FF4"/>
    <w:rsid w:val="00523706"/>
    <w:rsid w:val="005343C5"/>
    <w:rsid w:val="00555D83"/>
    <w:rsid w:val="00566DA4"/>
    <w:rsid w:val="005D1B89"/>
    <w:rsid w:val="005E464D"/>
    <w:rsid w:val="005F1F48"/>
    <w:rsid w:val="0061435D"/>
    <w:rsid w:val="00621F58"/>
    <w:rsid w:val="00630732"/>
    <w:rsid w:val="00630C75"/>
    <w:rsid w:val="00657CC5"/>
    <w:rsid w:val="006A3A8B"/>
    <w:rsid w:val="006A74B3"/>
    <w:rsid w:val="006B1753"/>
    <w:rsid w:val="006B3D6B"/>
    <w:rsid w:val="0071697C"/>
    <w:rsid w:val="007249EE"/>
    <w:rsid w:val="00745D60"/>
    <w:rsid w:val="00751612"/>
    <w:rsid w:val="0079328F"/>
    <w:rsid w:val="007A013C"/>
    <w:rsid w:val="007D3BAF"/>
    <w:rsid w:val="007F2D50"/>
    <w:rsid w:val="007F48D5"/>
    <w:rsid w:val="007F4AF5"/>
    <w:rsid w:val="008076B5"/>
    <w:rsid w:val="008514BC"/>
    <w:rsid w:val="008559F7"/>
    <w:rsid w:val="00867BD3"/>
    <w:rsid w:val="008A524B"/>
    <w:rsid w:val="008A59CB"/>
    <w:rsid w:val="008B00D6"/>
    <w:rsid w:val="008D2B5D"/>
    <w:rsid w:val="008D2E41"/>
    <w:rsid w:val="008E7D81"/>
    <w:rsid w:val="008F3222"/>
    <w:rsid w:val="009438ED"/>
    <w:rsid w:val="00947F72"/>
    <w:rsid w:val="00957A41"/>
    <w:rsid w:val="009701B7"/>
    <w:rsid w:val="00986403"/>
    <w:rsid w:val="00993530"/>
    <w:rsid w:val="009E545B"/>
    <w:rsid w:val="009F78DB"/>
    <w:rsid w:val="00A35EC7"/>
    <w:rsid w:val="00A35F1A"/>
    <w:rsid w:val="00A364AB"/>
    <w:rsid w:val="00A46F0C"/>
    <w:rsid w:val="00A62071"/>
    <w:rsid w:val="00A90656"/>
    <w:rsid w:val="00A95A24"/>
    <w:rsid w:val="00AA3836"/>
    <w:rsid w:val="00AA7748"/>
    <w:rsid w:val="00AC587D"/>
    <w:rsid w:val="00AD71ED"/>
    <w:rsid w:val="00B01E58"/>
    <w:rsid w:val="00B41C50"/>
    <w:rsid w:val="00B533A0"/>
    <w:rsid w:val="00B763E4"/>
    <w:rsid w:val="00B92270"/>
    <w:rsid w:val="00BC0C78"/>
    <w:rsid w:val="00BD416B"/>
    <w:rsid w:val="00C137CD"/>
    <w:rsid w:val="00C207C6"/>
    <w:rsid w:val="00C75165"/>
    <w:rsid w:val="00C77CE6"/>
    <w:rsid w:val="00C77EF0"/>
    <w:rsid w:val="00C815D8"/>
    <w:rsid w:val="00C9766F"/>
    <w:rsid w:val="00CB0376"/>
    <w:rsid w:val="00CC70AE"/>
    <w:rsid w:val="00CD1DB6"/>
    <w:rsid w:val="00CD3288"/>
    <w:rsid w:val="00D10EF5"/>
    <w:rsid w:val="00D3059A"/>
    <w:rsid w:val="00D34375"/>
    <w:rsid w:val="00D35961"/>
    <w:rsid w:val="00D3751E"/>
    <w:rsid w:val="00D44D44"/>
    <w:rsid w:val="00D65935"/>
    <w:rsid w:val="00D8533E"/>
    <w:rsid w:val="00DB3478"/>
    <w:rsid w:val="00DC7298"/>
    <w:rsid w:val="00DD0415"/>
    <w:rsid w:val="00DD74F1"/>
    <w:rsid w:val="00DE14C7"/>
    <w:rsid w:val="00DE71A6"/>
    <w:rsid w:val="00DF384A"/>
    <w:rsid w:val="00E1253B"/>
    <w:rsid w:val="00E40214"/>
    <w:rsid w:val="00E444EF"/>
    <w:rsid w:val="00E60E0E"/>
    <w:rsid w:val="00E66586"/>
    <w:rsid w:val="00E749F1"/>
    <w:rsid w:val="00EA7F6B"/>
    <w:rsid w:val="00EB1D4D"/>
    <w:rsid w:val="00ED2131"/>
    <w:rsid w:val="00F14BCC"/>
    <w:rsid w:val="00F57298"/>
    <w:rsid w:val="00F81BBD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8DB"/>
  </w:style>
  <w:style w:type="paragraph" w:customStyle="1" w:styleId="Style6">
    <w:name w:val="Style6"/>
    <w:basedOn w:val="a"/>
    <w:uiPriority w:val="99"/>
    <w:rsid w:val="00993530"/>
    <w:pPr>
      <w:widowControl w:val="0"/>
      <w:autoSpaceDE w:val="0"/>
      <w:autoSpaceDN w:val="0"/>
      <w:adjustRightInd w:val="0"/>
      <w:spacing w:line="224" w:lineRule="exact"/>
      <w:ind w:firstLine="278"/>
      <w:jc w:val="both"/>
    </w:pPr>
    <w:rPr>
      <w:rFonts w:eastAsiaTheme="minorEastAsia"/>
    </w:rPr>
  </w:style>
  <w:style w:type="character" w:customStyle="1" w:styleId="FontStyle88">
    <w:name w:val="Font Style88"/>
    <w:basedOn w:val="a0"/>
    <w:uiPriority w:val="99"/>
    <w:rsid w:val="00993530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basedOn w:val="a0"/>
    <w:uiPriority w:val="99"/>
    <w:rsid w:val="0099353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993530"/>
    <w:pPr>
      <w:widowControl w:val="0"/>
      <w:autoSpaceDE w:val="0"/>
      <w:autoSpaceDN w:val="0"/>
      <w:adjustRightInd w:val="0"/>
      <w:spacing w:line="236" w:lineRule="exact"/>
      <w:ind w:firstLine="245"/>
      <w:jc w:val="both"/>
    </w:pPr>
    <w:rPr>
      <w:rFonts w:eastAsiaTheme="minorEastAsia"/>
    </w:rPr>
  </w:style>
  <w:style w:type="paragraph" w:styleId="a4">
    <w:name w:val="No Spacing"/>
    <w:uiPriority w:val="1"/>
    <w:qFormat/>
    <w:rsid w:val="00DB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54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7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4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8DB"/>
  </w:style>
  <w:style w:type="paragraph" w:customStyle="1" w:styleId="Style6">
    <w:name w:val="Style6"/>
    <w:basedOn w:val="a"/>
    <w:uiPriority w:val="99"/>
    <w:rsid w:val="00993530"/>
    <w:pPr>
      <w:widowControl w:val="0"/>
      <w:autoSpaceDE w:val="0"/>
      <w:autoSpaceDN w:val="0"/>
      <w:adjustRightInd w:val="0"/>
      <w:spacing w:line="224" w:lineRule="exact"/>
      <w:ind w:firstLine="278"/>
      <w:jc w:val="both"/>
    </w:pPr>
    <w:rPr>
      <w:rFonts w:eastAsiaTheme="minorEastAsia"/>
    </w:rPr>
  </w:style>
  <w:style w:type="character" w:customStyle="1" w:styleId="FontStyle88">
    <w:name w:val="Font Style88"/>
    <w:basedOn w:val="a0"/>
    <w:uiPriority w:val="99"/>
    <w:rsid w:val="00993530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basedOn w:val="a0"/>
    <w:uiPriority w:val="99"/>
    <w:rsid w:val="0099353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993530"/>
    <w:pPr>
      <w:widowControl w:val="0"/>
      <w:autoSpaceDE w:val="0"/>
      <w:autoSpaceDN w:val="0"/>
      <w:adjustRightInd w:val="0"/>
      <w:spacing w:line="236" w:lineRule="exact"/>
      <w:ind w:firstLine="245"/>
      <w:jc w:val="both"/>
    </w:pPr>
    <w:rPr>
      <w:rFonts w:eastAsiaTheme="minorEastAsia"/>
    </w:rPr>
  </w:style>
  <w:style w:type="paragraph" w:styleId="a4">
    <w:name w:val="No Spacing"/>
    <w:uiPriority w:val="1"/>
    <w:qFormat/>
    <w:rsid w:val="00DB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54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7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4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Катя</cp:lastModifiedBy>
  <cp:revision>55</cp:revision>
  <cp:lastPrinted>2015-06-25T21:58:00Z</cp:lastPrinted>
  <dcterms:created xsi:type="dcterms:W3CDTF">2015-06-17T02:35:00Z</dcterms:created>
  <dcterms:modified xsi:type="dcterms:W3CDTF">2020-06-12T13:54:00Z</dcterms:modified>
</cp:coreProperties>
</file>