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DD" w:rsidRPr="00D771DD" w:rsidRDefault="00D771DD" w:rsidP="00D771DD">
      <w:pPr>
        <w:pStyle w:val="2"/>
        <w:numPr>
          <w:ilvl w:val="0"/>
          <w:numId w:val="0"/>
        </w:numPr>
        <w:tabs>
          <w:tab w:val="left" w:pos="731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0" w:name="_GoBack"/>
      <w:r w:rsidRPr="00D771DD">
        <w:rPr>
          <w:rFonts w:ascii="Times New Roman" w:hAnsi="Times New Roman" w:cs="Times New Roman"/>
          <w:i w:val="0"/>
        </w:rPr>
        <w:t>Роль дидактических игр и упражнений в коррекционной работе по развитию звукового анализа и синтеза</w:t>
      </w:r>
    </w:p>
    <w:bookmarkEnd w:id="0"/>
    <w:p w:rsidR="00D771DD" w:rsidRDefault="00D771DD" w:rsidP="00D771DD">
      <w:pPr>
        <w:spacing w:line="360" w:lineRule="auto"/>
        <w:ind w:firstLine="708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Вспомните, как загораются глаза у малышей, какое нетерпеливое ожидание чего-то приятного, радостного светится в них, когда вы говорите: «Сейчас мы с вами, ребята, поиграем в одну интересную игру!» Здесь даже не нужно быть тонким психологом, чтобы понять, какое громадное и особое место занимает игра в жизни ребенка.</w:t>
      </w:r>
    </w:p>
    <w:p w:rsidR="00D771DD" w:rsidRPr="00D771DD" w:rsidRDefault="00D771DD" w:rsidP="00D771DD">
      <w:pPr>
        <w:spacing w:line="360" w:lineRule="auto"/>
        <w:ind w:firstLine="708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В методике обучения дошкольников  грамоте значительное место занимают дидактические игры и упражнения.</w:t>
      </w:r>
    </w:p>
    <w:p w:rsidR="00D771DD" w:rsidRPr="00D771DD" w:rsidRDefault="00D771DD" w:rsidP="00D771DD">
      <w:pPr>
        <w:spacing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Дидактическая игра – эффективное средство закрепления умений и  навыков, т.к.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Дидактическая игр</w:t>
      </w:r>
      <w:r>
        <w:rPr>
          <w:sz w:val="28"/>
          <w:szCs w:val="28"/>
        </w:rPr>
        <w:t xml:space="preserve">а имеет определенную структуру. </w:t>
      </w:r>
      <w:r w:rsidRPr="00D771DD">
        <w:rPr>
          <w:sz w:val="28"/>
          <w:szCs w:val="28"/>
        </w:rPr>
        <w:t>Игра, используемая для обучения должна содержать обучающую, дидактическую задачу. Играя, дети решают эту задачу в занимательной форме, которая достигается определенными игровыми действиями. Игровые действия составляют основу дидактической игры – без них невозможна сама игра.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Обязательным компонентом игры являются и ее правила, благодаря которым педагог в ходе игры управляет поведением детей, </w:t>
      </w:r>
      <w:proofErr w:type="spellStart"/>
      <w:r w:rsidRPr="00D771DD">
        <w:rPr>
          <w:sz w:val="28"/>
          <w:szCs w:val="28"/>
        </w:rPr>
        <w:t>воспитательно</w:t>
      </w:r>
      <w:proofErr w:type="spellEnd"/>
      <w:r w:rsidRPr="00D771DD">
        <w:rPr>
          <w:sz w:val="28"/>
          <w:szCs w:val="28"/>
        </w:rPr>
        <w:t>-образовательным процессом.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Таким образом, обязательными структурными компонентами дидактической игры являются: обучающая и воспитывающая задача, игровые действия и правила.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Дидактическая задача. </w:t>
      </w:r>
      <w:r w:rsidRPr="00D771DD">
        <w:rPr>
          <w:sz w:val="28"/>
          <w:szCs w:val="28"/>
        </w:rPr>
        <w:t xml:space="preserve">Для выбора дидактической игры необходимо знать уровень подготовленности воспитанников, т.к. в играх они должны оперировать уже имеющимися знаниями и представлениями. Определяя дидактическую задачу, надо иметь в виду какие знания, представления детей должны усваиваться, закрепляться детьми, какие умственные операции в связи с этим должны развивать, какие качества личности действительно </w:t>
      </w:r>
      <w:r w:rsidRPr="00D771DD">
        <w:rPr>
          <w:sz w:val="28"/>
          <w:szCs w:val="28"/>
        </w:rPr>
        <w:lastRenderedPageBreak/>
        <w:t>можно формировать средствами данной игры. В каждой дидактической игре своя обучающая задача. При определении дидактической задачи следует избегать повторений в ее содержании, трафаретных фраз (воспитывать внимание, память, мышление и др.). Эти  задачи, как правило, решаются в каждой игре, но в одних играх надо больше уделять внимания, например, развитию памяти, в других – внимания, в третьих – речи и т.д. Воспитатель заранее должен это хорошо знать и соответственно опред</w:t>
      </w:r>
      <w:r>
        <w:rPr>
          <w:sz w:val="28"/>
          <w:szCs w:val="28"/>
        </w:rPr>
        <w:t>елять дидактическую задачу.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Игровые правила. </w:t>
      </w:r>
      <w:r w:rsidRPr="00D771DD">
        <w:rPr>
          <w:sz w:val="28"/>
          <w:szCs w:val="28"/>
        </w:rPr>
        <w:t>Основная цель – организовать действия, поведение детей. Правила могут разрешать, запрещать, предписывать что-то детям в игре, делать игру занимательной, напряженной. Соблюдение правил в игре требует от детей определенных усилий воли, умения общаться со сверстниками, преодолевать отрицательные эмоции, проявляющиеся из-за неудачного результата. Важно, определяя правила игры, ставить детей в такие условия, при которых они получили бы радость от выполнения задания.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Игровое действие. </w:t>
      </w:r>
      <w:r w:rsidRPr="00D771DD">
        <w:rPr>
          <w:sz w:val="28"/>
          <w:szCs w:val="28"/>
        </w:rPr>
        <w:t>Дидактическая игра отличается от игровых упражнений тем, что выполнение в ней игровых правил направляется, контролируется игровыми действиями.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Развитие игровых действий </w:t>
      </w:r>
      <w:r>
        <w:rPr>
          <w:sz w:val="28"/>
          <w:szCs w:val="28"/>
        </w:rPr>
        <w:t xml:space="preserve">зависит от выдумки воспитателя. </w:t>
      </w:r>
      <w:r w:rsidRPr="00D771DD">
        <w:rPr>
          <w:sz w:val="28"/>
          <w:szCs w:val="28"/>
        </w:rPr>
        <w:t>Так любая игра становится дидактической, если имеются ее основные компоненты: дидактическая задача, правило, игровые действия.</w:t>
      </w:r>
    </w:p>
    <w:p w:rsidR="00D771DD" w:rsidRPr="00D771DD" w:rsidRDefault="00D771DD" w:rsidP="00D771D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Существуют </w:t>
      </w:r>
      <w:r>
        <w:rPr>
          <w:sz w:val="28"/>
          <w:szCs w:val="28"/>
        </w:rPr>
        <w:t>разные виды дидактических</w:t>
      </w:r>
      <w:r w:rsidRPr="00D771DD">
        <w:rPr>
          <w:sz w:val="28"/>
          <w:szCs w:val="28"/>
        </w:rPr>
        <w:t xml:space="preserve"> упражнений. В методике принято выделять лексические и словарные упражнения.  Дидактическое упражнение в отличие от дидактической игры не имеет игровых правил. Игровая задача словарных упражнений состоит в быстром подборе соответствующего слова. Она представляет для детей определенную сложность. Поэтому особое внимание следует уделять подбору речевого материала, постепенности в усложнении заданий, их связи с предыдущи</w:t>
      </w:r>
      <w:r>
        <w:rPr>
          <w:sz w:val="28"/>
          <w:szCs w:val="28"/>
        </w:rPr>
        <w:t>ми этапами работы над словом.</w:t>
      </w:r>
    </w:p>
    <w:p w:rsidR="00D771DD" w:rsidRPr="00D771DD" w:rsidRDefault="00D771DD" w:rsidP="00D771DD">
      <w:pPr>
        <w:spacing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Речевым дидактическим играм и игровым упражнениям со звучащим </w:t>
      </w:r>
      <w:r w:rsidRPr="00D771DD">
        <w:rPr>
          <w:sz w:val="28"/>
          <w:szCs w:val="28"/>
        </w:rPr>
        <w:lastRenderedPageBreak/>
        <w:t>словом уделяется особенное внимание. Игры со словом и звуками привлекают внимание дошкольника. «Он играет и словом и  в слове. Именно на игре словом ребенок учится тонкостям родного языка, усваивает музыку его и то, что фи</w:t>
      </w:r>
      <w:r>
        <w:rPr>
          <w:sz w:val="28"/>
          <w:szCs w:val="28"/>
        </w:rPr>
        <w:t>лологи называют «духом языка», –</w:t>
      </w:r>
      <w:r w:rsidRPr="00D771DD">
        <w:rPr>
          <w:sz w:val="28"/>
          <w:szCs w:val="28"/>
        </w:rPr>
        <w:t xml:space="preserve"> писал А.М.</w:t>
      </w:r>
      <w:r>
        <w:rPr>
          <w:sz w:val="28"/>
          <w:szCs w:val="28"/>
        </w:rPr>
        <w:t xml:space="preserve"> </w:t>
      </w:r>
      <w:r w:rsidRPr="00D771DD">
        <w:rPr>
          <w:sz w:val="28"/>
          <w:szCs w:val="28"/>
        </w:rPr>
        <w:t xml:space="preserve">Горький об особенностях восприятия мира ребенком. 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Правильная речь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один из показателей готовности ребенка к обучению в школе, залог успешного освоения грамоты и чтения: ведь письменная речь формируется на основе устной, и дети, страдающие общим недоразвитием речи и фонематического слуха, являются потенциальными </w:t>
      </w:r>
      <w:proofErr w:type="spellStart"/>
      <w:r w:rsidRPr="00D771DD">
        <w:rPr>
          <w:sz w:val="28"/>
          <w:szCs w:val="28"/>
        </w:rPr>
        <w:t>дисграфиками</w:t>
      </w:r>
      <w:proofErr w:type="spellEnd"/>
      <w:r w:rsidRPr="00D771DD">
        <w:rPr>
          <w:sz w:val="28"/>
          <w:szCs w:val="28"/>
        </w:rPr>
        <w:t xml:space="preserve"> и </w:t>
      </w:r>
      <w:proofErr w:type="spellStart"/>
      <w:r w:rsidRPr="00D771DD">
        <w:rPr>
          <w:sz w:val="28"/>
          <w:szCs w:val="28"/>
        </w:rPr>
        <w:t>дислеклексиками</w:t>
      </w:r>
      <w:proofErr w:type="spellEnd"/>
      <w:r w:rsidRPr="00D771DD">
        <w:rPr>
          <w:sz w:val="28"/>
          <w:szCs w:val="28"/>
        </w:rPr>
        <w:t xml:space="preserve"> (детьми с нарушениями письма и чтения).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 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Процесс обучения грамоте предлагает разнообразные формы: в одном случае это игра, в другом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зан</w:t>
      </w:r>
      <w:r>
        <w:rPr>
          <w:sz w:val="28"/>
          <w:szCs w:val="28"/>
        </w:rPr>
        <w:t>ятие-спектакль, где дети</w:t>
      </w:r>
      <w:r w:rsidRPr="00D771DD">
        <w:rPr>
          <w:sz w:val="28"/>
          <w:szCs w:val="28"/>
        </w:rPr>
        <w:t xml:space="preserve"> и участники спектакля, и зрители, в третьем они учителя, а не ученики и т.д. Придуманы разные варианты занятий с использованием: литературных персонажей, специально изготовленных панно; сюжетов сказок; элементов сюжетно-дидактической игры; сюжетных картин и т.д.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Такие формы работы позволяют добиться устойчивого внимания и поддержания интереса у детей-логопатов. А это немаловажно, если учесть, что, с одной стороны, у детей неустойчивая психика, с другой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в условиях продолжительной зимы у них наблюдаются нестабильное психоэмоциональное состояние, пониженная работоспособность и быстрая утомляемость.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Сюжетно-тематическая организация обучающего процесса и разнообразие в преподнесении учебного материала способствовала спонтанному развитию связной речи, поддержанию положительного </w:t>
      </w:r>
      <w:r w:rsidRPr="00D771DD">
        <w:rPr>
          <w:sz w:val="28"/>
          <w:szCs w:val="28"/>
        </w:rPr>
        <w:lastRenderedPageBreak/>
        <w:t xml:space="preserve">эмоционального состояния детей, интереса и внимания, а значит, лучшей результативности в усвоении знаний. Положительными моментами является то, что задания направлены на включение в работу всех анализаторных систем. 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Рассмотрим более детально варианты использования коррекционно-развивающих игр и приемов дающих наибольший эффект в подготовке к обучению грамоте.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Дети не могут овладеть звуковым анализом, только произнося слова вслух. Поэтому при обучении грамоте старших дошкольников необходимо использовать разнообразные средства, позволяющие воспринимать информацию зрительно.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Использование занимательного наглядного материала в работе с дошкольниками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один из основных залогов успешного обучения детей абстрактным понятиям в обучении грамоте. Ребенку непросто осознать, что такое звук, слог, слово, предложение, если объяснения педагога не подкрепляются иллюстративным материалом.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Знакомство со звуками речи следует начинать с рассматривания положения органов артикуляции во время произнесения того или иного звука, соотнесения собственных кинестетических ощущений с изображениями на речевых профилях. Затем детям предлагается дать характеристику изучаемого звука, отбирая необходимые символы.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771DD">
        <w:rPr>
          <w:sz w:val="28"/>
          <w:szCs w:val="28"/>
        </w:rPr>
        <w:t xml:space="preserve">Девочка в красном платье символизирует гласный звук, в синем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твердый согласный, в зеленом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мягкий согласный.</w:t>
      </w:r>
      <w:proofErr w:type="gramEnd"/>
      <w:r w:rsidRPr="00D771DD">
        <w:rPr>
          <w:sz w:val="28"/>
          <w:szCs w:val="28"/>
        </w:rPr>
        <w:t xml:space="preserve"> Молоточек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твердый согласный, перышко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мягкий. Ушко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глухой согласный, колокольчик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звонкий.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Помимо общепринятых обозначений звуков цветными кружочками, при знакомстве с гласными звуками можно использовать символы, дающие опору на артикуляцию звука. Так, звук [а] обозначается кружочком красного цвета с широко открытым ртом, звук [у] - кружочком с маленьким круглым ртом, звук [и] - губы растянуты в улыбке. На символах звуков [ы] и [э] дается указание </w:t>
      </w:r>
      <w:r w:rsidRPr="00D771DD">
        <w:rPr>
          <w:sz w:val="28"/>
          <w:szCs w:val="28"/>
        </w:rPr>
        <w:lastRenderedPageBreak/>
        <w:t>на положение языка в ротовой полости.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Использование данного наглядного материала целесообразно на всех этапах работы по изучению звуков речи. Это и изолированное произношение звуков, и составление звуковых схем и слогов, и определение позиции того или иного звука в слове, и по</w:t>
      </w:r>
      <w:r>
        <w:rPr>
          <w:sz w:val="28"/>
          <w:szCs w:val="28"/>
        </w:rPr>
        <w:t>дбор картинок к «зашифрованным»</w:t>
      </w:r>
      <w:r w:rsidRPr="00D771DD">
        <w:rPr>
          <w:sz w:val="28"/>
          <w:szCs w:val="28"/>
        </w:rPr>
        <w:t xml:space="preserve"> словам.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Предлагая данный вид работы, нужно идти от </w:t>
      </w:r>
      <w:proofErr w:type="gramStart"/>
      <w:r w:rsidRPr="00D771DD">
        <w:rPr>
          <w:sz w:val="28"/>
          <w:szCs w:val="28"/>
        </w:rPr>
        <w:t>простого</w:t>
      </w:r>
      <w:proofErr w:type="gramEnd"/>
      <w:r w:rsidRPr="00D771DD">
        <w:rPr>
          <w:sz w:val="28"/>
          <w:szCs w:val="28"/>
        </w:rPr>
        <w:t xml:space="preserve"> к сложному. На начальном этапе нужно выбрать, какая картинка подходит к схеме. В дальнейшем задача усложняется: добавляются картинки и схемы. Более успешному выполнению заданий способствует создание игровых ситуаций. Например, опираясь на схемы, изображенные на каждом пароходе, дети определяют, какие фрукты на них привезли; узнают, кого или что увидели на полянке цыплята; что перевозит в контейнере шофер; рассаживают на тумбы дрессированных животных в цирке и т.д.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При дифференциации звуков дети не только выделяют предметы, но и группируют их по определенным признакам: твердости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мягкости, глухости — звонкости. 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 xml:space="preserve">Игра для ребенка </w:t>
      </w:r>
      <w:r>
        <w:rPr>
          <w:sz w:val="28"/>
          <w:szCs w:val="28"/>
        </w:rPr>
        <w:t>–</w:t>
      </w:r>
      <w:r w:rsidRPr="00D771DD">
        <w:rPr>
          <w:sz w:val="28"/>
          <w:szCs w:val="28"/>
        </w:rPr>
        <w:t xml:space="preserve"> это возможность самовыражения, самопроверки, самоопределения. Игровая ситуация требует от каждого, включенного в нее, определенной способности к коммуникации, способствует сенсорному и умственному развитию (зрительного восприятия, образных представлений, обучению анализу), усвоению лексико-грамматических категорий родного языка, а также помогает закреплять и обогащать приобретенные знания, на базе которых развиваются речевые возможности.</w:t>
      </w:r>
    </w:p>
    <w:p w:rsidR="00D771DD" w:rsidRPr="00D771DD" w:rsidRDefault="00D771DD" w:rsidP="00D771DD">
      <w:pPr>
        <w:pStyle w:val="a0"/>
        <w:spacing w:after="0" w:line="360" w:lineRule="auto"/>
        <w:ind w:firstLine="709"/>
        <w:jc w:val="both"/>
        <w:rPr>
          <w:sz w:val="28"/>
          <w:szCs w:val="28"/>
        </w:rPr>
      </w:pPr>
      <w:r w:rsidRPr="00D771DD">
        <w:rPr>
          <w:sz w:val="28"/>
          <w:szCs w:val="28"/>
        </w:rPr>
        <w:t>К.Д. Ушинский считал, что развитие речи может осуществляться только в деятельности, только в упражнениях, которые должны быть по возможности самостоятельными, систематическими, логическими, устными и письменными, причем устные должны предшествовать письменным. Развитие речи Ушинский рассмат</w:t>
      </w:r>
      <w:r>
        <w:rPr>
          <w:sz w:val="28"/>
          <w:szCs w:val="28"/>
        </w:rPr>
        <w:t>ривал как формирование навыка. «</w:t>
      </w:r>
      <w:r w:rsidRPr="00D771DD">
        <w:rPr>
          <w:sz w:val="28"/>
          <w:szCs w:val="28"/>
        </w:rPr>
        <w:t>В каждом слове, которое мы произносим, в каждом движении руки на письме... есть непременно своя доля навыка, доля рефлекса</w:t>
      </w:r>
      <w:r>
        <w:rPr>
          <w:sz w:val="28"/>
          <w:szCs w:val="28"/>
        </w:rPr>
        <w:t xml:space="preserve"> более или менее </w:t>
      </w:r>
      <w:r>
        <w:rPr>
          <w:sz w:val="28"/>
          <w:szCs w:val="28"/>
        </w:rPr>
        <w:lastRenderedPageBreak/>
        <w:t>укоренившегося»</w:t>
      </w:r>
      <w:r w:rsidRPr="00D771DD">
        <w:rPr>
          <w:sz w:val="28"/>
          <w:szCs w:val="28"/>
        </w:rPr>
        <w:t>. Для прочности навыка, по его мнению, требуются время, терпение, затраты усилий, постепенность и последовательность. Следуя установкам педагога-классика, в первую очередь надо заинтересовать воспитанников, донести до них информацию в той форме, в которой они способны воспринять ее с учетом своих возрастных особенностей. Именно поэтому использование наглядного материала в процессе обучения грамоте детей дошкольного возраста является одним из основных требований в работе со старшими дошкольниками.</w:t>
      </w:r>
    </w:p>
    <w:p w:rsidR="0058078F" w:rsidRPr="00D771DD" w:rsidRDefault="00193587" w:rsidP="00D771DD">
      <w:pPr>
        <w:spacing w:line="360" w:lineRule="auto"/>
        <w:ind w:firstLine="709"/>
        <w:rPr>
          <w:sz w:val="28"/>
          <w:szCs w:val="28"/>
        </w:rPr>
      </w:pPr>
    </w:p>
    <w:sectPr w:rsidR="0058078F" w:rsidRPr="00D7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upperRoman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3D"/>
    <w:rsid w:val="00110615"/>
    <w:rsid w:val="00193587"/>
    <w:rsid w:val="0072733D"/>
    <w:rsid w:val="008F0389"/>
    <w:rsid w:val="00D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next w:val="a0"/>
    <w:link w:val="20"/>
    <w:qFormat/>
    <w:rsid w:val="00D771DD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771DD"/>
    <w:rPr>
      <w:rFonts w:ascii="Arial" w:eastAsia="MS Mincho" w:hAnsi="Arial" w:cs="Tahoma"/>
      <w:b/>
      <w:bCs/>
      <w:i/>
      <w:iCs/>
      <w:kern w:val="1"/>
      <w:sz w:val="28"/>
      <w:szCs w:val="28"/>
      <w:lang/>
    </w:rPr>
  </w:style>
  <w:style w:type="paragraph" w:styleId="a0">
    <w:name w:val="Body Text"/>
    <w:basedOn w:val="a"/>
    <w:link w:val="a4"/>
    <w:semiHidden/>
    <w:rsid w:val="00D771DD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771DD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5">
    <w:name w:val="List Paragraph"/>
    <w:basedOn w:val="a"/>
    <w:qFormat/>
    <w:rsid w:val="00D771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2">
    <w:name w:val="heading 2"/>
    <w:basedOn w:val="a"/>
    <w:next w:val="a0"/>
    <w:link w:val="20"/>
    <w:qFormat/>
    <w:rsid w:val="00D771DD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771DD"/>
    <w:rPr>
      <w:rFonts w:ascii="Arial" w:eastAsia="MS Mincho" w:hAnsi="Arial" w:cs="Tahoma"/>
      <w:b/>
      <w:bCs/>
      <w:i/>
      <w:iCs/>
      <w:kern w:val="1"/>
      <w:sz w:val="28"/>
      <w:szCs w:val="28"/>
      <w:lang/>
    </w:rPr>
  </w:style>
  <w:style w:type="paragraph" w:styleId="a0">
    <w:name w:val="Body Text"/>
    <w:basedOn w:val="a"/>
    <w:link w:val="a4"/>
    <w:semiHidden/>
    <w:rsid w:val="00D771DD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D771DD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5">
    <w:name w:val="List Paragraph"/>
    <w:basedOn w:val="a"/>
    <w:qFormat/>
    <w:rsid w:val="00D771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седанов</dc:creator>
  <cp:keywords/>
  <dc:description/>
  <cp:lastModifiedBy>алексей седанов</cp:lastModifiedBy>
  <cp:revision>2</cp:revision>
  <dcterms:created xsi:type="dcterms:W3CDTF">2020-07-09T12:16:00Z</dcterms:created>
  <dcterms:modified xsi:type="dcterms:W3CDTF">2020-07-09T12:27:00Z</dcterms:modified>
</cp:coreProperties>
</file>