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AAE" w:rsidRPr="0023240B" w:rsidRDefault="00ED1AAE" w:rsidP="00ED1AAE">
      <w:pPr>
        <w:spacing w:after="0" w:line="240" w:lineRule="auto"/>
        <w:jc w:val="center"/>
        <w:rPr>
          <w:sz w:val="32"/>
          <w:szCs w:val="32"/>
        </w:rPr>
      </w:pPr>
      <w:bookmarkStart w:id="0" w:name="_GoBack"/>
      <w:bookmarkEnd w:id="0"/>
      <w:r w:rsidRPr="0023240B">
        <w:rPr>
          <w:sz w:val="32"/>
          <w:szCs w:val="32"/>
        </w:rPr>
        <w:t>Консультация для родителей  на тему:</w:t>
      </w:r>
    </w:p>
    <w:p w:rsidR="00ED1AAE" w:rsidRPr="0023240B" w:rsidRDefault="00ED1AAE" w:rsidP="00ED1AAE">
      <w:pPr>
        <w:spacing w:after="0" w:line="240" w:lineRule="auto"/>
        <w:jc w:val="center"/>
        <w:rPr>
          <w:b/>
          <w:sz w:val="32"/>
          <w:szCs w:val="32"/>
        </w:rPr>
      </w:pPr>
      <w:r w:rsidRPr="0023240B">
        <w:rPr>
          <w:b/>
          <w:sz w:val="32"/>
          <w:szCs w:val="32"/>
        </w:rPr>
        <w:t>«</w:t>
      </w:r>
      <w:r w:rsidR="00052360" w:rsidRPr="0023240B">
        <w:rPr>
          <w:b/>
          <w:sz w:val="32"/>
          <w:szCs w:val="32"/>
        </w:rPr>
        <w:t>Развитие связной речи ребёнка в семье</w:t>
      </w:r>
      <w:r w:rsidRPr="0023240B">
        <w:rPr>
          <w:b/>
          <w:sz w:val="32"/>
          <w:szCs w:val="32"/>
        </w:rPr>
        <w:t>»</w:t>
      </w:r>
    </w:p>
    <w:p w:rsidR="00ED1AAE" w:rsidRPr="0023240B" w:rsidRDefault="0023240B" w:rsidP="0023240B">
      <w:pPr>
        <w:spacing w:after="0" w:line="240" w:lineRule="auto"/>
        <w:rPr>
          <w:sz w:val="28"/>
          <w:szCs w:val="28"/>
        </w:rPr>
      </w:pPr>
      <w:r w:rsidRPr="0023240B">
        <w:rPr>
          <w:sz w:val="28"/>
          <w:szCs w:val="28"/>
        </w:rPr>
        <w:t>Под</w:t>
      </w:r>
      <w:r w:rsidR="00ED1AAE" w:rsidRPr="0023240B">
        <w:rPr>
          <w:sz w:val="28"/>
          <w:szCs w:val="28"/>
        </w:rPr>
        <w:t>готовила:</w:t>
      </w:r>
      <w:r>
        <w:rPr>
          <w:sz w:val="28"/>
          <w:szCs w:val="28"/>
        </w:rPr>
        <w:t xml:space="preserve"> у</w:t>
      </w:r>
      <w:r w:rsidR="00ED1AAE" w:rsidRPr="0023240B">
        <w:rPr>
          <w:sz w:val="28"/>
          <w:szCs w:val="28"/>
        </w:rPr>
        <w:t>читель-логопед высшей квалификационной категории</w:t>
      </w:r>
      <w:r w:rsidRPr="0023240B">
        <w:rPr>
          <w:sz w:val="28"/>
          <w:szCs w:val="28"/>
        </w:rPr>
        <w:t xml:space="preserve"> </w:t>
      </w:r>
      <w:r>
        <w:rPr>
          <w:sz w:val="28"/>
          <w:szCs w:val="28"/>
        </w:rPr>
        <w:t xml:space="preserve">                 </w:t>
      </w:r>
      <w:r w:rsidR="00ED1AAE" w:rsidRPr="0023240B">
        <w:rPr>
          <w:sz w:val="28"/>
          <w:szCs w:val="28"/>
        </w:rPr>
        <w:t>Королькова Елена Вячеславовна</w:t>
      </w:r>
    </w:p>
    <w:p w:rsidR="0023240B" w:rsidRDefault="0023240B" w:rsidP="00862B44">
      <w:pPr>
        <w:spacing w:after="0" w:line="240" w:lineRule="auto"/>
        <w:ind w:firstLine="284"/>
        <w:jc w:val="both"/>
        <w:rPr>
          <w:rFonts w:ascii="Times New Roman" w:eastAsia="Calibri" w:hAnsi="Times New Roman" w:cs="Times New Roman"/>
          <w:sz w:val="32"/>
          <w:szCs w:val="32"/>
        </w:rPr>
      </w:pPr>
    </w:p>
    <w:p w:rsidR="00052360" w:rsidRPr="00052360" w:rsidRDefault="00052360" w:rsidP="00862B44">
      <w:pPr>
        <w:spacing w:after="0" w:line="240" w:lineRule="auto"/>
        <w:ind w:firstLine="284"/>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 xml:space="preserve">Развитие речи становится все более актуальной проблемой в нашем обществе. Речь играет важную роль в жизни человека. Она является средством общения, средством обмена мыслями людей между собой. Без этого люди не могли бы организовывать совместную деятельность, добиваться взаимного понимания. </w:t>
      </w:r>
      <w:proofErr w:type="spellStart"/>
      <w:r w:rsidRPr="00052360">
        <w:rPr>
          <w:rFonts w:ascii="Times New Roman" w:eastAsia="Calibri" w:hAnsi="Times New Roman" w:cs="Times New Roman"/>
          <w:sz w:val="32"/>
          <w:szCs w:val="32"/>
        </w:rPr>
        <w:t>Плохоговорящие</w:t>
      </w:r>
      <w:proofErr w:type="spellEnd"/>
      <w:r w:rsidRPr="00052360">
        <w:rPr>
          <w:rFonts w:ascii="Times New Roman" w:eastAsia="Calibri" w:hAnsi="Times New Roman" w:cs="Times New Roman"/>
          <w:sz w:val="32"/>
          <w:szCs w:val="32"/>
        </w:rPr>
        <w:t xml:space="preserve"> дети, осознав свой недостаток, становятся молчаливым, застенчивым, нерешительным, затрудняются в общении с другими людьми.</w:t>
      </w:r>
    </w:p>
    <w:p w:rsidR="00052360" w:rsidRPr="00052360" w:rsidRDefault="00052360" w:rsidP="00862B44">
      <w:pPr>
        <w:spacing w:after="0" w:line="240" w:lineRule="auto"/>
        <w:ind w:firstLine="284"/>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Что же такое умение говорить? Ребенок в повседневной жизни, общаясь со всеми, говорит очень много. Но, когда ему предлагают: «Расскажи, что интересного ты увидел в зоопарке? Перескажи сказку, рассказ…», — сразу возникают трудности. Ребенок не умеет видеть и понимать основной сюжет, определять главных героев, основное действие, время и место происходящего события, не может четко сформулировать вопрос и ответить на него.</w:t>
      </w:r>
    </w:p>
    <w:p w:rsidR="00052360" w:rsidRPr="00052360" w:rsidRDefault="00052360" w:rsidP="00862B44">
      <w:pPr>
        <w:spacing w:after="0" w:line="240" w:lineRule="auto"/>
        <w:ind w:firstLine="284"/>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К 5-6 годам современный ребенок должен овладеть всей системой родного языка: уметь полно и последовательно излагать свои мысли, свободно пересказывать рассказы и сказки, описывать произошедшие события правильно произносить все звуки и сложные слова.</w:t>
      </w:r>
    </w:p>
    <w:p w:rsidR="00052360" w:rsidRPr="00052360" w:rsidRDefault="00052360" w:rsidP="00862B44">
      <w:pPr>
        <w:spacing w:after="0" w:line="240" w:lineRule="auto"/>
        <w:ind w:firstLine="284"/>
        <w:jc w:val="both"/>
        <w:rPr>
          <w:rFonts w:ascii="Times New Roman" w:eastAsia="Calibri" w:hAnsi="Times New Roman" w:cs="Times New Roman"/>
          <w:sz w:val="32"/>
          <w:szCs w:val="32"/>
        </w:rPr>
      </w:pPr>
      <w:r w:rsidRPr="00052360">
        <w:rPr>
          <w:rFonts w:ascii="Times New Roman" w:eastAsia="Calibri" w:hAnsi="Times New Roman" w:cs="Times New Roman"/>
          <w:sz w:val="32"/>
          <w:szCs w:val="32"/>
          <w:u w:val="single"/>
        </w:rPr>
        <w:t>Связная речь</w:t>
      </w:r>
      <w:r w:rsidRPr="00052360">
        <w:rPr>
          <w:rFonts w:ascii="Times New Roman" w:eastAsia="Calibri" w:hAnsi="Times New Roman" w:cs="Times New Roman"/>
          <w:sz w:val="32"/>
          <w:szCs w:val="32"/>
        </w:rPr>
        <w:t> – это развернутое, законченное, композиционно и грамматически оформленное, смысловое и эмоциональное высказывание, состоящее из ряда логически связанных предложений.</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Связная речь предполагает овладение богатым словарным запасом языка, усвоением языковых законов и норм,  умением полно, связно, последовательно  передать содержание готового  текста.</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b/>
          <w:bCs/>
          <w:i/>
          <w:iCs/>
          <w:sz w:val="32"/>
          <w:szCs w:val="32"/>
        </w:rPr>
        <w:t>Связная речь имеет две формы:</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w:t>
      </w:r>
      <w:proofErr w:type="gramStart"/>
      <w:r w:rsidRPr="00052360">
        <w:rPr>
          <w:rFonts w:ascii="Times New Roman" w:eastAsia="Calibri" w:hAnsi="Times New Roman" w:cs="Times New Roman"/>
          <w:sz w:val="32"/>
          <w:szCs w:val="32"/>
          <w:u w:val="single"/>
        </w:rPr>
        <w:t>диалогическую</w:t>
      </w:r>
      <w:proofErr w:type="gramEnd"/>
      <w:r w:rsidRPr="00052360">
        <w:rPr>
          <w:rFonts w:ascii="Times New Roman" w:eastAsia="Calibri" w:hAnsi="Times New Roman" w:cs="Times New Roman"/>
          <w:sz w:val="32"/>
          <w:szCs w:val="32"/>
        </w:rPr>
        <w:t> (разговор между двумя или несколькими людьми)</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w:t>
      </w:r>
      <w:r w:rsidRPr="00052360">
        <w:rPr>
          <w:rFonts w:ascii="Times New Roman" w:eastAsia="Calibri" w:hAnsi="Times New Roman" w:cs="Times New Roman"/>
          <w:sz w:val="32"/>
          <w:szCs w:val="32"/>
          <w:u w:val="single"/>
        </w:rPr>
        <w:t>монологическу</w:t>
      </w:r>
      <w:proofErr w:type="gramStart"/>
      <w:r w:rsidRPr="00052360">
        <w:rPr>
          <w:rFonts w:ascii="Times New Roman" w:eastAsia="Calibri" w:hAnsi="Times New Roman" w:cs="Times New Roman"/>
          <w:sz w:val="32"/>
          <w:szCs w:val="32"/>
          <w:u w:val="single"/>
        </w:rPr>
        <w:t>ю</w:t>
      </w:r>
      <w:r w:rsidRPr="00052360">
        <w:rPr>
          <w:rFonts w:ascii="Times New Roman" w:eastAsia="Calibri" w:hAnsi="Times New Roman" w:cs="Times New Roman"/>
          <w:sz w:val="32"/>
          <w:szCs w:val="32"/>
        </w:rPr>
        <w:t>(</w:t>
      </w:r>
      <w:proofErr w:type="gramEnd"/>
      <w:r w:rsidRPr="00052360">
        <w:rPr>
          <w:rFonts w:ascii="Times New Roman" w:eastAsia="Calibri" w:hAnsi="Times New Roman" w:cs="Times New Roman"/>
          <w:sz w:val="32"/>
          <w:szCs w:val="32"/>
        </w:rPr>
        <w:t>речь одного человека).</w:t>
      </w:r>
    </w:p>
    <w:p w:rsidR="00052360" w:rsidRPr="00052360" w:rsidRDefault="00052360" w:rsidP="00862B44">
      <w:pPr>
        <w:spacing w:after="0" w:line="240" w:lineRule="auto"/>
        <w:ind w:firstLine="284"/>
        <w:jc w:val="both"/>
        <w:rPr>
          <w:rFonts w:ascii="Times New Roman" w:eastAsia="Calibri" w:hAnsi="Times New Roman" w:cs="Times New Roman"/>
          <w:sz w:val="32"/>
          <w:szCs w:val="32"/>
        </w:rPr>
      </w:pPr>
      <w:r w:rsidRPr="00052360">
        <w:rPr>
          <w:rFonts w:ascii="Times New Roman" w:eastAsia="Calibri" w:hAnsi="Times New Roman" w:cs="Times New Roman"/>
          <w:sz w:val="32"/>
          <w:szCs w:val="32"/>
          <w:u w:val="single"/>
        </w:rPr>
        <w:t>Диалогическая речь</w:t>
      </w:r>
      <w:r w:rsidRPr="00052360">
        <w:rPr>
          <w:rFonts w:ascii="Times New Roman" w:eastAsia="Calibri" w:hAnsi="Times New Roman" w:cs="Times New Roman"/>
          <w:sz w:val="32"/>
          <w:szCs w:val="32"/>
        </w:rPr>
        <w:t> побуждает к неполным, односложным ответам. Основные черты диалогической речи — неполные предложения, восклицания, междометья, яркая интонационная выразительность, жест, мимика.</w:t>
      </w:r>
      <w:r w:rsidR="00862B44">
        <w:rPr>
          <w:rFonts w:ascii="Times New Roman" w:eastAsia="Calibri" w:hAnsi="Times New Roman" w:cs="Times New Roman"/>
          <w:sz w:val="32"/>
          <w:szCs w:val="32"/>
        </w:rPr>
        <w:t xml:space="preserve"> </w:t>
      </w:r>
      <w:r w:rsidRPr="00052360">
        <w:rPr>
          <w:rFonts w:ascii="Times New Roman" w:eastAsia="Calibri" w:hAnsi="Times New Roman" w:cs="Times New Roman"/>
          <w:sz w:val="32"/>
          <w:szCs w:val="32"/>
        </w:rPr>
        <w:t>Для диалогической речи особенно важно умение сформулировать и задать вопрос, в соответствии с услышанным вопросом строить ответ, подать нужную реплику, дополнить и поправить собеседника, рассуждать, спорить, отстаивать свое мнение. Совершенствуя диалогическую форму речи, родителям необходимо много общаться со своим ребенком, обсуждать события его жизни, жизни семьи.</w:t>
      </w:r>
    </w:p>
    <w:p w:rsidR="00052360" w:rsidRPr="00052360" w:rsidRDefault="00052360" w:rsidP="00862B44">
      <w:pPr>
        <w:spacing w:after="0" w:line="240" w:lineRule="auto"/>
        <w:ind w:firstLine="284"/>
        <w:jc w:val="both"/>
        <w:rPr>
          <w:rFonts w:ascii="Times New Roman" w:eastAsia="Calibri" w:hAnsi="Times New Roman" w:cs="Times New Roman"/>
          <w:sz w:val="32"/>
          <w:szCs w:val="32"/>
        </w:rPr>
      </w:pPr>
      <w:r w:rsidRPr="00052360">
        <w:rPr>
          <w:rFonts w:ascii="Times New Roman" w:eastAsia="Calibri" w:hAnsi="Times New Roman" w:cs="Times New Roman"/>
          <w:sz w:val="32"/>
          <w:szCs w:val="32"/>
          <w:u w:val="single"/>
        </w:rPr>
        <w:lastRenderedPageBreak/>
        <w:t>Монологическая речь</w:t>
      </w:r>
      <w:r w:rsidR="00862B44">
        <w:rPr>
          <w:rFonts w:ascii="Times New Roman" w:eastAsia="Calibri" w:hAnsi="Times New Roman" w:cs="Times New Roman"/>
          <w:sz w:val="32"/>
          <w:szCs w:val="32"/>
        </w:rPr>
        <w:t xml:space="preserve"> </w:t>
      </w:r>
      <w:r w:rsidRPr="00052360">
        <w:rPr>
          <w:rFonts w:ascii="Times New Roman" w:eastAsia="Calibri" w:hAnsi="Times New Roman" w:cs="Times New Roman"/>
          <w:sz w:val="32"/>
          <w:szCs w:val="32"/>
        </w:rPr>
        <w:t>требует умения сосредоточить свою мысль на главном, не увлекаться деталями и в то же время говорить эмоционально, живо, образно. А также, требует развернутости, по</w:t>
      </w:r>
      <w:r w:rsidR="00862B44">
        <w:rPr>
          <w:rFonts w:ascii="Times New Roman" w:eastAsia="Calibri" w:hAnsi="Times New Roman" w:cs="Times New Roman"/>
          <w:sz w:val="32"/>
          <w:szCs w:val="32"/>
        </w:rPr>
        <w:t xml:space="preserve">лноты и четкости высказывания. </w:t>
      </w:r>
      <w:r w:rsidRPr="00052360">
        <w:rPr>
          <w:rFonts w:ascii="Times New Roman" w:eastAsia="Calibri" w:hAnsi="Times New Roman" w:cs="Times New Roman"/>
          <w:sz w:val="32"/>
          <w:szCs w:val="32"/>
        </w:rPr>
        <w:t>Родители, поддерживая работу, начатую в детском саду по формированию связной монологической речи, сочиняйте со своим ребенком сказки и рассказы, придерживаясь структуры текста: начало, середина и концовка.</w:t>
      </w:r>
    </w:p>
    <w:p w:rsidR="00052360" w:rsidRPr="00052360" w:rsidRDefault="00052360" w:rsidP="00862B44">
      <w:pPr>
        <w:spacing w:after="0" w:line="240" w:lineRule="auto"/>
        <w:ind w:firstLine="284"/>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Дошкольное учреждение берет н</w:t>
      </w:r>
      <w:r w:rsidR="00862B44">
        <w:rPr>
          <w:rFonts w:ascii="Times New Roman" w:eastAsia="Calibri" w:hAnsi="Times New Roman" w:cs="Times New Roman"/>
          <w:sz w:val="32"/>
          <w:szCs w:val="32"/>
        </w:rPr>
        <w:t xml:space="preserve">а себя большой объем работы по </w:t>
      </w:r>
      <w:r w:rsidRPr="00052360">
        <w:rPr>
          <w:rFonts w:ascii="Times New Roman" w:eastAsia="Calibri" w:hAnsi="Times New Roman" w:cs="Times New Roman"/>
          <w:sz w:val="32"/>
          <w:szCs w:val="32"/>
        </w:rPr>
        <w:t>развитию связной речи и без помощи и участия родителей педагогам не обойтись.</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sz w:val="32"/>
          <w:szCs w:val="32"/>
          <w:u w:val="single"/>
        </w:rPr>
        <w:t>Основные условия развития ребенка</w:t>
      </w:r>
      <w:r w:rsidRPr="00052360">
        <w:rPr>
          <w:rFonts w:ascii="Times New Roman" w:eastAsia="Calibri" w:hAnsi="Times New Roman" w:cs="Times New Roman"/>
          <w:sz w:val="32"/>
          <w:szCs w:val="32"/>
        </w:rPr>
        <w:t>, которые необходимо решать в семье и дошкольном образовательном учреждении:</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Формировать интерес ребенка к художественной литературе.</w:t>
      </w:r>
    </w:p>
    <w:p w:rsidR="00052360" w:rsidRPr="00052360" w:rsidRDefault="00052360" w:rsidP="00862B44">
      <w:pPr>
        <w:spacing w:after="0" w:line="240" w:lineRule="auto"/>
        <w:ind w:firstLine="284"/>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Необходимо научить ребенка слушать. Это достигается не призывами к слушанию, а подбором интересной, доступной ребенку литературы, неспешным выразительным чтением взрослого.</w:t>
      </w:r>
    </w:p>
    <w:p w:rsidR="00052360" w:rsidRPr="00052360" w:rsidRDefault="00052360" w:rsidP="00862B44">
      <w:pPr>
        <w:spacing w:after="0" w:line="240" w:lineRule="auto"/>
        <w:ind w:firstLine="426"/>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Не надо торопиться в погоне за внешними эффектами (мой ребенок уже знает буквы, уже читает и пишет). Очень часто такая торопливость оборачивается впоследствии трагедией не только для самого ребенка, но и для родителей и учителей. Это связано с тем, что речевое и языковое развитие ребенка должно плавно и педагогически целенаправленно протекать в рамках возрастных возможностей и индивидуальных особенностей каждого ребенка.</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Полученные в детском саду навыки по составлению связных текстов необходимо закреплять в семье.</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а) составление рассказов по семейным фотографиям (рост малыша, летний отдых и т.п.);</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б) рассказы по сериям картинок (от 3-х и более);</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в) работа с книгой (перед прочтением новой книги вначале, рассмотрите ее вместе с ребенком затем, спросите, о чем эта книга, кто главные герои и уже после прочтения обсудите рассказ с ребенком).</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Формировать интерес ребенка  к театрализованной деятельности.</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Для того</w:t>
      </w:r>
      <w:proofErr w:type="gramStart"/>
      <w:r w:rsidRPr="00052360">
        <w:rPr>
          <w:rFonts w:ascii="Times New Roman" w:eastAsia="Calibri" w:hAnsi="Times New Roman" w:cs="Times New Roman"/>
          <w:sz w:val="32"/>
          <w:szCs w:val="32"/>
        </w:rPr>
        <w:t>,</w:t>
      </w:r>
      <w:proofErr w:type="gramEnd"/>
      <w:r w:rsidRPr="00052360">
        <w:rPr>
          <w:rFonts w:ascii="Times New Roman" w:eastAsia="Calibri" w:hAnsi="Times New Roman" w:cs="Times New Roman"/>
          <w:sz w:val="32"/>
          <w:szCs w:val="32"/>
        </w:rPr>
        <w:t xml:space="preserve"> чтобы произошло развитие детей, необходимо поддерживать интерес ребенка к театрализованной деятельности, рассказывать родным и близким о сценических «достижениях» малыша, предлагать в домашних условиях порадовать окружающих своими достижениями.</w:t>
      </w:r>
    </w:p>
    <w:p w:rsidR="00052360" w:rsidRPr="00052360" w:rsidRDefault="00052360" w:rsidP="00052360">
      <w:pPr>
        <w:spacing w:after="0" w:line="240" w:lineRule="auto"/>
        <w:ind w:firstLine="567"/>
        <w:jc w:val="both"/>
        <w:rPr>
          <w:rFonts w:ascii="Times New Roman" w:eastAsia="Calibri" w:hAnsi="Times New Roman" w:cs="Times New Roman"/>
          <w:sz w:val="32"/>
          <w:szCs w:val="32"/>
        </w:rPr>
      </w:pPr>
      <w:r w:rsidRPr="00052360">
        <w:rPr>
          <w:rFonts w:ascii="Times New Roman" w:eastAsia="Calibri" w:hAnsi="Times New Roman" w:cs="Times New Roman"/>
          <w:sz w:val="32"/>
          <w:szCs w:val="32"/>
        </w:rPr>
        <w:t xml:space="preserve">Уважаемые родители! Не надо думать, что «в школе научат», позаботьтесь, чтобы ваш ребенок пришел в школу с уже хорошо развитой речью – это намного облегчит ему вступление в школьную жизнь. И вовсе не обязательно устраивать </w:t>
      </w:r>
      <w:proofErr w:type="gramStart"/>
      <w:r w:rsidRPr="00052360">
        <w:rPr>
          <w:rFonts w:ascii="Times New Roman" w:eastAsia="Calibri" w:hAnsi="Times New Roman" w:cs="Times New Roman"/>
          <w:sz w:val="32"/>
          <w:szCs w:val="32"/>
        </w:rPr>
        <w:t>для</w:t>
      </w:r>
      <w:proofErr w:type="gramEnd"/>
      <w:r w:rsidRPr="00052360">
        <w:rPr>
          <w:rFonts w:ascii="Times New Roman" w:eastAsia="Calibri" w:hAnsi="Times New Roman" w:cs="Times New Roman"/>
          <w:sz w:val="32"/>
          <w:szCs w:val="32"/>
        </w:rPr>
        <w:t xml:space="preserve"> это школу на дому. Просто </w:t>
      </w:r>
      <w:proofErr w:type="gramStart"/>
      <w:r w:rsidRPr="00052360">
        <w:rPr>
          <w:rFonts w:ascii="Times New Roman" w:eastAsia="Calibri" w:hAnsi="Times New Roman" w:cs="Times New Roman"/>
          <w:sz w:val="32"/>
          <w:szCs w:val="32"/>
        </w:rPr>
        <w:t>почаще</w:t>
      </w:r>
      <w:proofErr w:type="gramEnd"/>
      <w:r w:rsidRPr="00052360">
        <w:rPr>
          <w:rFonts w:ascii="Times New Roman" w:eastAsia="Calibri" w:hAnsi="Times New Roman" w:cs="Times New Roman"/>
          <w:sz w:val="32"/>
          <w:szCs w:val="32"/>
        </w:rPr>
        <w:t xml:space="preserve"> играйте с ребенком в развивающие речь, мышление, фантазию игры. Ведь </w:t>
      </w:r>
      <w:r w:rsidRPr="00052360">
        <w:rPr>
          <w:rFonts w:ascii="Times New Roman" w:eastAsia="Calibri" w:hAnsi="Times New Roman" w:cs="Times New Roman"/>
          <w:sz w:val="32"/>
          <w:szCs w:val="32"/>
        </w:rPr>
        <w:lastRenderedPageBreak/>
        <w:t xml:space="preserve">игра – основной вид деятельности детей. В игре часто, и </w:t>
      </w:r>
      <w:proofErr w:type="gramStart"/>
      <w:r w:rsidRPr="00052360">
        <w:rPr>
          <w:rFonts w:ascii="Times New Roman" w:eastAsia="Calibri" w:hAnsi="Times New Roman" w:cs="Times New Roman"/>
          <w:sz w:val="32"/>
          <w:szCs w:val="32"/>
        </w:rPr>
        <w:t>сложное</w:t>
      </w:r>
      <w:proofErr w:type="gramEnd"/>
      <w:r w:rsidRPr="00052360">
        <w:rPr>
          <w:rFonts w:ascii="Times New Roman" w:eastAsia="Calibri" w:hAnsi="Times New Roman" w:cs="Times New Roman"/>
          <w:sz w:val="32"/>
          <w:szCs w:val="32"/>
        </w:rPr>
        <w:t xml:space="preserve"> становится доступным. Не отвечайте отказом на просьбу детей поиграть, предложите игру сами. Игра с ребенком, несомненно, доставит радость и удовольствие  и вам, оживит вам интерес к владению бесценным даром слова.</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Учитывая большую загруженность родителей ежедневными домашними делами и накопленную к концу дня усталость, предлагаю игры на развитие различных речевых навыков:</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Игра   </w:t>
      </w:r>
      <w:r w:rsidRPr="004A274C">
        <w:rPr>
          <w:rFonts w:ascii="Times New Roman" w:eastAsia="Calibri" w:hAnsi="Times New Roman" w:cs="Times New Roman"/>
          <w:b/>
          <w:bCs/>
          <w:i/>
          <w:iCs/>
          <w:sz w:val="28"/>
          <w:szCs w:val="28"/>
        </w:rPr>
        <w:t>«Угадай, что у меня в сумке».</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Ребенок должен задавать вопросы, чтобы угадать, что у вас в сумке. Съедобное или нет? Это фрукт? Это овощ? Это белое? Красное? Это твердое? Это круглое? Большое? Вкусное? Т.е. вопросы задаются по величине, по форме, по вкусу, по цвету предмета (можно назвать по материалу, из которого изготовлен какой-либо предмет). </w:t>
      </w:r>
      <w:r w:rsidRPr="004A274C">
        <w:rPr>
          <w:rFonts w:ascii="Times New Roman" w:eastAsia="Calibri" w:hAnsi="Times New Roman" w:cs="Times New Roman"/>
          <w:i/>
          <w:iCs/>
          <w:sz w:val="28"/>
          <w:szCs w:val="28"/>
        </w:rPr>
        <w:t>(Игра с родителями: в сумке дудочка).</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Игра </w:t>
      </w:r>
      <w:r w:rsidRPr="004A274C">
        <w:rPr>
          <w:rFonts w:ascii="Times New Roman" w:eastAsia="Calibri" w:hAnsi="Times New Roman" w:cs="Times New Roman"/>
          <w:b/>
          <w:bCs/>
          <w:i/>
          <w:iCs/>
          <w:sz w:val="28"/>
          <w:szCs w:val="28"/>
        </w:rPr>
        <w:t>«Где мы были, вам не скажем, а что делали, покажем».</w:t>
      </w:r>
    </w:p>
    <w:p w:rsidR="00052360" w:rsidRPr="00862B44" w:rsidRDefault="00052360" w:rsidP="00862B44">
      <w:pPr>
        <w:spacing w:after="0" w:line="240" w:lineRule="auto"/>
        <w:jc w:val="both"/>
        <w:rPr>
          <w:rFonts w:ascii="Times New Roman" w:eastAsia="Calibri" w:hAnsi="Times New Roman" w:cs="Times New Roman"/>
          <w:spacing w:val="-20"/>
          <w:sz w:val="28"/>
          <w:szCs w:val="28"/>
        </w:rPr>
      </w:pPr>
      <w:r w:rsidRPr="00862B44">
        <w:rPr>
          <w:rFonts w:ascii="Times New Roman" w:eastAsia="Calibri" w:hAnsi="Times New Roman" w:cs="Times New Roman"/>
          <w:sz w:val="28"/>
          <w:szCs w:val="28"/>
        </w:rPr>
        <w:t>Надо имитировать действие каких-то работ</w:t>
      </w:r>
      <w:r w:rsidRPr="00862B44">
        <w:rPr>
          <w:rFonts w:ascii="Times New Roman" w:eastAsia="Calibri" w:hAnsi="Times New Roman" w:cs="Times New Roman"/>
          <w:spacing w:val="-20"/>
          <w:sz w:val="28"/>
          <w:szCs w:val="28"/>
        </w:rPr>
        <w:t>. Например, чистка картошки, сбор яблок.</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Игра </w:t>
      </w:r>
      <w:r w:rsidRPr="004A274C">
        <w:rPr>
          <w:rFonts w:ascii="Times New Roman" w:eastAsia="Calibri" w:hAnsi="Times New Roman" w:cs="Times New Roman"/>
          <w:b/>
          <w:bCs/>
          <w:i/>
          <w:iCs/>
          <w:sz w:val="28"/>
          <w:szCs w:val="28"/>
        </w:rPr>
        <w:t>«Так бывает или нет?»</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Дети должны заметить верное и неверное, потом сказать «Так бывает» или «Так не бывает» — доказать, что бывает и что не бывает. Например: «Летом, когда солнце ярко светило, мы с ребятами вышли на прогулку. Сделали из снега горку и стали кататься». Ребенок должен отметить: «Так не бывает. Летом снега нет». Другой вариант: «наступила зима. Выпало много снега. Ребята оделись и вышли играть в снежки». Ответ ребенка «Так бывает. Зимой можно играть в снежки».</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Игра </w:t>
      </w:r>
      <w:r w:rsidRPr="004A274C">
        <w:rPr>
          <w:rFonts w:ascii="Times New Roman" w:eastAsia="Calibri" w:hAnsi="Times New Roman" w:cs="Times New Roman"/>
          <w:b/>
          <w:bCs/>
          <w:i/>
          <w:iCs/>
          <w:sz w:val="28"/>
          <w:szCs w:val="28"/>
        </w:rPr>
        <w:t>«Угадай, что это».</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Выбираете любой предмет (можно в квартире) начинаете описывать этот предмет. Ребенок должен догадаться, о каком предмете вы говорите. «Оно несъедобное, интересное, бывает с картинками и без картинок». Оно небольшое, твердое, делается из бумаги. Имеет автора». «Другой предмет – съедобный, желтый, овальный, кислый…»</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Игра </w:t>
      </w:r>
      <w:r w:rsidRPr="004A274C">
        <w:rPr>
          <w:rFonts w:ascii="Times New Roman" w:eastAsia="Calibri" w:hAnsi="Times New Roman" w:cs="Times New Roman"/>
          <w:b/>
          <w:bCs/>
          <w:i/>
          <w:iCs/>
          <w:sz w:val="28"/>
          <w:szCs w:val="28"/>
        </w:rPr>
        <w:t>«Скажи наоборот».</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 xml:space="preserve">Если я скажу широкая, вы скажете – узкая. </w:t>
      </w:r>
      <w:proofErr w:type="gramStart"/>
      <w:r w:rsidRPr="004A274C">
        <w:rPr>
          <w:rFonts w:ascii="Times New Roman" w:eastAsia="Calibri" w:hAnsi="Times New Roman" w:cs="Times New Roman"/>
          <w:sz w:val="28"/>
          <w:szCs w:val="28"/>
        </w:rPr>
        <w:t>Если скажу жадный, вы скажите щедрый; грустный – веселый; доверчивый – подозрительный; бодрый – сонный; грубый – вежливый; пасмурный – ясный; сладкий – горький; здоровый – больной; небрежный – аккуратный; гладкий – шершавый.</w:t>
      </w:r>
      <w:proofErr w:type="gramEnd"/>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Игра </w:t>
      </w:r>
      <w:r w:rsidRPr="004A274C">
        <w:rPr>
          <w:rFonts w:ascii="Times New Roman" w:eastAsia="Calibri" w:hAnsi="Times New Roman" w:cs="Times New Roman"/>
          <w:b/>
          <w:bCs/>
          <w:i/>
          <w:iCs/>
          <w:sz w:val="28"/>
          <w:szCs w:val="28"/>
        </w:rPr>
        <w:t>«Угощаю».</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Давай вспомним вкусные слова и угостим друг друга. Ребенок называет «вкусное слово» и кладет вам в ладошку, затем Вы ему « так до тех пор, пока все не съедите». Можно поиграть в «сладкие», «соленые», «горькие», «кислые» слова.</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Игра </w:t>
      </w:r>
      <w:r w:rsidRPr="004A274C">
        <w:rPr>
          <w:rFonts w:ascii="Times New Roman" w:eastAsia="Calibri" w:hAnsi="Times New Roman" w:cs="Times New Roman"/>
          <w:b/>
          <w:bCs/>
          <w:i/>
          <w:iCs/>
          <w:sz w:val="28"/>
          <w:szCs w:val="28"/>
        </w:rPr>
        <w:t>«</w:t>
      </w:r>
      <w:proofErr w:type="spellStart"/>
      <w:r w:rsidRPr="004A274C">
        <w:rPr>
          <w:rFonts w:ascii="Times New Roman" w:eastAsia="Calibri" w:hAnsi="Times New Roman" w:cs="Times New Roman"/>
          <w:b/>
          <w:bCs/>
          <w:i/>
          <w:iCs/>
          <w:sz w:val="28"/>
          <w:szCs w:val="28"/>
        </w:rPr>
        <w:t>Добавлялки</w:t>
      </w:r>
      <w:proofErr w:type="spellEnd"/>
      <w:r w:rsidRPr="004A274C">
        <w:rPr>
          <w:rFonts w:ascii="Times New Roman" w:eastAsia="Calibri" w:hAnsi="Times New Roman" w:cs="Times New Roman"/>
          <w:b/>
          <w:bCs/>
          <w:i/>
          <w:iCs/>
          <w:sz w:val="28"/>
          <w:szCs w:val="28"/>
        </w:rPr>
        <w:t>».</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Подбирать подходящие слова. Например: я знаю точно адрес наш, и свой подъезд, и свой… </w:t>
      </w:r>
      <w:r w:rsidRPr="004A274C">
        <w:rPr>
          <w:rFonts w:ascii="Times New Roman" w:eastAsia="Calibri" w:hAnsi="Times New Roman" w:cs="Times New Roman"/>
          <w:i/>
          <w:iCs/>
          <w:sz w:val="28"/>
          <w:szCs w:val="28"/>
        </w:rPr>
        <w:t>(этаж)</w:t>
      </w:r>
      <w:r w:rsidR="00862B44">
        <w:rPr>
          <w:rFonts w:ascii="Times New Roman" w:eastAsia="Calibri" w:hAnsi="Times New Roman" w:cs="Times New Roman"/>
          <w:i/>
          <w:iCs/>
          <w:sz w:val="28"/>
          <w:szCs w:val="28"/>
        </w:rPr>
        <w:t xml:space="preserve">  </w:t>
      </w:r>
      <w:r w:rsidRPr="004A274C">
        <w:rPr>
          <w:rFonts w:ascii="Times New Roman" w:eastAsia="Calibri" w:hAnsi="Times New Roman" w:cs="Times New Roman"/>
          <w:sz w:val="28"/>
          <w:szCs w:val="28"/>
        </w:rPr>
        <w:t>Важно по морю  плывет трехэтажный… </w:t>
      </w:r>
      <w:r w:rsidRPr="004A274C">
        <w:rPr>
          <w:rFonts w:ascii="Times New Roman" w:eastAsia="Calibri" w:hAnsi="Times New Roman" w:cs="Times New Roman"/>
          <w:i/>
          <w:iCs/>
          <w:sz w:val="28"/>
          <w:szCs w:val="28"/>
        </w:rPr>
        <w:t>(</w:t>
      </w:r>
      <w:proofErr w:type="gramStart"/>
      <w:r w:rsidRPr="004A274C">
        <w:rPr>
          <w:rFonts w:ascii="Times New Roman" w:eastAsia="Calibri" w:hAnsi="Times New Roman" w:cs="Times New Roman"/>
          <w:i/>
          <w:iCs/>
          <w:sz w:val="28"/>
          <w:szCs w:val="28"/>
        </w:rPr>
        <w:t>теплоход)</w:t>
      </w:r>
      <w:r w:rsidR="00862B44">
        <w:rPr>
          <w:rFonts w:ascii="Times New Roman" w:eastAsia="Calibri" w:hAnsi="Times New Roman" w:cs="Times New Roman"/>
          <w:i/>
          <w:iCs/>
          <w:sz w:val="28"/>
          <w:szCs w:val="28"/>
        </w:rPr>
        <w:t xml:space="preserve"> </w:t>
      </w:r>
      <w:proofErr w:type="gramEnd"/>
      <w:r w:rsidR="00862B44">
        <w:rPr>
          <w:rFonts w:ascii="Times New Roman" w:eastAsia="Calibri" w:hAnsi="Times New Roman" w:cs="Times New Roman"/>
          <w:i/>
          <w:iCs/>
          <w:sz w:val="28"/>
          <w:szCs w:val="28"/>
        </w:rPr>
        <w:t xml:space="preserve"> </w:t>
      </w:r>
      <w:r w:rsidRPr="004A274C">
        <w:rPr>
          <w:rFonts w:ascii="Times New Roman" w:eastAsia="Calibri" w:hAnsi="Times New Roman" w:cs="Times New Roman"/>
          <w:sz w:val="28"/>
          <w:szCs w:val="28"/>
        </w:rPr>
        <w:t>Мама вяжет длинный шарф, потому что сын… </w:t>
      </w:r>
      <w:r w:rsidRPr="004A274C">
        <w:rPr>
          <w:rFonts w:ascii="Times New Roman" w:eastAsia="Calibri" w:hAnsi="Times New Roman" w:cs="Times New Roman"/>
          <w:i/>
          <w:iCs/>
          <w:sz w:val="28"/>
          <w:szCs w:val="28"/>
        </w:rPr>
        <w:t>(жираф)</w:t>
      </w:r>
      <w:r w:rsidR="00862B44">
        <w:rPr>
          <w:rFonts w:ascii="Times New Roman" w:eastAsia="Calibri" w:hAnsi="Times New Roman" w:cs="Times New Roman"/>
          <w:i/>
          <w:iCs/>
          <w:sz w:val="28"/>
          <w:szCs w:val="28"/>
        </w:rPr>
        <w:t xml:space="preserve">  </w:t>
      </w:r>
      <w:r w:rsidRPr="004A274C">
        <w:rPr>
          <w:rFonts w:ascii="Times New Roman" w:eastAsia="Calibri" w:hAnsi="Times New Roman" w:cs="Times New Roman"/>
          <w:sz w:val="28"/>
          <w:szCs w:val="28"/>
        </w:rPr>
        <w:t>Или: Ра-</w:t>
      </w:r>
      <w:proofErr w:type="spellStart"/>
      <w:r w:rsidRPr="004A274C">
        <w:rPr>
          <w:rFonts w:ascii="Times New Roman" w:eastAsia="Calibri" w:hAnsi="Times New Roman" w:cs="Times New Roman"/>
          <w:sz w:val="28"/>
          <w:szCs w:val="28"/>
        </w:rPr>
        <w:t>ра</w:t>
      </w:r>
      <w:proofErr w:type="spellEnd"/>
      <w:r w:rsidRPr="004A274C">
        <w:rPr>
          <w:rFonts w:ascii="Times New Roman" w:eastAsia="Calibri" w:hAnsi="Times New Roman" w:cs="Times New Roman"/>
          <w:sz w:val="28"/>
          <w:szCs w:val="28"/>
        </w:rPr>
        <w:t>-</w:t>
      </w:r>
      <w:proofErr w:type="spellStart"/>
      <w:r w:rsidRPr="004A274C">
        <w:rPr>
          <w:rFonts w:ascii="Times New Roman" w:eastAsia="Calibri" w:hAnsi="Times New Roman" w:cs="Times New Roman"/>
          <w:sz w:val="28"/>
          <w:szCs w:val="28"/>
        </w:rPr>
        <w:t>ра</w:t>
      </w:r>
      <w:proofErr w:type="spellEnd"/>
      <w:r w:rsidRPr="004A274C">
        <w:rPr>
          <w:rFonts w:ascii="Times New Roman" w:eastAsia="Calibri" w:hAnsi="Times New Roman" w:cs="Times New Roman"/>
          <w:sz w:val="28"/>
          <w:szCs w:val="28"/>
        </w:rPr>
        <w:t xml:space="preserve"> – начинается… </w:t>
      </w:r>
      <w:r w:rsidRPr="004A274C">
        <w:rPr>
          <w:rFonts w:ascii="Times New Roman" w:eastAsia="Calibri" w:hAnsi="Times New Roman" w:cs="Times New Roman"/>
          <w:i/>
          <w:iCs/>
          <w:sz w:val="28"/>
          <w:szCs w:val="28"/>
        </w:rPr>
        <w:t>(игра)</w:t>
      </w:r>
      <w:r w:rsidR="00862B44">
        <w:rPr>
          <w:rFonts w:ascii="Times New Roman" w:eastAsia="Calibri" w:hAnsi="Times New Roman" w:cs="Times New Roman"/>
          <w:i/>
          <w:iCs/>
          <w:sz w:val="28"/>
          <w:szCs w:val="28"/>
        </w:rPr>
        <w:t xml:space="preserve">  </w:t>
      </w:r>
      <w:r w:rsidRPr="004A274C">
        <w:rPr>
          <w:rFonts w:ascii="Times New Roman" w:eastAsia="Calibri" w:hAnsi="Times New Roman" w:cs="Times New Roman"/>
          <w:sz w:val="28"/>
          <w:szCs w:val="28"/>
        </w:rPr>
        <w:t>Ир-</w:t>
      </w:r>
      <w:proofErr w:type="spellStart"/>
      <w:r w:rsidRPr="004A274C">
        <w:rPr>
          <w:rFonts w:ascii="Times New Roman" w:eastAsia="Calibri" w:hAnsi="Times New Roman" w:cs="Times New Roman"/>
          <w:sz w:val="28"/>
          <w:szCs w:val="28"/>
        </w:rPr>
        <w:t>ир</w:t>
      </w:r>
      <w:proofErr w:type="spellEnd"/>
      <w:r w:rsidRPr="004A274C">
        <w:rPr>
          <w:rFonts w:ascii="Times New Roman" w:eastAsia="Calibri" w:hAnsi="Times New Roman" w:cs="Times New Roman"/>
          <w:sz w:val="28"/>
          <w:szCs w:val="28"/>
        </w:rPr>
        <w:t>-</w:t>
      </w:r>
      <w:proofErr w:type="spellStart"/>
      <w:r w:rsidRPr="004A274C">
        <w:rPr>
          <w:rFonts w:ascii="Times New Roman" w:eastAsia="Calibri" w:hAnsi="Times New Roman" w:cs="Times New Roman"/>
          <w:sz w:val="28"/>
          <w:szCs w:val="28"/>
        </w:rPr>
        <w:t>ир</w:t>
      </w:r>
      <w:proofErr w:type="spellEnd"/>
      <w:r w:rsidRPr="004A274C">
        <w:rPr>
          <w:rFonts w:ascii="Times New Roman" w:eastAsia="Calibri" w:hAnsi="Times New Roman" w:cs="Times New Roman"/>
          <w:sz w:val="28"/>
          <w:szCs w:val="28"/>
        </w:rPr>
        <w:t xml:space="preserve"> – мой папа… </w:t>
      </w:r>
      <w:r w:rsidRPr="004A274C">
        <w:rPr>
          <w:rFonts w:ascii="Times New Roman" w:eastAsia="Calibri" w:hAnsi="Times New Roman" w:cs="Times New Roman"/>
          <w:i/>
          <w:iCs/>
          <w:sz w:val="28"/>
          <w:szCs w:val="28"/>
        </w:rPr>
        <w:t>(командир)</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Очень полезно отгадывать загадки. И причем не просто отгадывать, но еще и уметь обосновывать отгадки вопросом: «Как ты догадался?».</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 xml:space="preserve">И, конечно, не забывайте про мелкую моторику. Руки и пальцы также помогают говорить. Пусть как можно больше вырезают, штрихуют, раскрашивают, пришивают пуговицы, собирают мозаику, </w:t>
      </w:r>
      <w:proofErr w:type="spellStart"/>
      <w:r w:rsidRPr="004A274C">
        <w:rPr>
          <w:rFonts w:ascii="Times New Roman" w:eastAsia="Calibri" w:hAnsi="Times New Roman" w:cs="Times New Roman"/>
          <w:sz w:val="28"/>
          <w:szCs w:val="28"/>
        </w:rPr>
        <w:t>пазлы</w:t>
      </w:r>
      <w:proofErr w:type="spellEnd"/>
      <w:r w:rsidRPr="004A274C">
        <w:rPr>
          <w:rFonts w:ascii="Times New Roman" w:eastAsia="Calibri" w:hAnsi="Times New Roman" w:cs="Times New Roman"/>
          <w:sz w:val="28"/>
          <w:szCs w:val="28"/>
        </w:rPr>
        <w:t xml:space="preserve">. Ребенок, имеющий высокий </w:t>
      </w:r>
      <w:r w:rsidRPr="004A274C">
        <w:rPr>
          <w:rFonts w:ascii="Times New Roman" w:eastAsia="Calibri" w:hAnsi="Times New Roman" w:cs="Times New Roman"/>
          <w:sz w:val="28"/>
          <w:szCs w:val="28"/>
        </w:rPr>
        <w:lastRenderedPageBreak/>
        <w:t>уровень развития мелкой моторики, умеет логически рассуждать, у него достаточно развиты память, внимание и связная речь.</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Играя со своими детьми, вы можете многого добиться. Так что, все в ваших руках.</w:t>
      </w:r>
    </w:p>
    <w:p w:rsidR="00052360" w:rsidRPr="004A274C" w:rsidRDefault="00052360" w:rsidP="00862B44">
      <w:pPr>
        <w:spacing w:after="0" w:line="240" w:lineRule="auto"/>
        <w:ind w:firstLine="284"/>
        <w:jc w:val="both"/>
        <w:rPr>
          <w:rFonts w:ascii="Times New Roman" w:eastAsia="Calibri" w:hAnsi="Times New Roman" w:cs="Times New Roman"/>
          <w:sz w:val="28"/>
          <w:szCs w:val="28"/>
        </w:rPr>
      </w:pPr>
      <w:r w:rsidRPr="004A274C">
        <w:rPr>
          <w:rFonts w:ascii="Times New Roman" w:eastAsia="Calibri" w:hAnsi="Times New Roman" w:cs="Times New Roman"/>
          <w:sz w:val="28"/>
          <w:szCs w:val="28"/>
        </w:rPr>
        <w:t>Желаю вам удачи!</w:t>
      </w:r>
    </w:p>
    <w:p w:rsidR="00052360" w:rsidRDefault="00052360" w:rsidP="00052360">
      <w:pPr>
        <w:spacing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B836EB">
        <w:rPr>
          <w:rFonts w:ascii="Times New Roman" w:eastAsia="Calibri" w:hAnsi="Times New Roman" w:cs="Times New Roman"/>
          <w:sz w:val="28"/>
          <w:szCs w:val="28"/>
        </w:rPr>
        <w:t xml:space="preserve">Начинать развивать связную речь ребенка лучше всего с пересказа. Пересказ художественного произведения доступен и близок детям  </w:t>
      </w:r>
      <w:r>
        <w:rPr>
          <w:rFonts w:ascii="Times New Roman" w:eastAsia="Calibri" w:hAnsi="Times New Roman" w:cs="Times New Roman"/>
          <w:sz w:val="28"/>
          <w:szCs w:val="28"/>
        </w:rPr>
        <w:t>до</w:t>
      </w:r>
      <w:r w:rsidRPr="00B836EB">
        <w:rPr>
          <w:rFonts w:ascii="Times New Roman" w:eastAsia="Calibri" w:hAnsi="Times New Roman" w:cs="Times New Roman"/>
          <w:sz w:val="28"/>
          <w:szCs w:val="28"/>
        </w:rPr>
        <w:t>школьного возраста в силу того, что ребенок получает готовый образец, который действует на его чувства, заставляет переживать и тем самым вызывает желание запомнить и пересказать услышанное. Дети учатся владеть живым родным языком. Если ребенок забыл текст, ему надо подсказать. Например, пересказывается сказка Л.Н. Толстого «Три медведя». Взрослый задает вопрос: «Где были медведи, когда Маша забрела в их домик?» «Сколько комнат было в медвежьем домике?» Если ребенок затрудняется ответить на вопрос полностью, ему надо помочь наводящими допросами. Например, если ребенок не может ответить на вопрос: «Как вели себя медведи, когда увидели, что кто-то трогал их еду?», можно спросить: «Скажи, каким голосом заревел Михайло Иванович».</w:t>
      </w:r>
    </w:p>
    <w:p w:rsidR="00052360" w:rsidRPr="00B836EB" w:rsidRDefault="00052360" w:rsidP="00052360">
      <w:pPr>
        <w:spacing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B836EB">
        <w:rPr>
          <w:rFonts w:ascii="Times New Roman" w:eastAsia="Calibri" w:hAnsi="Times New Roman" w:cs="Times New Roman"/>
          <w:sz w:val="28"/>
          <w:szCs w:val="28"/>
        </w:rPr>
        <w:t>С ребенком полезно провести совместное составление описания, когда взрослый начинает предложение, а ребенок продолжает: «Это … (медвежонок). У медвежонка черные … (глазки). На голове у него надета … (шапочка)»</w:t>
      </w:r>
    </w:p>
    <w:p w:rsidR="00052360" w:rsidRPr="00B836EB" w:rsidRDefault="00052360" w:rsidP="00862B44">
      <w:pPr>
        <w:spacing w:line="240" w:lineRule="auto"/>
        <w:ind w:left="284" w:firstLine="283"/>
        <w:contextualSpacing/>
        <w:jc w:val="both"/>
        <w:rPr>
          <w:rFonts w:ascii="Times New Roman" w:eastAsia="Calibri" w:hAnsi="Times New Roman" w:cs="Times New Roman"/>
          <w:sz w:val="28"/>
          <w:szCs w:val="28"/>
        </w:rPr>
      </w:pPr>
      <w:proofErr w:type="gramStart"/>
      <w:r w:rsidRPr="00B836EB">
        <w:rPr>
          <w:rFonts w:ascii="Times New Roman" w:eastAsia="Calibri" w:hAnsi="Times New Roman" w:cs="Times New Roman"/>
          <w:sz w:val="28"/>
          <w:szCs w:val="28"/>
        </w:rPr>
        <w:t>Более старшим</w:t>
      </w:r>
      <w:proofErr w:type="gramEnd"/>
      <w:r w:rsidRPr="00B836EB">
        <w:rPr>
          <w:rFonts w:ascii="Times New Roman" w:eastAsia="Calibri" w:hAnsi="Times New Roman" w:cs="Times New Roman"/>
          <w:sz w:val="28"/>
          <w:szCs w:val="28"/>
        </w:rPr>
        <w:t xml:space="preserve"> детям можно предложить сравнить  две игрушки (например, две куклы). Но прежде, чем сравнивать, ребенок должен внимательно рассмотреть  обеих кукол: как они одеты, какие у них волосы, глаза, а затем уже отметить, чем они похожи и чем отличаются. Взрослый может использовать такой прием: скажи как я. У взрослого и ребенка одинаковые игрушки – мишки, но у взрослого большой коричневый, а у ребенка маленький черный. Взрослый говорит: «У меня большой коричневый мишка»; ребенок «У меня мишка маленький, черный». Взрослый: «У моего медведя уши круглые, пушистые»; ребенок: «У моего медведя уши тоже круглые, пушистые».</w:t>
      </w:r>
    </w:p>
    <w:p w:rsidR="00052360" w:rsidRPr="00B836EB" w:rsidRDefault="00052360" w:rsidP="00862B44">
      <w:pPr>
        <w:spacing w:line="240" w:lineRule="auto"/>
        <w:ind w:left="284" w:firstLine="283"/>
        <w:contextualSpacing/>
        <w:jc w:val="both"/>
        <w:rPr>
          <w:rFonts w:ascii="Times New Roman" w:eastAsia="Calibri" w:hAnsi="Times New Roman" w:cs="Times New Roman"/>
          <w:sz w:val="28"/>
          <w:szCs w:val="28"/>
        </w:rPr>
      </w:pPr>
      <w:r w:rsidRPr="00B836EB">
        <w:rPr>
          <w:rFonts w:ascii="Times New Roman" w:eastAsia="Calibri" w:hAnsi="Times New Roman" w:cs="Times New Roman"/>
          <w:sz w:val="28"/>
          <w:szCs w:val="28"/>
        </w:rPr>
        <w:t>Ребенок данного возраста может для составления рассказа пользоваться небольшим  планом: «Сначала расскажи, как называется игрушка, какая она по цвету, величине, как с ней можно играть». Постепенно план можно усложнять, добавить такие вопросы, как  «Из какого материала сделана эта игрушка? Нравится ли она тебе?»</w:t>
      </w:r>
    </w:p>
    <w:p w:rsidR="00052360" w:rsidRDefault="00052360" w:rsidP="00052360">
      <w:pPr>
        <w:spacing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B836EB">
        <w:rPr>
          <w:rFonts w:ascii="Times New Roman" w:eastAsia="Calibri" w:hAnsi="Times New Roman" w:cs="Times New Roman"/>
          <w:sz w:val="28"/>
          <w:szCs w:val="28"/>
        </w:rPr>
        <w:t>Ребенок уже может рассказать о событиях, свидетелем которых он был. Здесь могут тоже использоваться вспомогательные вопросы: «Где ты был летом? С кем ты отдыхал? Что было интересного на море?». Ребенку можно предложить примерный план рассказывания.</w:t>
      </w:r>
    </w:p>
    <w:p w:rsidR="00052360" w:rsidRPr="00B836EB" w:rsidRDefault="00052360" w:rsidP="00862B44">
      <w:pPr>
        <w:spacing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1E389B">
        <w:rPr>
          <w:rFonts w:ascii="Times New Roman" w:eastAsia="Calibri" w:hAnsi="Times New Roman" w:cs="Times New Roman"/>
          <w:sz w:val="28"/>
          <w:szCs w:val="28"/>
        </w:rPr>
        <w:t>Очень полезно отгадывать загадки. И причем не просто отгадывать, но еще и</w:t>
      </w:r>
      <w:r w:rsidR="00862B44">
        <w:rPr>
          <w:rFonts w:ascii="Times New Roman" w:eastAsia="Calibri" w:hAnsi="Times New Roman" w:cs="Times New Roman"/>
          <w:sz w:val="28"/>
          <w:szCs w:val="28"/>
        </w:rPr>
        <w:t xml:space="preserve"> </w:t>
      </w:r>
      <w:r w:rsidRPr="001E389B">
        <w:rPr>
          <w:rFonts w:ascii="Times New Roman" w:eastAsia="Calibri" w:hAnsi="Times New Roman" w:cs="Times New Roman"/>
          <w:sz w:val="28"/>
          <w:szCs w:val="28"/>
        </w:rPr>
        <w:t xml:space="preserve">уметь обосновывать отгадки вопросом: «Как ты догадался?». </w:t>
      </w:r>
      <w:r w:rsidRPr="00B836EB">
        <w:rPr>
          <w:rFonts w:ascii="Times New Roman" w:eastAsia="Calibri" w:hAnsi="Times New Roman" w:cs="Times New Roman"/>
          <w:sz w:val="28"/>
          <w:szCs w:val="28"/>
        </w:rPr>
        <w:t>При обучении описанию хорошо использовать загадки. Так взрослый сначала загадывает загадку, например: «С хозяином дружит, дом сторожит, живет под крылечком, хвост колечком», а потом показывает ребенку соответствующую картинку.</w:t>
      </w:r>
    </w:p>
    <w:p w:rsidR="00052360" w:rsidRPr="00B836EB" w:rsidRDefault="00052360" w:rsidP="00862B44">
      <w:pPr>
        <w:spacing w:line="240" w:lineRule="auto"/>
        <w:ind w:left="284" w:firstLine="283"/>
        <w:contextualSpacing/>
        <w:jc w:val="both"/>
        <w:rPr>
          <w:rFonts w:ascii="Times New Roman" w:eastAsia="Calibri" w:hAnsi="Times New Roman" w:cs="Times New Roman"/>
          <w:sz w:val="28"/>
          <w:szCs w:val="28"/>
        </w:rPr>
      </w:pPr>
      <w:r w:rsidRPr="00B836EB">
        <w:rPr>
          <w:rFonts w:ascii="Times New Roman" w:eastAsia="Calibri" w:hAnsi="Times New Roman" w:cs="Times New Roman"/>
          <w:sz w:val="28"/>
          <w:szCs w:val="28"/>
        </w:rPr>
        <w:t>После пяти лет, когда у ребенка появляется достаточно большой запас знаний об окружающем мире, он с удовольствием начинает придумывать, сочинять, проявляя творчество. Помочь ребенку в придумывании рассказов и историй можно разными способами:</w:t>
      </w:r>
    </w:p>
    <w:p w:rsidR="00052360" w:rsidRPr="00B836EB" w:rsidRDefault="00052360" w:rsidP="00052360">
      <w:pPr>
        <w:spacing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B836EB">
        <w:rPr>
          <w:rFonts w:ascii="Times New Roman" w:eastAsia="Calibri" w:hAnsi="Times New Roman" w:cs="Times New Roman"/>
          <w:sz w:val="28"/>
          <w:szCs w:val="28"/>
        </w:rPr>
        <w:t>в название хорошо знакомой сказки добавить слово, обозначающее какой-либо предмет. Например: «Волк, семеро козлят и компьютер», «Мальчик-с-пальчик и паровоз»</w:t>
      </w:r>
    </w:p>
    <w:p w:rsidR="00052360" w:rsidRPr="00B836EB" w:rsidRDefault="00052360" w:rsidP="00052360">
      <w:pPr>
        <w:spacing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36EB">
        <w:rPr>
          <w:rFonts w:ascii="Times New Roman" w:eastAsia="Calibri" w:hAnsi="Times New Roman" w:cs="Times New Roman"/>
          <w:sz w:val="28"/>
          <w:szCs w:val="28"/>
        </w:rPr>
        <w:t>сюжет знакомой сказки переместить в другое время и пространство: «Жили-были старик со старухой в наши дни», «Красная Шапочка на необитаемом острове»</w:t>
      </w:r>
    </w:p>
    <w:p w:rsidR="00052360" w:rsidRPr="00B836EB" w:rsidRDefault="00052360" w:rsidP="00052360">
      <w:pPr>
        <w:spacing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36EB">
        <w:rPr>
          <w:rFonts w:ascii="Times New Roman" w:eastAsia="Calibri" w:hAnsi="Times New Roman" w:cs="Times New Roman"/>
          <w:sz w:val="28"/>
          <w:szCs w:val="28"/>
        </w:rPr>
        <w:t>предложить ребенку изменить концовку сказки, используя прием введения в сюжетное повествование какого-либо предмета, явления. Например: медвежата из сказки «Два жадных медвежонка» съедают таблетку от жадности</w:t>
      </w:r>
      <w:r>
        <w:rPr>
          <w:rFonts w:ascii="Times New Roman" w:eastAsia="Calibri" w:hAnsi="Times New Roman" w:cs="Times New Roman"/>
          <w:sz w:val="28"/>
          <w:szCs w:val="28"/>
        </w:rPr>
        <w:t xml:space="preserve"> </w:t>
      </w:r>
      <w:r w:rsidRPr="00B836EB">
        <w:rPr>
          <w:rFonts w:ascii="Times New Roman" w:eastAsia="Calibri" w:hAnsi="Times New Roman" w:cs="Times New Roman"/>
          <w:sz w:val="28"/>
          <w:szCs w:val="28"/>
        </w:rPr>
        <w:t>предложить заглянуть в прошлое или будущее сказочных  героев</w:t>
      </w:r>
      <w:r>
        <w:rPr>
          <w:rFonts w:ascii="Times New Roman" w:eastAsia="Calibri" w:hAnsi="Times New Roman" w:cs="Times New Roman"/>
          <w:sz w:val="28"/>
          <w:szCs w:val="28"/>
        </w:rPr>
        <w:t xml:space="preserve"> </w:t>
      </w:r>
      <w:r w:rsidRPr="00B836EB">
        <w:rPr>
          <w:rFonts w:ascii="Times New Roman" w:eastAsia="Calibri" w:hAnsi="Times New Roman" w:cs="Times New Roman"/>
          <w:sz w:val="28"/>
          <w:szCs w:val="28"/>
        </w:rPr>
        <w:t>написать письмо своему любимому герою или автору сказки</w:t>
      </w:r>
    </w:p>
    <w:p w:rsidR="00052360" w:rsidRPr="00B836EB" w:rsidRDefault="00052360" w:rsidP="00052360">
      <w:pPr>
        <w:spacing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36EB">
        <w:rPr>
          <w:rFonts w:ascii="Times New Roman" w:eastAsia="Calibri" w:hAnsi="Times New Roman" w:cs="Times New Roman"/>
          <w:sz w:val="28"/>
          <w:szCs w:val="28"/>
        </w:rPr>
        <w:t>сочинить разговор сказочных персонажей по телефону</w:t>
      </w:r>
      <w:r>
        <w:rPr>
          <w:rFonts w:ascii="Times New Roman" w:eastAsia="Calibri" w:hAnsi="Times New Roman" w:cs="Times New Roman"/>
          <w:sz w:val="28"/>
          <w:szCs w:val="28"/>
        </w:rPr>
        <w:t xml:space="preserve"> </w:t>
      </w:r>
      <w:r w:rsidRPr="00B836EB">
        <w:rPr>
          <w:rFonts w:ascii="Times New Roman" w:eastAsia="Calibri" w:hAnsi="Times New Roman" w:cs="Times New Roman"/>
          <w:sz w:val="28"/>
          <w:szCs w:val="28"/>
        </w:rPr>
        <w:t>придумать сказку по опорным словам, например: ласточка, девочка, кот, людоед</w:t>
      </w:r>
      <w:r>
        <w:rPr>
          <w:rFonts w:ascii="Times New Roman" w:eastAsia="Calibri" w:hAnsi="Times New Roman" w:cs="Times New Roman"/>
          <w:sz w:val="28"/>
          <w:szCs w:val="28"/>
        </w:rPr>
        <w:t xml:space="preserve"> </w:t>
      </w:r>
      <w:r w:rsidRPr="00B836EB">
        <w:rPr>
          <w:rFonts w:ascii="Times New Roman" w:eastAsia="Calibri" w:hAnsi="Times New Roman" w:cs="Times New Roman"/>
          <w:sz w:val="28"/>
          <w:szCs w:val="28"/>
        </w:rPr>
        <w:t>рассказать историю от лица любимого героя или предмета</w:t>
      </w:r>
    </w:p>
    <w:p w:rsidR="00052360" w:rsidRPr="00B836EB" w:rsidRDefault="00052360" w:rsidP="00052360">
      <w:pPr>
        <w:spacing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36EB">
        <w:rPr>
          <w:rFonts w:ascii="Times New Roman" w:eastAsia="Calibri" w:hAnsi="Times New Roman" w:cs="Times New Roman"/>
          <w:sz w:val="28"/>
          <w:szCs w:val="28"/>
        </w:rPr>
        <w:t>описать одно и то же событие с разных точек зрения (например, от лица веселого и грустного человека)</w:t>
      </w:r>
    </w:p>
    <w:p w:rsidR="00052360" w:rsidRPr="00B836EB" w:rsidRDefault="00052360" w:rsidP="00052360">
      <w:pPr>
        <w:spacing w:line="240" w:lineRule="auto"/>
        <w:ind w:left="284" w:hanging="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36EB">
        <w:rPr>
          <w:rFonts w:ascii="Times New Roman" w:eastAsia="Calibri" w:hAnsi="Times New Roman" w:cs="Times New Roman"/>
          <w:sz w:val="28"/>
          <w:szCs w:val="28"/>
        </w:rPr>
        <w:t>очень хорошо сделать альбом детских рассказов, дать ему интересное название, предложить ребенку нарисовать к каждому рассказу иллюстрации. Это будет толчком для развития детского творчества.</w:t>
      </w:r>
    </w:p>
    <w:p w:rsidR="00052360" w:rsidRPr="00722DE3" w:rsidRDefault="00052360" w:rsidP="00052360">
      <w:pPr>
        <w:spacing w:line="240" w:lineRule="auto"/>
        <w:ind w:left="284" w:hanging="284"/>
        <w:contextualSpacing/>
        <w:jc w:val="both"/>
        <w:rPr>
          <w:rFonts w:ascii="Times New Roman" w:eastAsia="Calibri" w:hAnsi="Times New Roman" w:cs="Times New Roman"/>
          <w:sz w:val="28"/>
          <w:szCs w:val="28"/>
        </w:rPr>
      </w:pPr>
      <w:r w:rsidRPr="00722DE3">
        <w:rPr>
          <w:rFonts w:ascii="Times New Roman" w:eastAsia="Calibri" w:hAnsi="Times New Roman" w:cs="Times New Roman"/>
          <w:sz w:val="28"/>
          <w:szCs w:val="28"/>
        </w:rPr>
        <w:t>Основные условия развития ребенка, которые необходимо решать в семье</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и дошкольном образовательном учреждении:</w:t>
      </w:r>
    </w:p>
    <w:p w:rsidR="00052360" w:rsidRPr="00722DE3" w:rsidRDefault="00052360" w:rsidP="00052360">
      <w:pPr>
        <w:spacing w:line="240" w:lineRule="auto"/>
        <w:ind w:left="284" w:hanging="284"/>
        <w:contextualSpacing/>
        <w:jc w:val="both"/>
        <w:rPr>
          <w:rFonts w:ascii="Times New Roman" w:eastAsia="Calibri" w:hAnsi="Times New Roman" w:cs="Times New Roman"/>
          <w:sz w:val="28"/>
          <w:szCs w:val="28"/>
        </w:rPr>
      </w:pPr>
      <w:r w:rsidRPr="00722DE3">
        <w:rPr>
          <w:rFonts w:ascii="Times New Roman" w:eastAsia="Calibri" w:hAnsi="Times New Roman" w:cs="Times New Roman"/>
          <w:sz w:val="28"/>
          <w:szCs w:val="28"/>
        </w:rPr>
        <w:t>Формировать интерес ребенка к художественной литературе.</w:t>
      </w:r>
    </w:p>
    <w:p w:rsidR="00052360" w:rsidRPr="00722DE3" w:rsidRDefault="00052360" w:rsidP="00052360">
      <w:pPr>
        <w:spacing w:line="240" w:lineRule="auto"/>
        <w:ind w:left="284" w:hanging="284"/>
        <w:contextualSpacing/>
        <w:jc w:val="both"/>
        <w:rPr>
          <w:rFonts w:ascii="Times New Roman" w:eastAsia="Calibri" w:hAnsi="Times New Roman" w:cs="Times New Roman"/>
          <w:sz w:val="28"/>
          <w:szCs w:val="28"/>
        </w:rPr>
      </w:pPr>
      <w:r w:rsidRPr="00722DE3">
        <w:rPr>
          <w:rFonts w:ascii="Times New Roman" w:eastAsia="Calibri" w:hAnsi="Times New Roman" w:cs="Times New Roman"/>
          <w:sz w:val="28"/>
          <w:szCs w:val="28"/>
        </w:rPr>
        <w:t>Необходимо научить ребенка слушать. Это достигается не призывами к</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слушанию, а подбором интересной, доступной ребенку литературы, неспешным</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выразительным чтением взрослого.</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Не надо торопиться в погоне за внешними эффектами (мой ребенок уже</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знает буквы, уже читает и пишет). Очень часто такая торопливость</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оборачивается впоследствии трагедией не только для самого ребенка, но и для</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родителей и учителей. Это связано с тем, что речевое и языковое развитие</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ребенка должно плавно и педагогически целенаправленно протекать в рамках</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возрастных возможностей и индивидуальных особенностей каждого ребенка.</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Полученные в детском саду навыки по составлению связных</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текстов необходимо закреплять в семье.</w:t>
      </w:r>
    </w:p>
    <w:p w:rsidR="00052360" w:rsidRPr="00722DE3" w:rsidRDefault="00052360" w:rsidP="00052360">
      <w:pPr>
        <w:spacing w:line="240" w:lineRule="auto"/>
        <w:ind w:left="284" w:hanging="284"/>
        <w:contextualSpacing/>
        <w:jc w:val="both"/>
        <w:rPr>
          <w:rFonts w:ascii="Times New Roman" w:eastAsia="Calibri" w:hAnsi="Times New Roman" w:cs="Times New Roman"/>
          <w:sz w:val="28"/>
          <w:szCs w:val="28"/>
        </w:rPr>
      </w:pPr>
      <w:r w:rsidRPr="00722DE3">
        <w:rPr>
          <w:rFonts w:ascii="Times New Roman" w:eastAsia="Calibri" w:hAnsi="Times New Roman" w:cs="Times New Roman"/>
          <w:sz w:val="28"/>
          <w:szCs w:val="28"/>
        </w:rPr>
        <w:t>а) составление рассказов по семейным фотографиям (рост малыша,</w:t>
      </w:r>
    </w:p>
    <w:p w:rsidR="00052360" w:rsidRPr="00722DE3" w:rsidRDefault="00052360" w:rsidP="00052360">
      <w:pPr>
        <w:spacing w:line="240" w:lineRule="auto"/>
        <w:ind w:left="284" w:hanging="284"/>
        <w:contextualSpacing/>
        <w:jc w:val="both"/>
        <w:rPr>
          <w:rFonts w:ascii="Times New Roman" w:eastAsia="Calibri" w:hAnsi="Times New Roman" w:cs="Times New Roman"/>
          <w:sz w:val="28"/>
          <w:szCs w:val="28"/>
        </w:rPr>
      </w:pPr>
      <w:r w:rsidRPr="00722DE3">
        <w:rPr>
          <w:rFonts w:ascii="Times New Roman" w:eastAsia="Calibri" w:hAnsi="Times New Roman" w:cs="Times New Roman"/>
          <w:sz w:val="28"/>
          <w:szCs w:val="28"/>
        </w:rPr>
        <w:t>летний отдых и т.п.);</w:t>
      </w:r>
    </w:p>
    <w:p w:rsidR="00052360" w:rsidRPr="00722DE3" w:rsidRDefault="00052360" w:rsidP="00052360">
      <w:pPr>
        <w:spacing w:line="240" w:lineRule="auto"/>
        <w:ind w:left="284" w:hanging="284"/>
        <w:contextualSpacing/>
        <w:jc w:val="both"/>
        <w:rPr>
          <w:rFonts w:ascii="Times New Roman" w:eastAsia="Calibri" w:hAnsi="Times New Roman" w:cs="Times New Roman"/>
          <w:sz w:val="28"/>
          <w:szCs w:val="28"/>
        </w:rPr>
      </w:pPr>
      <w:r w:rsidRPr="00722DE3">
        <w:rPr>
          <w:rFonts w:ascii="Times New Roman" w:eastAsia="Calibri" w:hAnsi="Times New Roman" w:cs="Times New Roman"/>
          <w:sz w:val="28"/>
          <w:szCs w:val="28"/>
        </w:rPr>
        <w:t>б) рассказы по сериям картинок (от 3-х и более);</w:t>
      </w:r>
    </w:p>
    <w:p w:rsidR="00052360" w:rsidRPr="00722DE3" w:rsidRDefault="00052360" w:rsidP="00052360">
      <w:pPr>
        <w:spacing w:line="240" w:lineRule="auto"/>
        <w:ind w:left="284" w:hanging="284"/>
        <w:contextualSpacing/>
        <w:jc w:val="both"/>
        <w:rPr>
          <w:rFonts w:ascii="Times New Roman" w:eastAsia="Calibri" w:hAnsi="Times New Roman" w:cs="Times New Roman"/>
          <w:sz w:val="28"/>
          <w:szCs w:val="28"/>
        </w:rPr>
      </w:pPr>
      <w:r w:rsidRPr="00722DE3">
        <w:rPr>
          <w:rFonts w:ascii="Times New Roman" w:eastAsia="Calibri" w:hAnsi="Times New Roman" w:cs="Times New Roman"/>
          <w:sz w:val="28"/>
          <w:szCs w:val="28"/>
        </w:rPr>
        <w:t>в) работа с книгой (перед прочтением новой книги вначале, рассмотрите</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ее вместе с ребенком затем, спросите, о чем эта книга, кто главные герои и уже</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после прочтения обсудите рассказ с ребенком).</w:t>
      </w:r>
    </w:p>
    <w:p w:rsidR="00052360" w:rsidRPr="00722DE3" w:rsidRDefault="00052360" w:rsidP="00052360">
      <w:pPr>
        <w:spacing w:line="240" w:lineRule="auto"/>
        <w:ind w:left="284" w:hanging="284"/>
        <w:contextualSpacing/>
        <w:jc w:val="both"/>
        <w:rPr>
          <w:rFonts w:ascii="Times New Roman" w:eastAsia="Calibri" w:hAnsi="Times New Roman" w:cs="Times New Roman"/>
          <w:sz w:val="28"/>
          <w:szCs w:val="28"/>
        </w:rPr>
      </w:pPr>
      <w:r w:rsidRPr="00722DE3">
        <w:rPr>
          <w:rFonts w:ascii="Times New Roman" w:eastAsia="Calibri" w:hAnsi="Times New Roman" w:cs="Times New Roman"/>
          <w:sz w:val="28"/>
          <w:szCs w:val="28"/>
        </w:rPr>
        <w:t>Формировать интерес ребенка к театрализованной деятельности.</w:t>
      </w:r>
    </w:p>
    <w:p w:rsidR="00052360" w:rsidRPr="00722DE3" w:rsidRDefault="00052360" w:rsidP="00052360">
      <w:pPr>
        <w:spacing w:line="240" w:lineRule="auto"/>
        <w:ind w:left="284" w:hanging="284"/>
        <w:contextualSpacing/>
        <w:jc w:val="both"/>
        <w:rPr>
          <w:rFonts w:ascii="Times New Roman" w:eastAsia="Calibri" w:hAnsi="Times New Roman" w:cs="Times New Roman"/>
          <w:sz w:val="28"/>
          <w:szCs w:val="28"/>
        </w:rPr>
      </w:pPr>
      <w:r w:rsidRPr="00722DE3">
        <w:rPr>
          <w:rFonts w:ascii="Times New Roman" w:eastAsia="Calibri" w:hAnsi="Times New Roman" w:cs="Times New Roman"/>
          <w:sz w:val="28"/>
          <w:szCs w:val="28"/>
        </w:rPr>
        <w:t>Для того</w:t>
      </w:r>
      <w:proofErr w:type="gramStart"/>
      <w:r w:rsidRPr="00722DE3">
        <w:rPr>
          <w:rFonts w:ascii="Times New Roman" w:eastAsia="Calibri" w:hAnsi="Times New Roman" w:cs="Times New Roman"/>
          <w:sz w:val="28"/>
          <w:szCs w:val="28"/>
        </w:rPr>
        <w:t>,</w:t>
      </w:r>
      <w:proofErr w:type="gramEnd"/>
      <w:r w:rsidRPr="00722DE3">
        <w:rPr>
          <w:rFonts w:ascii="Times New Roman" w:eastAsia="Calibri" w:hAnsi="Times New Roman" w:cs="Times New Roman"/>
          <w:sz w:val="28"/>
          <w:szCs w:val="28"/>
        </w:rPr>
        <w:t xml:space="preserve"> чтобы произошло развитие детей, необходимо поддерживать</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интерес ребенка к театрализованной деятельности, рассказывать родным и</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близким о сценических «достижениях» малыша, предлагать в домашних</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условиях порадовать окружающих своими достижениями.</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Уважаемые родители! Не надо думать, что «в школе научат»,</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позаботьтесь, чтобы ваш ребенок пришел в школу с уже хорошо развитой</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речью – это намного облегчит ему вступление в школьную жизнь. И вовсе не</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 xml:space="preserve">обязательно устраивать </w:t>
      </w:r>
      <w:proofErr w:type="gramStart"/>
      <w:r w:rsidRPr="00722DE3">
        <w:rPr>
          <w:rFonts w:ascii="Times New Roman" w:eastAsia="Calibri" w:hAnsi="Times New Roman" w:cs="Times New Roman"/>
          <w:sz w:val="28"/>
          <w:szCs w:val="28"/>
        </w:rPr>
        <w:t>для</w:t>
      </w:r>
      <w:proofErr w:type="gramEnd"/>
      <w:r w:rsidRPr="00722DE3">
        <w:rPr>
          <w:rFonts w:ascii="Times New Roman" w:eastAsia="Calibri" w:hAnsi="Times New Roman" w:cs="Times New Roman"/>
          <w:sz w:val="28"/>
          <w:szCs w:val="28"/>
        </w:rPr>
        <w:t xml:space="preserve"> это школу на дому. Просто </w:t>
      </w:r>
      <w:proofErr w:type="gramStart"/>
      <w:r w:rsidRPr="00722DE3">
        <w:rPr>
          <w:rFonts w:ascii="Times New Roman" w:eastAsia="Calibri" w:hAnsi="Times New Roman" w:cs="Times New Roman"/>
          <w:sz w:val="28"/>
          <w:szCs w:val="28"/>
        </w:rPr>
        <w:t>почаще</w:t>
      </w:r>
      <w:proofErr w:type="gramEnd"/>
      <w:r w:rsidRPr="00722DE3">
        <w:rPr>
          <w:rFonts w:ascii="Times New Roman" w:eastAsia="Calibri" w:hAnsi="Times New Roman" w:cs="Times New Roman"/>
          <w:sz w:val="28"/>
          <w:szCs w:val="28"/>
        </w:rPr>
        <w:t xml:space="preserve"> играйте с</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ребенком в развивающие речь, мышление, фантазию игры. Ведь игра –</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 xml:space="preserve">основной вид деятельности детей. В игре часто, и </w:t>
      </w:r>
      <w:proofErr w:type="gramStart"/>
      <w:r w:rsidRPr="00722DE3">
        <w:rPr>
          <w:rFonts w:ascii="Times New Roman" w:eastAsia="Calibri" w:hAnsi="Times New Roman" w:cs="Times New Roman"/>
          <w:sz w:val="28"/>
          <w:szCs w:val="28"/>
        </w:rPr>
        <w:t>сложное</w:t>
      </w:r>
      <w:proofErr w:type="gramEnd"/>
      <w:r w:rsidRPr="00722DE3">
        <w:rPr>
          <w:rFonts w:ascii="Times New Roman" w:eastAsia="Calibri" w:hAnsi="Times New Roman" w:cs="Times New Roman"/>
          <w:sz w:val="28"/>
          <w:szCs w:val="28"/>
        </w:rPr>
        <w:t xml:space="preserve"> становится</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 xml:space="preserve">доступным. Не отвечайте отказом на просьбу детей поиграть, </w:t>
      </w:r>
      <w:r w:rsidRPr="00722DE3">
        <w:rPr>
          <w:rFonts w:ascii="Times New Roman" w:eastAsia="Calibri" w:hAnsi="Times New Roman" w:cs="Times New Roman"/>
          <w:sz w:val="28"/>
          <w:szCs w:val="28"/>
        </w:rPr>
        <w:lastRenderedPageBreak/>
        <w:t>предложите игру</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сами. Игра с ребенком, несомненно, доставит радость и удовольствие и вам,</w:t>
      </w:r>
      <w:r>
        <w:rPr>
          <w:rFonts w:ascii="Times New Roman" w:eastAsia="Calibri" w:hAnsi="Times New Roman" w:cs="Times New Roman"/>
          <w:sz w:val="28"/>
          <w:szCs w:val="28"/>
        </w:rPr>
        <w:t xml:space="preserve"> </w:t>
      </w:r>
      <w:r w:rsidRPr="00722DE3">
        <w:rPr>
          <w:rFonts w:ascii="Times New Roman" w:eastAsia="Calibri" w:hAnsi="Times New Roman" w:cs="Times New Roman"/>
          <w:sz w:val="28"/>
          <w:szCs w:val="28"/>
        </w:rPr>
        <w:t>оживит вам интерес к владению бесценным даром слова.</w:t>
      </w:r>
    </w:p>
    <w:p w:rsidR="00052360" w:rsidRDefault="00052360" w:rsidP="00052360">
      <w:pPr>
        <w:spacing w:after="100" w:afterAutospacing="1" w:line="240" w:lineRule="atLeast"/>
        <w:ind w:left="284" w:hanging="284"/>
        <w:jc w:val="center"/>
        <w:rPr>
          <w:rFonts w:ascii="Trebuchet MS" w:eastAsia="Times New Roman" w:hAnsi="Trebuchet MS" w:cs="Times New Roman"/>
          <w:b/>
          <w:bCs/>
          <w:i/>
          <w:iCs/>
          <w:sz w:val="32"/>
          <w:szCs w:val="32"/>
          <w:lang w:eastAsia="ru-RU"/>
        </w:rPr>
      </w:pPr>
    </w:p>
    <w:p w:rsidR="002C7FFE" w:rsidRDefault="002C7FFE" w:rsidP="00052360">
      <w:pPr>
        <w:spacing w:after="100" w:afterAutospacing="1" w:line="240" w:lineRule="atLeast"/>
        <w:ind w:left="284" w:hanging="284"/>
        <w:jc w:val="center"/>
        <w:rPr>
          <w:rFonts w:ascii="Trebuchet MS" w:eastAsia="Times New Roman" w:hAnsi="Trebuchet MS" w:cs="Times New Roman"/>
          <w:b/>
          <w:bCs/>
          <w:i/>
          <w:iCs/>
          <w:sz w:val="32"/>
          <w:szCs w:val="32"/>
          <w:lang w:eastAsia="ru-RU"/>
        </w:rPr>
      </w:pPr>
    </w:p>
    <w:p w:rsidR="002C7FFE" w:rsidRDefault="002C7FFE" w:rsidP="002C7FFE">
      <w:pPr>
        <w:spacing w:after="100" w:afterAutospacing="1" w:line="240" w:lineRule="atLeast"/>
        <w:ind w:left="284" w:hanging="284"/>
        <w:jc w:val="center"/>
        <w:rPr>
          <w:rFonts w:ascii="Trebuchet MS" w:eastAsia="Times New Roman" w:hAnsi="Trebuchet MS" w:cs="Times New Roman"/>
          <w:b/>
          <w:bCs/>
          <w:i/>
          <w:iCs/>
          <w:sz w:val="32"/>
          <w:szCs w:val="32"/>
          <w:lang w:eastAsia="ru-RU"/>
        </w:rPr>
      </w:pPr>
      <w:r>
        <w:rPr>
          <w:noProof/>
          <w:lang w:eastAsia="ru-RU"/>
        </w:rPr>
        <w:lastRenderedPageBreak/>
        <w:drawing>
          <wp:inline distT="0" distB="0" distL="0" distR="0">
            <wp:extent cx="6717388" cy="10020300"/>
            <wp:effectExtent l="19050" t="0" r="7262" b="0"/>
            <wp:docPr id="1" name="Рисунок 1" descr="https://p.calameoassets.com/130326045412-ffaf7465efd7d9a03a0caceef9848ad0/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calameoassets.com/130326045412-ffaf7465efd7d9a03a0caceef9848ad0/p1.jpg"/>
                    <pic:cNvPicPr>
                      <a:picLocks noChangeAspect="1" noChangeArrowheads="1"/>
                    </pic:cNvPicPr>
                  </pic:nvPicPr>
                  <pic:blipFill>
                    <a:blip r:embed="rId6" cstate="print"/>
                    <a:srcRect/>
                    <a:stretch>
                      <a:fillRect/>
                    </a:stretch>
                  </pic:blipFill>
                  <pic:spPr bwMode="auto">
                    <a:xfrm>
                      <a:off x="0" y="0"/>
                      <a:ext cx="6720681" cy="10025212"/>
                    </a:xfrm>
                    <a:prstGeom prst="rect">
                      <a:avLst/>
                    </a:prstGeom>
                    <a:noFill/>
                    <a:ln w="9525">
                      <a:noFill/>
                      <a:miter lim="800000"/>
                      <a:headEnd/>
                      <a:tailEnd/>
                    </a:ln>
                  </pic:spPr>
                </pic:pic>
              </a:graphicData>
            </a:graphic>
          </wp:inline>
        </w:drawing>
      </w:r>
    </w:p>
    <w:sectPr w:rsidR="002C7FFE" w:rsidSect="00ED1AA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0395"/>
    <w:multiLevelType w:val="multilevel"/>
    <w:tmpl w:val="199E2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A1085"/>
    <w:rsid w:val="00052360"/>
    <w:rsid w:val="000E1BC2"/>
    <w:rsid w:val="001610DA"/>
    <w:rsid w:val="0023240B"/>
    <w:rsid w:val="002C7FFE"/>
    <w:rsid w:val="005A1085"/>
    <w:rsid w:val="007C0F98"/>
    <w:rsid w:val="008569CC"/>
    <w:rsid w:val="00862B44"/>
    <w:rsid w:val="00ED1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1A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1AAE"/>
    <w:rPr>
      <w:rFonts w:ascii="Tahoma" w:hAnsi="Tahoma" w:cs="Tahoma"/>
      <w:sz w:val="16"/>
      <w:szCs w:val="16"/>
    </w:rPr>
  </w:style>
  <w:style w:type="paragraph" w:styleId="a5">
    <w:name w:val="List Paragraph"/>
    <w:basedOn w:val="a"/>
    <w:uiPriority w:val="34"/>
    <w:qFormat/>
    <w:rsid w:val="00ED1A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2092</Words>
  <Characters>11929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Администратор</cp:lastModifiedBy>
  <cp:revision>7</cp:revision>
  <dcterms:created xsi:type="dcterms:W3CDTF">2020-02-09T16:36:00Z</dcterms:created>
  <dcterms:modified xsi:type="dcterms:W3CDTF">2020-11-27T02:23:00Z</dcterms:modified>
</cp:coreProperties>
</file>