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EE0" w:rsidRPr="000B5EE0" w:rsidRDefault="000B5EE0" w:rsidP="000B5EE0">
      <w:pPr>
        <w:pStyle w:val="1"/>
        <w:ind w:firstLine="720"/>
        <w:jc w:val="center"/>
        <w:rPr>
          <w:rFonts w:ascii="Times New Roman" w:hAnsi="Times New Roman" w:cs="Times New Roman"/>
          <w:color w:val="auto"/>
          <w:sz w:val="28"/>
          <w:szCs w:val="28"/>
          <w:lang w:val="ru-RU"/>
        </w:rPr>
      </w:pPr>
      <w:r w:rsidRPr="000B5EE0">
        <w:rPr>
          <w:rFonts w:ascii="Times New Roman" w:hAnsi="Times New Roman" w:cs="Times New Roman"/>
          <w:color w:val="auto"/>
          <w:sz w:val="28"/>
          <w:szCs w:val="28"/>
          <w:lang w:val="ru-RU"/>
        </w:rPr>
        <w:t xml:space="preserve">МБУДО ДШИ им. Г.Г. </w:t>
      </w:r>
      <w:proofErr w:type="spellStart"/>
      <w:r w:rsidRPr="000B5EE0">
        <w:rPr>
          <w:rFonts w:ascii="Times New Roman" w:hAnsi="Times New Roman" w:cs="Times New Roman"/>
          <w:color w:val="auto"/>
          <w:sz w:val="28"/>
          <w:szCs w:val="28"/>
          <w:lang w:val="ru-RU"/>
        </w:rPr>
        <w:t>Галынина</w:t>
      </w:r>
      <w:proofErr w:type="spellEnd"/>
    </w:p>
    <w:p w:rsidR="00A617E6" w:rsidRPr="000B5EE0" w:rsidRDefault="00A617E6" w:rsidP="000B5EE0">
      <w:pPr>
        <w:pStyle w:val="1"/>
        <w:ind w:firstLine="720"/>
        <w:jc w:val="center"/>
        <w:rPr>
          <w:rFonts w:ascii="Times New Roman" w:hAnsi="Times New Roman" w:cs="Times New Roman"/>
          <w:color w:val="auto"/>
          <w:sz w:val="28"/>
          <w:szCs w:val="28"/>
          <w:lang w:val="ru-RU"/>
        </w:rPr>
      </w:pPr>
      <w:r w:rsidRPr="000B5EE0">
        <w:rPr>
          <w:rFonts w:ascii="Times New Roman" w:hAnsi="Times New Roman" w:cs="Times New Roman"/>
          <w:color w:val="auto"/>
          <w:sz w:val="28"/>
          <w:szCs w:val="28"/>
          <w:lang w:val="ru-RU"/>
        </w:rPr>
        <w:t>Гаравская Анна Эдуардовна</w:t>
      </w:r>
      <w:r w:rsidR="000B5EE0" w:rsidRPr="000B5EE0">
        <w:rPr>
          <w:rFonts w:ascii="Times New Roman" w:hAnsi="Times New Roman" w:cs="Times New Roman"/>
          <w:color w:val="auto"/>
          <w:sz w:val="28"/>
          <w:szCs w:val="28"/>
          <w:lang w:val="ru-RU"/>
        </w:rPr>
        <w:t xml:space="preserve"> (преподаватель)</w:t>
      </w:r>
    </w:p>
    <w:p w:rsidR="00A617E6" w:rsidRPr="000B5EE0" w:rsidRDefault="00A617E6" w:rsidP="000B5EE0">
      <w:pPr>
        <w:pStyle w:val="1"/>
        <w:ind w:firstLine="720"/>
        <w:jc w:val="center"/>
        <w:rPr>
          <w:rFonts w:ascii="Times New Roman" w:eastAsia="Calibri" w:hAnsi="Times New Roman" w:cs="Times New Roman"/>
          <w:color w:val="auto"/>
          <w:sz w:val="28"/>
          <w:szCs w:val="28"/>
          <w:lang w:val="ru-RU"/>
        </w:rPr>
      </w:pPr>
      <w:r w:rsidRPr="000B5EE0">
        <w:rPr>
          <w:rFonts w:ascii="Times New Roman" w:hAnsi="Times New Roman" w:cs="Times New Roman"/>
          <w:color w:val="auto"/>
          <w:sz w:val="28"/>
          <w:szCs w:val="28"/>
          <w:lang w:val="ru-RU"/>
        </w:rPr>
        <w:t>Доклад на тему «Искусство импровизации В.А. Моцарта»</w:t>
      </w:r>
    </w:p>
    <w:p w:rsidR="00A617E6" w:rsidRPr="003F119F" w:rsidRDefault="00A617E6" w:rsidP="000B5EE0">
      <w:pPr>
        <w:ind w:firstLine="720"/>
        <w:jc w:val="center"/>
        <w:rPr>
          <w:rFonts w:ascii="Times New Roman" w:hAnsi="Times New Roman" w:cs="Times New Roman"/>
          <w:sz w:val="28"/>
          <w:szCs w:val="28"/>
          <w:lang w:val="ru-RU"/>
        </w:rPr>
      </w:pPr>
    </w:p>
    <w:p w:rsidR="00A617E6" w:rsidRPr="003F119F" w:rsidRDefault="00A617E6" w:rsidP="00A617E6">
      <w:pPr>
        <w:ind w:firstLine="720"/>
        <w:jc w:val="both"/>
        <w:rPr>
          <w:rFonts w:ascii="Times New Roman" w:eastAsia="Calibri" w:hAnsi="Times New Roman" w:cs="Times New Roman"/>
          <w:sz w:val="28"/>
          <w:szCs w:val="28"/>
          <w:lang w:val="ru-RU"/>
        </w:rPr>
      </w:pPr>
      <w:r w:rsidRPr="003F119F">
        <w:rPr>
          <w:rFonts w:ascii="Times New Roman" w:eastAsia="Calibri" w:hAnsi="Times New Roman" w:cs="Times New Roman"/>
          <w:sz w:val="28"/>
          <w:szCs w:val="28"/>
          <w:lang w:val="ru-RU"/>
        </w:rPr>
        <w:t xml:space="preserve">Импровизация как "специфическая форма музыкальной деятельности, особый вид художественного творчества, характеризующийся созданием произведения непосредственно в процессе исполнения", появилась задолго до возникновения композиторской техники и звукописи. Являясь наиболее древним типом </w:t>
      </w:r>
      <w:proofErr w:type="spellStart"/>
      <w:r w:rsidRPr="003F119F">
        <w:rPr>
          <w:rFonts w:ascii="Times New Roman" w:eastAsia="Calibri" w:hAnsi="Times New Roman" w:cs="Times New Roman"/>
          <w:sz w:val="28"/>
          <w:szCs w:val="28"/>
          <w:lang w:val="ru-RU"/>
        </w:rPr>
        <w:t>музицирования</w:t>
      </w:r>
      <w:proofErr w:type="spellEnd"/>
      <w:r w:rsidRPr="003F119F">
        <w:rPr>
          <w:rFonts w:ascii="Times New Roman" w:eastAsia="Calibri" w:hAnsi="Times New Roman" w:cs="Times New Roman"/>
          <w:sz w:val="28"/>
          <w:szCs w:val="28"/>
          <w:lang w:val="ru-RU"/>
        </w:rPr>
        <w:t>, связанного с сиюминутным воплощением мысли, импровизация оставила значительный след в истории художественной культуры.</w:t>
      </w:r>
    </w:p>
    <w:p w:rsidR="00A617E6" w:rsidRPr="003F119F" w:rsidRDefault="00A617E6" w:rsidP="00A617E6">
      <w:pPr>
        <w:ind w:firstLine="720"/>
        <w:jc w:val="both"/>
        <w:rPr>
          <w:rFonts w:ascii="Times New Roman" w:eastAsia="Calibri" w:hAnsi="Times New Roman" w:cs="Times New Roman"/>
          <w:sz w:val="28"/>
          <w:szCs w:val="28"/>
          <w:lang w:val="ru-RU"/>
        </w:rPr>
      </w:pPr>
      <w:r w:rsidRPr="003F119F">
        <w:rPr>
          <w:rFonts w:ascii="Times New Roman" w:eastAsia="Calibri" w:hAnsi="Times New Roman" w:cs="Times New Roman"/>
          <w:sz w:val="28"/>
          <w:szCs w:val="28"/>
          <w:lang w:val="ru-RU"/>
        </w:rPr>
        <w:t>Особый интерес к импровизации связан с развитием инструментальной музыки 17 века. Создаются целые музыкальные пьесы в виде импровизации, а мастерское владение этим искусством служит мерилом профессиональной квалификации музыканта. В эпоху классицизма индивидуальное сольное творчество сформировало импровизацию концертного типа.</w:t>
      </w:r>
    </w:p>
    <w:p w:rsidR="00A617E6" w:rsidRPr="003F119F" w:rsidRDefault="00A617E6" w:rsidP="00A617E6">
      <w:pPr>
        <w:ind w:firstLine="720"/>
        <w:jc w:val="both"/>
        <w:rPr>
          <w:rFonts w:ascii="Times New Roman" w:eastAsia="Calibri" w:hAnsi="Times New Roman" w:cs="Times New Roman"/>
          <w:sz w:val="28"/>
          <w:szCs w:val="28"/>
          <w:lang w:val="ru-RU"/>
        </w:rPr>
      </w:pPr>
      <w:r w:rsidRPr="003F119F">
        <w:rPr>
          <w:rFonts w:ascii="Times New Roman" w:eastAsia="Calibri" w:hAnsi="Times New Roman" w:cs="Times New Roman"/>
          <w:sz w:val="28"/>
          <w:szCs w:val="28"/>
          <w:lang w:val="ru-RU"/>
        </w:rPr>
        <w:t>В эту эпоху расцветает импровизация как форма орнаментальной обработки мелодии, как расшифровка генерал-баса, как свободное фантазирование на инструменте. Импровизировать было и обязанностью, и правилом.</w:t>
      </w:r>
    </w:p>
    <w:p w:rsidR="00A617E6" w:rsidRPr="003F119F" w:rsidRDefault="00A617E6" w:rsidP="00A617E6">
      <w:pPr>
        <w:ind w:firstLine="720"/>
        <w:jc w:val="both"/>
        <w:rPr>
          <w:rFonts w:ascii="Times New Roman" w:eastAsia="Calibri" w:hAnsi="Times New Roman" w:cs="Times New Roman"/>
          <w:sz w:val="28"/>
          <w:szCs w:val="28"/>
          <w:lang w:val="ru-RU"/>
        </w:rPr>
      </w:pPr>
      <w:r w:rsidRPr="003F119F">
        <w:rPr>
          <w:rFonts w:ascii="Times New Roman" w:eastAsia="Calibri" w:hAnsi="Times New Roman" w:cs="Times New Roman"/>
          <w:sz w:val="28"/>
          <w:szCs w:val="28"/>
          <w:lang w:val="ru-RU"/>
        </w:rPr>
        <w:t>Выдающимся исполнителем того времени, гениальным импровизатором был В.А. Моцарт. В его игре органично сливались лучшие качества галантного стиля. Его импровизации отличались изяществом, отчетливостью и вместе с тем проникновенным исполнением певучих мелодий. Сочетая лучшие достижения предшествующих стилей, Моцарт, однако, отошел от их крайностей. Он отрицал преувеличенную эмоциональность исполнителей- сентименталистов, чрезмерные вольности, проявляющиеся как в импровизационном изменении авторского текста, так и в привнесении в сочинение чуждого ему характера.</w:t>
      </w:r>
    </w:p>
    <w:p w:rsidR="00A617E6" w:rsidRPr="003F119F" w:rsidRDefault="00A617E6" w:rsidP="00A617E6">
      <w:pPr>
        <w:ind w:firstLine="720"/>
        <w:jc w:val="both"/>
        <w:rPr>
          <w:rFonts w:ascii="Times New Roman" w:eastAsia="Calibri" w:hAnsi="Times New Roman" w:cs="Times New Roman"/>
          <w:sz w:val="28"/>
          <w:szCs w:val="28"/>
          <w:lang w:val="ru-RU"/>
        </w:rPr>
      </w:pPr>
      <w:r w:rsidRPr="003F119F">
        <w:rPr>
          <w:rFonts w:ascii="Times New Roman" w:eastAsia="Calibri" w:hAnsi="Times New Roman" w:cs="Times New Roman"/>
          <w:sz w:val="28"/>
          <w:szCs w:val="28"/>
          <w:lang w:val="ru-RU"/>
        </w:rPr>
        <w:t xml:space="preserve">О его выступлениях сохранились восторженные отзывы современников — вот одно из них: "Если бы мне суждено было просить у бога земных радостей — это было бы... послушать еще раз Моцарта, фантазирующего на клавире; кто его не слышал, тот не может даже отдаленно представить себе, чего он мог достигнуть". Действительно, сейчас нам остается только догадываться, как играл Моцарт свои сочинения, так как известно, что большую их часть он не записывал. Нотация была для него в большинстве случает чисто механической работой, которая отнимала время, необходимое </w:t>
      </w:r>
      <w:r w:rsidRPr="003F119F">
        <w:rPr>
          <w:rFonts w:ascii="Times New Roman" w:eastAsia="Calibri" w:hAnsi="Times New Roman" w:cs="Times New Roman"/>
          <w:sz w:val="28"/>
          <w:szCs w:val="28"/>
          <w:lang w:val="ru-RU"/>
        </w:rPr>
        <w:lastRenderedPageBreak/>
        <w:t>для создание новых произведений. Поэтому везде, где только можно, он использовал всякого рода сокращения. Например, в одном из клавирных концертов почти везде отсутствует партия левой руки, что не дает нам основания предполагать, что Моцарт хотел написать концерт для одной правой руки. Есть множество мест, особенно в медленных частях его сонат и концертов, которые являются попросту лишь эскизами: они оставлены исполнителю, чтобы тот разработал их и украсил. Моцарт всегда сам исполнял свои клавирные концерты и часто записывал фортепианную партию в последний момент, поэтому она была менее тщательной по сравнению с партией оркестра. В ней отсутствовали оттенки, которые были в оркестровой партии. Об этом надо помнить, исполняя концерты, но даже самые талантливые интерпретаторы не могут полностью восстановить всех нюансов оригинального текста.</w:t>
      </w:r>
    </w:p>
    <w:p w:rsidR="00A617E6" w:rsidRPr="000B5EE0" w:rsidRDefault="00A617E6" w:rsidP="000B5EE0">
      <w:pPr>
        <w:rPr>
          <w:rFonts w:ascii="Times New Roman" w:hAnsi="Times New Roman" w:cs="Times New Roman"/>
          <w:sz w:val="28"/>
          <w:szCs w:val="28"/>
          <w:lang w:val="ru-RU"/>
        </w:rPr>
      </w:pPr>
      <w:r w:rsidRPr="003F119F">
        <w:rPr>
          <w:rFonts w:ascii="Times New Roman" w:eastAsia="Calibri" w:hAnsi="Times New Roman" w:cs="Times New Roman"/>
          <w:sz w:val="28"/>
          <w:szCs w:val="28"/>
          <w:lang w:val="ru-RU"/>
        </w:rPr>
        <w:t>Представитель классицизма, Моцарт и в импровизации стремился к ясности, логичности мысли.</w:t>
      </w:r>
    </w:p>
    <w:p w:rsidR="00A617E6" w:rsidRPr="003F119F" w:rsidRDefault="00A617E6" w:rsidP="00A617E6">
      <w:pPr>
        <w:ind w:firstLine="720"/>
        <w:jc w:val="both"/>
        <w:rPr>
          <w:rFonts w:ascii="Times New Roman" w:eastAsia="Calibri" w:hAnsi="Times New Roman" w:cs="Times New Roman"/>
          <w:sz w:val="28"/>
          <w:szCs w:val="28"/>
          <w:lang w:val="ru-RU"/>
        </w:rPr>
      </w:pPr>
      <w:r w:rsidRPr="003F119F">
        <w:rPr>
          <w:rFonts w:ascii="Times New Roman" w:eastAsia="Calibri" w:hAnsi="Times New Roman" w:cs="Times New Roman"/>
          <w:sz w:val="28"/>
          <w:szCs w:val="28"/>
          <w:lang w:val="ru-RU"/>
        </w:rPr>
        <w:t>Основными видами импровизации в клавирных сочинениях Моцарта являлись:</w:t>
      </w:r>
    </w:p>
    <w:p w:rsidR="00A617E6" w:rsidRPr="003F119F" w:rsidRDefault="00A617E6" w:rsidP="00A617E6">
      <w:pPr>
        <w:pStyle w:val="a3"/>
        <w:numPr>
          <w:ilvl w:val="0"/>
          <w:numId w:val="2"/>
        </w:numPr>
        <w:ind w:left="360" w:firstLine="720"/>
        <w:jc w:val="both"/>
        <w:rPr>
          <w:rFonts w:ascii="Times New Roman" w:eastAsiaTheme="minorEastAsia" w:hAnsi="Times New Roman" w:cs="Times New Roman"/>
          <w:sz w:val="28"/>
          <w:szCs w:val="28"/>
          <w:lang w:val="ru-RU"/>
        </w:rPr>
      </w:pPr>
      <w:r w:rsidRPr="003F119F">
        <w:rPr>
          <w:rFonts w:ascii="Times New Roman" w:eastAsia="Calibri" w:hAnsi="Times New Roman" w:cs="Times New Roman"/>
          <w:sz w:val="28"/>
          <w:szCs w:val="28"/>
          <w:lang w:val="ru-RU"/>
        </w:rPr>
        <w:t>Импровизация, связанная с традицией условной, сокращенной записи нотного текста. К этому виду относится выбор темпа, особенности ритмической записи, орнаментика;</w:t>
      </w:r>
    </w:p>
    <w:p w:rsidR="00A617E6" w:rsidRPr="003F119F" w:rsidRDefault="00A617E6" w:rsidP="00A617E6">
      <w:pPr>
        <w:pStyle w:val="a3"/>
        <w:numPr>
          <w:ilvl w:val="0"/>
          <w:numId w:val="2"/>
        </w:numPr>
        <w:ind w:left="360" w:firstLine="720"/>
        <w:jc w:val="both"/>
        <w:rPr>
          <w:rFonts w:ascii="Times New Roman" w:hAnsi="Times New Roman" w:cs="Times New Roman"/>
          <w:sz w:val="28"/>
          <w:szCs w:val="28"/>
          <w:lang w:val="ru-RU"/>
        </w:rPr>
      </w:pPr>
      <w:r w:rsidRPr="003F119F">
        <w:rPr>
          <w:rFonts w:ascii="Times New Roman" w:eastAsia="Calibri" w:hAnsi="Times New Roman" w:cs="Times New Roman"/>
          <w:sz w:val="28"/>
          <w:szCs w:val="28"/>
          <w:lang w:val="ru-RU"/>
        </w:rPr>
        <w:t>Импровизация, связанная с традицией исполнения генерал-баса;</w:t>
      </w:r>
    </w:p>
    <w:p w:rsidR="00A617E6" w:rsidRPr="003F119F" w:rsidRDefault="00A617E6" w:rsidP="00A617E6">
      <w:pPr>
        <w:pStyle w:val="a3"/>
        <w:numPr>
          <w:ilvl w:val="0"/>
          <w:numId w:val="2"/>
        </w:numPr>
        <w:ind w:left="360" w:firstLine="720"/>
        <w:jc w:val="both"/>
        <w:rPr>
          <w:rFonts w:ascii="Times New Roman" w:hAnsi="Times New Roman" w:cs="Times New Roman"/>
          <w:sz w:val="28"/>
          <w:szCs w:val="28"/>
          <w:lang w:val="ru-RU"/>
        </w:rPr>
      </w:pPr>
      <w:r w:rsidRPr="003F119F">
        <w:rPr>
          <w:rFonts w:ascii="Times New Roman" w:eastAsia="Calibri" w:hAnsi="Times New Roman" w:cs="Times New Roman"/>
          <w:sz w:val="28"/>
          <w:szCs w:val="28"/>
          <w:lang w:val="ru-RU"/>
        </w:rPr>
        <w:t>Импровизационные разделы (вступления и каденции) в клавирных концертах.</w:t>
      </w:r>
    </w:p>
    <w:p w:rsidR="00A617E6" w:rsidRPr="003F119F" w:rsidRDefault="00A617E6" w:rsidP="00A617E6">
      <w:pPr>
        <w:ind w:firstLine="720"/>
        <w:jc w:val="both"/>
        <w:rPr>
          <w:rFonts w:ascii="Times New Roman" w:eastAsia="Calibri" w:hAnsi="Times New Roman" w:cs="Times New Roman"/>
          <w:sz w:val="28"/>
          <w:szCs w:val="28"/>
          <w:lang w:val="ru-RU"/>
        </w:rPr>
      </w:pPr>
      <w:r w:rsidRPr="003F119F">
        <w:rPr>
          <w:rFonts w:ascii="Times New Roman" w:eastAsia="Calibri" w:hAnsi="Times New Roman" w:cs="Times New Roman"/>
          <w:sz w:val="28"/>
          <w:szCs w:val="28"/>
          <w:lang w:val="ru-RU"/>
        </w:rPr>
        <w:t>Традиция 18 века не предписывала темповых обозначений. По самой пьесе нужно было уметь разгадать, требует ли она медленного или быстрого движения. Моцарт не оставил вычислений биения пульса (ни показателей метронома). Известно, что он крайне отрицательно относился к излишне быстрым темпам. "Гораздо легче," - говорил Моцарт, - "сыграть пьесу быстро, чем медленно". В целом моцартовские темпы — это темпы в барочных традициях, которые предполагали членение частей такта на господствующие, выделяемые динамически и ритмически, и проходящие.</w:t>
      </w:r>
    </w:p>
    <w:p w:rsidR="00A617E6" w:rsidRPr="003F119F" w:rsidRDefault="00A617E6" w:rsidP="00A617E6">
      <w:pPr>
        <w:ind w:firstLine="720"/>
        <w:jc w:val="both"/>
        <w:rPr>
          <w:rFonts w:ascii="Times New Roman" w:eastAsia="Calibri" w:hAnsi="Times New Roman" w:cs="Times New Roman"/>
          <w:sz w:val="28"/>
          <w:szCs w:val="28"/>
          <w:lang w:val="ru-RU"/>
        </w:rPr>
      </w:pPr>
      <w:r w:rsidRPr="003F119F">
        <w:rPr>
          <w:rFonts w:ascii="Times New Roman" w:eastAsia="Calibri" w:hAnsi="Times New Roman" w:cs="Times New Roman"/>
          <w:sz w:val="28"/>
          <w:szCs w:val="28"/>
          <w:lang w:val="ru-RU"/>
        </w:rPr>
        <w:t>По имеющимся сведениям, о музыкальной жизни Вены 18 века, обычай украшать и изменять нотный текст соответствовал духу времени. Но решение вопроса - где и как украшать, требовал от интерпретатора высокого чувства ответственности.  В обозначении орнаментики Моцарт старался нести наибольшую ясность, хотя предоставлял интерпретатору свободу в толковании при опоре на твердые правила.</w:t>
      </w:r>
    </w:p>
    <w:p w:rsidR="00A617E6" w:rsidRPr="003F119F" w:rsidRDefault="00A617E6" w:rsidP="00A617E6">
      <w:pPr>
        <w:ind w:firstLine="720"/>
        <w:jc w:val="both"/>
        <w:rPr>
          <w:rFonts w:ascii="Times New Roman" w:eastAsia="Calibri" w:hAnsi="Times New Roman" w:cs="Times New Roman"/>
          <w:sz w:val="28"/>
          <w:szCs w:val="28"/>
          <w:lang w:val="ru-RU"/>
        </w:rPr>
      </w:pPr>
      <w:r w:rsidRPr="003F119F">
        <w:rPr>
          <w:rFonts w:ascii="Times New Roman" w:eastAsia="Calibri" w:hAnsi="Times New Roman" w:cs="Times New Roman"/>
          <w:sz w:val="28"/>
          <w:szCs w:val="28"/>
          <w:lang w:val="ru-RU"/>
        </w:rPr>
        <w:lastRenderedPageBreak/>
        <w:t>Большое значение в вопросе о моцартовских импровизациях имеют дошедшие до нас аудиенции к его клавирным концертам.</w:t>
      </w:r>
    </w:p>
    <w:p w:rsidR="00A617E6" w:rsidRPr="003F119F" w:rsidRDefault="00A617E6" w:rsidP="00A617E6">
      <w:pPr>
        <w:ind w:firstLine="720"/>
        <w:jc w:val="both"/>
        <w:rPr>
          <w:rFonts w:ascii="Times New Roman" w:eastAsia="Calibri" w:hAnsi="Times New Roman" w:cs="Times New Roman"/>
          <w:sz w:val="28"/>
          <w:szCs w:val="28"/>
          <w:lang w:val="ru-RU"/>
        </w:rPr>
      </w:pPr>
      <w:r w:rsidRPr="003F119F">
        <w:rPr>
          <w:rFonts w:ascii="Times New Roman" w:eastAsia="Calibri" w:hAnsi="Times New Roman" w:cs="Times New Roman"/>
          <w:sz w:val="28"/>
          <w:szCs w:val="28"/>
          <w:lang w:val="ru-RU"/>
        </w:rPr>
        <w:t>Отношении Моцарта к каденциям на протяжении жизни менялось. Каденции к ранним сочинениям были небольшими - примерно 5 тактов и представляли собой несколько массажей и трель. Удивительно простые в фактурном и техническом отношении ранние моцартовские каденции были близки к музыке самих концертов и не выглядели в сравнении с ними упрощенными.</w:t>
      </w:r>
    </w:p>
    <w:p w:rsidR="00A617E6" w:rsidRPr="003F119F" w:rsidRDefault="00A617E6" w:rsidP="00A617E6">
      <w:pPr>
        <w:ind w:firstLine="720"/>
        <w:jc w:val="both"/>
        <w:rPr>
          <w:rFonts w:ascii="Times New Roman" w:eastAsia="Calibri" w:hAnsi="Times New Roman" w:cs="Times New Roman"/>
          <w:sz w:val="28"/>
          <w:szCs w:val="28"/>
          <w:lang w:val="ru-RU"/>
        </w:rPr>
      </w:pPr>
      <w:r w:rsidRPr="003F119F">
        <w:rPr>
          <w:rFonts w:ascii="Times New Roman" w:eastAsia="Calibri" w:hAnsi="Times New Roman" w:cs="Times New Roman"/>
          <w:sz w:val="28"/>
          <w:szCs w:val="28"/>
          <w:lang w:val="ru-RU"/>
        </w:rPr>
        <w:t>Каденции последнего десятилетия творчества Моцарта обладают уникальными чертами и являются по своей емкости и многообразию новаторскими, хотя нередко покоятся в русле традиции: здесь и виртуозные пассажные фрагменты, и лирические тематические разделы, здесь и мозаичность изложения, и внутренняя непрерывность развития.</w:t>
      </w:r>
    </w:p>
    <w:p w:rsidR="00A617E6" w:rsidRPr="003F119F" w:rsidRDefault="00A617E6" w:rsidP="00A617E6">
      <w:pPr>
        <w:ind w:firstLine="720"/>
        <w:jc w:val="both"/>
        <w:rPr>
          <w:rFonts w:ascii="Times New Roman" w:eastAsia="Calibri" w:hAnsi="Times New Roman" w:cs="Times New Roman"/>
          <w:sz w:val="28"/>
          <w:szCs w:val="28"/>
          <w:lang w:val="ru-RU"/>
        </w:rPr>
      </w:pPr>
      <w:r w:rsidRPr="003F119F">
        <w:rPr>
          <w:rFonts w:ascii="Times New Roman" w:eastAsia="Calibri" w:hAnsi="Times New Roman" w:cs="Times New Roman"/>
          <w:sz w:val="28"/>
          <w:szCs w:val="28"/>
          <w:lang w:val="ru-RU"/>
        </w:rPr>
        <w:t>Непредсказуемость и импровизационный характер являлись непременным свойством каденции. Чем непоследовательнее мысль, чем менее проработанной казалась каденция, тем она была совершеннее и красивее. Чем больше неожиданного могло быть внесено в каденцию, тем она становилась привлекательнее.</w:t>
      </w:r>
    </w:p>
    <w:p w:rsidR="00A617E6" w:rsidRPr="000B5EE0" w:rsidRDefault="00A617E6" w:rsidP="000B5EE0">
      <w:pPr>
        <w:ind w:firstLine="720"/>
        <w:jc w:val="both"/>
        <w:rPr>
          <w:rFonts w:ascii="Times New Roman" w:hAnsi="Times New Roman" w:cs="Times New Roman"/>
          <w:sz w:val="28"/>
          <w:szCs w:val="28"/>
          <w:lang w:val="ru-RU"/>
        </w:rPr>
      </w:pPr>
      <w:r w:rsidRPr="003F119F">
        <w:rPr>
          <w:rFonts w:ascii="Times New Roman" w:eastAsia="Calibri" w:hAnsi="Times New Roman" w:cs="Times New Roman"/>
          <w:sz w:val="28"/>
          <w:szCs w:val="28"/>
          <w:lang w:val="ru-RU"/>
        </w:rPr>
        <w:t>Стоит отметить интересный факт, что помимо общепринятых сольных импровизационных фрагментов в быстрых частях концерта, Моцарт включал каденции и во вторые части. Это связано не только с особым отношением к медленным частям, в которых проявлялись лучшие стороны композитора- лирика, но и гениальной способностью мастера импровизировать в медленном темпе. Часто каденция служила намеком на то, что уже имело место в концерте. Смысл ее состоял в том, чтобы удивить аудиторию и углубить представление о сочинении, усилить впечатление от произведения.</w:t>
      </w:r>
      <w:r w:rsidR="000B5EE0">
        <w:rPr>
          <w:rFonts w:ascii="Times New Roman" w:eastAsia="Calibri" w:hAnsi="Times New Roman" w:cs="Times New Roman"/>
          <w:sz w:val="28"/>
          <w:szCs w:val="28"/>
          <w:lang w:val="ru-RU"/>
        </w:rPr>
        <w:t xml:space="preserve"> </w:t>
      </w:r>
      <w:bookmarkStart w:id="0" w:name="_GoBack"/>
      <w:bookmarkEnd w:id="0"/>
      <w:r w:rsidRPr="003F119F">
        <w:rPr>
          <w:rFonts w:ascii="Times New Roman" w:eastAsia="Calibri" w:hAnsi="Times New Roman" w:cs="Times New Roman"/>
          <w:sz w:val="28"/>
          <w:szCs w:val="28"/>
          <w:lang w:val="ru-RU"/>
        </w:rPr>
        <w:t xml:space="preserve">Несомненным атрибутом каденции являлась виртуозность. Композитор же никогда не превращал виртуозность в самоцель и не стремился специально блеснуть ею. </w:t>
      </w:r>
    </w:p>
    <w:p w:rsidR="00A617E6" w:rsidRPr="003F119F" w:rsidRDefault="00A617E6" w:rsidP="00A617E6">
      <w:pPr>
        <w:ind w:firstLine="720"/>
        <w:jc w:val="both"/>
        <w:rPr>
          <w:rFonts w:ascii="Times New Roman" w:eastAsia="Calibri" w:hAnsi="Times New Roman" w:cs="Times New Roman"/>
          <w:sz w:val="28"/>
          <w:szCs w:val="28"/>
          <w:lang w:val="ru-RU"/>
        </w:rPr>
      </w:pPr>
      <w:r w:rsidRPr="003F119F">
        <w:rPr>
          <w:rFonts w:ascii="Times New Roman" w:eastAsia="Calibri" w:hAnsi="Times New Roman" w:cs="Times New Roman"/>
          <w:sz w:val="28"/>
          <w:szCs w:val="28"/>
          <w:lang w:val="ru-RU"/>
        </w:rPr>
        <w:t>Импровизация, составляющая основу каждой каденции В.А. Моцарта, имела ряд характерных черт:</w:t>
      </w:r>
    </w:p>
    <w:p w:rsidR="00A617E6" w:rsidRPr="003F119F" w:rsidRDefault="00A617E6" w:rsidP="00A617E6">
      <w:pPr>
        <w:pStyle w:val="a3"/>
        <w:numPr>
          <w:ilvl w:val="0"/>
          <w:numId w:val="1"/>
        </w:numPr>
        <w:ind w:left="360" w:firstLine="720"/>
        <w:jc w:val="both"/>
        <w:rPr>
          <w:rFonts w:ascii="Times New Roman" w:eastAsiaTheme="minorEastAsia" w:hAnsi="Times New Roman" w:cs="Times New Roman"/>
          <w:sz w:val="28"/>
          <w:szCs w:val="28"/>
          <w:lang w:val="ru-RU"/>
        </w:rPr>
      </w:pPr>
      <w:r w:rsidRPr="003F119F">
        <w:rPr>
          <w:rFonts w:ascii="Times New Roman" w:eastAsia="Calibri" w:hAnsi="Times New Roman" w:cs="Times New Roman"/>
          <w:sz w:val="28"/>
          <w:szCs w:val="28"/>
          <w:lang w:val="ru-RU"/>
        </w:rPr>
        <w:t>каноничность (связанная с применением устойчивых моделей)</w:t>
      </w:r>
    </w:p>
    <w:p w:rsidR="00A617E6" w:rsidRPr="003F119F" w:rsidRDefault="00A617E6" w:rsidP="00A617E6">
      <w:pPr>
        <w:pStyle w:val="a3"/>
        <w:numPr>
          <w:ilvl w:val="0"/>
          <w:numId w:val="1"/>
        </w:numPr>
        <w:ind w:left="360" w:firstLine="720"/>
        <w:jc w:val="both"/>
        <w:rPr>
          <w:rFonts w:ascii="Times New Roman" w:hAnsi="Times New Roman" w:cs="Times New Roman"/>
          <w:sz w:val="28"/>
          <w:szCs w:val="28"/>
          <w:lang w:val="ru-RU"/>
        </w:rPr>
      </w:pPr>
      <w:r w:rsidRPr="003F119F">
        <w:rPr>
          <w:rFonts w:ascii="Times New Roman" w:eastAsia="Calibri" w:hAnsi="Times New Roman" w:cs="Times New Roman"/>
          <w:sz w:val="28"/>
          <w:szCs w:val="28"/>
          <w:lang w:val="ru-RU"/>
        </w:rPr>
        <w:t>вариативность (своеобразие импровизационных версий)</w:t>
      </w:r>
    </w:p>
    <w:p w:rsidR="00A617E6" w:rsidRPr="003F119F" w:rsidRDefault="00A617E6" w:rsidP="00A617E6">
      <w:pPr>
        <w:pStyle w:val="a3"/>
        <w:numPr>
          <w:ilvl w:val="0"/>
          <w:numId w:val="1"/>
        </w:numPr>
        <w:ind w:left="360" w:firstLine="720"/>
        <w:jc w:val="both"/>
        <w:rPr>
          <w:rFonts w:ascii="Times New Roman" w:hAnsi="Times New Roman" w:cs="Times New Roman"/>
          <w:sz w:val="28"/>
          <w:szCs w:val="28"/>
          <w:lang w:val="ru-RU"/>
        </w:rPr>
      </w:pPr>
      <w:r w:rsidRPr="003F119F">
        <w:rPr>
          <w:rFonts w:ascii="Times New Roman" w:eastAsia="Calibri" w:hAnsi="Times New Roman" w:cs="Times New Roman"/>
          <w:sz w:val="28"/>
          <w:szCs w:val="28"/>
          <w:lang w:val="ru-RU"/>
        </w:rPr>
        <w:t>состязательность (смысл импровизации как игры)</w:t>
      </w:r>
    </w:p>
    <w:p w:rsidR="00A617E6" w:rsidRPr="003F119F" w:rsidRDefault="00A617E6" w:rsidP="00A617E6">
      <w:pPr>
        <w:pStyle w:val="a3"/>
        <w:numPr>
          <w:ilvl w:val="0"/>
          <w:numId w:val="1"/>
        </w:numPr>
        <w:ind w:left="360" w:firstLine="720"/>
        <w:jc w:val="both"/>
        <w:rPr>
          <w:rFonts w:ascii="Times New Roman" w:hAnsi="Times New Roman" w:cs="Times New Roman"/>
          <w:sz w:val="28"/>
          <w:szCs w:val="28"/>
          <w:lang w:val="ru-RU"/>
        </w:rPr>
      </w:pPr>
      <w:r w:rsidRPr="003F119F">
        <w:rPr>
          <w:rFonts w:ascii="Times New Roman" w:eastAsia="Calibri" w:hAnsi="Times New Roman" w:cs="Times New Roman"/>
          <w:sz w:val="28"/>
          <w:szCs w:val="28"/>
          <w:lang w:val="ru-RU"/>
        </w:rPr>
        <w:t>диалогичность</w:t>
      </w:r>
    </w:p>
    <w:p w:rsidR="00A617E6" w:rsidRPr="003F119F" w:rsidRDefault="00A617E6" w:rsidP="00A617E6">
      <w:pPr>
        <w:ind w:firstLine="720"/>
        <w:jc w:val="both"/>
        <w:rPr>
          <w:rFonts w:ascii="Times New Roman" w:eastAsia="Calibri" w:hAnsi="Times New Roman" w:cs="Times New Roman"/>
          <w:sz w:val="28"/>
          <w:szCs w:val="28"/>
          <w:lang w:val="ru-RU"/>
        </w:rPr>
      </w:pPr>
      <w:r w:rsidRPr="003F119F">
        <w:rPr>
          <w:rFonts w:ascii="Times New Roman" w:eastAsia="Calibri" w:hAnsi="Times New Roman" w:cs="Times New Roman"/>
          <w:sz w:val="28"/>
          <w:szCs w:val="28"/>
          <w:lang w:val="ru-RU"/>
        </w:rPr>
        <w:t xml:space="preserve">Во времена Моцарта господствовали каденции лишенные определенных тем — это, так называемые, нетематические каденции, основанные на общих формах движения. Такого рада каденции встречаются и у Моцарта. Чаще всего </w:t>
      </w:r>
      <w:r w:rsidRPr="003F119F">
        <w:rPr>
          <w:rFonts w:ascii="Times New Roman" w:eastAsia="Calibri" w:hAnsi="Times New Roman" w:cs="Times New Roman"/>
          <w:sz w:val="28"/>
          <w:szCs w:val="28"/>
          <w:lang w:val="ru-RU"/>
        </w:rPr>
        <w:lastRenderedPageBreak/>
        <w:t xml:space="preserve">они начинаются с гаммообразного разбега вверх, сменяемого затем арпеджированными пассажами, движением ломанными октавами, продолжительной трелью, свидетельствующей в большинстве случаев об окончании каденции. Конечно, здесь не может быть речи о повторении или разработке основных тем концерта, но иногда отдельные элементы тем вкрапляются в общий импровизируемый поток. В каденциях, основанных на главных темах, также ощутимо следование правилам. Основные элементы подвергаются </w:t>
      </w:r>
      <w:proofErr w:type="spellStart"/>
      <w:r w:rsidRPr="003F119F">
        <w:rPr>
          <w:rFonts w:ascii="Times New Roman" w:eastAsia="Calibri" w:hAnsi="Times New Roman" w:cs="Times New Roman"/>
          <w:sz w:val="28"/>
          <w:szCs w:val="28"/>
          <w:lang w:val="ru-RU"/>
        </w:rPr>
        <w:t>секвентному</w:t>
      </w:r>
      <w:proofErr w:type="spellEnd"/>
      <w:r w:rsidRPr="003F119F">
        <w:rPr>
          <w:rFonts w:ascii="Times New Roman" w:eastAsia="Calibri" w:hAnsi="Times New Roman" w:cs="Times New Roman"/>
          <w:sz w:val="28"/>
          <w:szCs w:val="28"/>
          <w:lang w:val="ru-RU"/>
        </w:rPr>
        <w:t xml:space="preserve"> или имитационному развитию.</w:t>
      </w:r>
    </w:p>
    <w:p w:rsidR="00A617E6" w:rsidRPr="003F119F" w:rsidRDefault="00A617E6" w:rsidP="00A617E6">
      <w:pPr>
        <w:ind w:firstLine="720"/>
        <w:jc w:val="both"/>
        <w:rPr>
          <w:rFonts w:ascii="Times New Roman" w:eastAsia="Calibri" w:hAnsi="Times New Roman" w:cs="Times New Roman"/>
          <w:sz w:val="28"/>
          <w:szCs w:val="28"/>
          <w:lang w:val="ru-RU"/>
        </w:rPr>
      </w:pPr>
      <w:r w:rsidRPr="003F119F">
        <w:rPr>
          <w:rFonts w:ascii="Times New Roman" w:eastAsia="Calibri" w:hAnsi="Times New Roman" w:cs="Times New Roman"/>
          <w:sz w:val="28"/>
          <w:szCs w:val="28"/>
          <w:lang w:val="ru-RU"/>
        </w:rPr>
        <w:t xml:space="preserve">Что касается вариативности, то В.А. Моцарт старался не повторять тему в первоначальном виде. Даже если он и записывал тему одинаково, то никогда одинаково ее не играл, применяя новые мелодические и ритмические элементы. </w:t>
      </w:r>
    </w:p>
    <w:p w:rsidR="00A617E6" w:rsidRPr="003F119F" w:rsidRDefault="00A617E6" w:rsidP="00A617E6">
      <w:pPr>
        <w:ind w:firstLine="720"/>
        <w:jc w:val="both"/>
        <w:rPr>
          <w:rFonts w:ascii="Times New Roman" w:eastAsia="Calibri" w:hAnsi="Times New Roman" w:cs="Times New Roman"/>
          <w:sz w:val="28"/>
          <w:szCs w:val="28"/>
          <w:lang w:val="ru-RU"/>
        </w:rPr>
      </w:pPr>
      <w:r w:rsidRPr="003F119F">
        <w:rPr>
          <w:rFonts w:ascii="Times New Roman" w:eastAsia="Calibri" w:hAnsi="Times New Roman" w:cs="Times New Roman"/>
          <w:sz w:val="28"/>
          <w:szCs w:val="28"/>
          <w:lang w:val="ru-RU"/>
        </w:rPr>
        <w:t>Состязательность проявилась в новой трактовке Моцартом жанра концерта. Это уже не ансамбль с белее развитой партией солиста, а произведение, основанное на контрастном сопоставлении солирующего инструмента и оркестра. Это уже диалог, основанный на двустороннем взаимодействии не только с партнером, но и с публикой.</w:t>
      </w:r>
    </w:p>
    <w:p w:rsidR="000B5EE0" w:rsidRDefault="00A617E6" w:rsidP="000B5EE0">
      <w:pPr>
        <w:ind w:firstLine="720"/>
        <w:jc w:val="both"/>
        <w:rPr>
          <w:rFonts w:ascii="Times New Roman" w:eastAsia="Calibri" w:hAnsi="Times New Roman" w:cs="Times New Roman"/>
          <w:sz w:val="28"/>
          <w:szCs w:val="28"/>
          <w:lang w:val="ru-RU"/>
        </w:rPr>
      </w:pPr>
      <w:r w:rsidRPr="003F119F">
        <w:rPr>
          <w:rFonts w:ascii="Times New Roman" w:eastAsia="Calibri" w:hAnsi="Times New Roman" w:cs="Times New Roman"/>
          <w:sz w:val="28"/>
          <w:szCs w:val="28"/>
          <w:lang w:val="ru-RU"/>
        </w:rPr>
        <w:t xml:space="preserve"> Если проследить развитие виртуозной импровизации от Моцарта до наших дней, то можно заметить, что эволюция всякого музыкального стиля следует одни и тем же законам. Во все времена виртуозная импровизация будет представлять собой свободный творческий акт, связанный с передачей нового мироощущения.</w:t>
      </w:r>
    </w:p>
    <w:p w:rsidR="000B5EE0" w:rsidRPr="000B5EE0" w:rsidRDefault="000B5EE0" w:rsidP="000B5EE0">
      <w:pPr>
        <w:ind w:firstLine="720"/>
        <w:jc w:val="both"/>
        <w:rPr>
          <w:rFonts w:ascii="Times New Roman" w:eastAsia="Calibri" w:hAnsi="Times New Roman" w:cs="Times New Roman"/>
          <w:sz w:val="28"/>
          <w:szCs w:val="28"/>
          <w:lang w:val="ru-RU"/>
        </w:rPr>
      </w:pPr>
      <w:r w:rsidRPr="09A17348">
        <w:rPr>
          <w:rFonts w:ascii="Times New Roman" w:eastAsia="Times New Roman" w:hAnsi="Times New Roman" w:cs="Times New Roman"/>
          <w:b/>
          <w:bCs/>
          <w:sz w:val="28"/>
          <w:szCs w:val="28"/>
          <w:lang w:val="ru-RU"/>
        </w:rPr>
        <w:t>Литература</w:t>
      </w:r>
    </w:p>
    <w:p w:rsidR="000B5EE0" w:rsidRDefault="000B5EE0" w:rsidP="000B5EE0">
      <w:pPr>
        <w:pStyle w:val="a3"/>
        <w:numPr>
          <w:ilvl w:val="0"/>
          <w:numId w:val="3"/>
        </w:numPr>
        <w:spacing w:after="0" w:line="360" w:lineRule="auto"/>
        <w:jc w:val="both"/>
        <w:rPr>
          <w:rFonts w:eastAsiaTheme="minorEastAsia"/>
          <w:sz w:val="28"/>
          <w:szCs w:val="28"/>
          <w:lang w:val="ru-RU"/>
        </w:rPr>
      </w:pPr>
      <w:proofErr w:type="spellStart"/>
      <w:r w:rsidRPr="09A17348">
        <w:rPr>
          <w:rFonts w:ascii="Times New Roman" w:eastAsia="Times New Roman" w:hAnsi="Times New Roman" w:cs="Times New Roman"/>
          <w:sz w:val="28"/>
          <w:szCs w:val="28"/>
          <w:lang w:val="ru-RU"/>
        </w:rPr>
        <w:t>Друскин</w:t>
      </w:r>
      <w:proofErr w:type="spellEnd"/>
      <w:r w:rsidRPr="09A17348">
        <w:rPr>
          <w:rFonts w:ascii="Times New Roman" w:eastAsia="Times New Roman" w:hAnsi="Times New Roman" w:cs="Times New Roman"/>
          <w:sz w:val="28"/>
          <w:szCs w:val="28"/>
          <w:lang w:val="ru-RU"/>
        </w:rPr>
        <w:t xml:space="preserve"> М. С. Фортепианные концерты Моцарта Ленинградская филармония 1939.</w:t>
      </w:r>
    </w:p>
    <w:p w:rsidR="000B5EE0" w:rsidRDefault="000B5EE0" w:rsidP="000B5EE0">
      <w:pPr>
        <w:pStyle w:val="a3"/>
        <w:numPr>
          <w:ilvl w:val="0"/>
          <w:numId w:val="3"/>
        </w:numPr>
        <w:spacing w:after="0" w:line="360" w:lineRule="auto"/>
        <w:jc w:val="both"/>
        <w:rPr>
          <w:sz w:val="28"/>
          <w:szCs w:val="28"/>
          <w:lang w:val="ru-RU"/>
        </w:rPr>
      </w:pPr>
      <w:proofErr w:type="spellStart"/>
      <w:r w:rsidRPr="09A17348">
        <w:rPr>
          <w:rFonts w:ascii="Times New Roman" w:eastAsia="Times New Roman" w:hAnsi="Times New Roman" w:cs="Times New Roman"/>
          <w:sz w:val="28"/>
          <w:szCs w:val="28"/>
          <w:lang w:val="ru-RU"/>
        </w:rPr>
        <w:t>Гервер</w:t>
      </w:r>
      <w:proofErr w:type="spellEnd"/>
      <w:r w:rsidRPr="09A17348">
        <w:rPr>
          <w:rFonts w:ascii="Times New Roman" w:eastAsia="Times New Roman" w:hAnsi="Times New Roman" w:cs="Times New Roman"/>
          <w:sz w:val="28"/>
          <w:szCs w:val="28"/>
          <w:lang w:val="ru-RU"/>
        </w:rPr>
        <w:t xml:space="preserve"> Л. Л. Клавирные сонаты Моцарта № 10 (KV 330) и № 13 (KV 333): Опыт интерпретации // Инструментальная музыка классицизма: Вопросы теории и исполнительства: сб. тр.- М.: МГК, 1993. - </w:t>
      </w:r>
      <w:proofErr w:type="spellStart"/>
      <w:r w:rsidRPr="09A17348">
        <w:rPr>
          <w:rFonts w:ascii="Times New Roman" w:eastAsia="Times New Roman" w:hAnsi="Times New Roman" w:cs="Times New Roman"/>
          <w:sz w:val="28"/>
          <w:szCs w:val="28"/>
          <w:lang w:val="ru-RU"/>
        </w:rPr>
        <w:t>Вып</w:t>
      </w:r>
      <w:proofErr w:type="spellEnd"/>
      <w:r w:rsidRPr="09A17348">
        <w:rPr>
          <w:rFonts w:ascii="Times New Roman" w:eastAsia="Times New Roman" w:hAnsi="Times New Roman" w:cs="Times New Roman"/>
          <w:sz w:val="28"/>
          <w:szCs w:val="28"/>
          <w:lang w:val="ru-RU"/>
        </w:rPr>
        <w:t>. 22. - С. 89-105.</w:t>
      </w:r>
    </w:p>
    <w:p w:rsidR="000B5EE0" w:rsidRDefault="000B5EE0" w:rsidP="000B5EE0">
      <w:pPr>
        <w:pStyle w:val="a3"/>
        <w:numPr>
          <w:ilvl w:val="0"/>
          <w:numId w:val="3"/>
        </w:numPr>
        <w:spacing w:after="0" w:line="360" w:lineRule="auto"/>
        <w:jc w:val="both"/>
        <w:rPr>
          <w:sz w:val="28"/>
          <w:szCs w:val="28"/>
          <w:lang w:val="ru-RU"/>
        </w:rPr>
      </w:pPr>
      <w:r w:rsidRPr="09A17348">
        <w:rPr>
          <w:rFonts w:ascii="Times New Roman" w:eastAsia="Times New Roman" w:hAnsi="Times New Roman" w:cs="Times New Roman"/>
          <w:sz w:val="28"/>
          <w:szCs w:val="28"/>
          <w:lang w:val="ru-RU"/>
        </w:rPr>
        <w:t xml:space="preserve">Черная М. Р. Полифония в камерных жанрах клавирной музыки В. А. Моцарта и традиции XVIII века (вопросы теории и исполнительства): </w:t>
      </w:r>
      <w:proofErr w:type="spellStart"/>
      <w:r w:rsidRPr="09A17348">
        <w:rPr>
          <w:rFonts w:ascii="Times New Roman" w:eastAsia="Times New Roman" w:hAnsi="Times New Roman" w:cs="Times New Roman"/>
          <w:sz w:val="28"/>
          <w:szCs w:val="28"/>
          <w:lang w:val="ru-RU"/>
        </w:rPr>
        <w:t>дисc</w:t>
      </w:r>
      <w:proofErr w:type="spellEnd"/>
      <w:r w:rsidRPr="09A17348">
        <w:rPr>
          <w:rFonts w:ascii="Times New Roman" w:eastAsia="Times New Roman" w:hAnsi="Times New Roman" w:cs="Times New Roman"/>
          <w:sz w:val="28"/>
          <w:szCs w:val="28"/>
          <w:lang w:val="ru-RU"/>
        </w:rPr>
        <w:t>. канд. искусствоведения. - М., 1994. -174 с.</w:t>
      </w:r>
    </w:p>
    <w:p w:rsidR="00A617E6" w:rsidRPr="003F119F" w:rsidRDefault="00A617E6" w:rsidP="00A617E6">
      <w:pPr>
        <w:spacing w:line="360" w:lineRule="auto"/>
        <w:ind w:firstLine="720"/>
        <w:jc w:val="both"/>
        <w:rPr>
          <w:rFonts w:ascii="Times New Roman" w:eastAsia="Calibri" w:hAnsi="Times New Roman" w:cs="Times New Roman"/>
          <w:sz w:val="28"/>
          <w:szCs w:val="28"/>
          <w:lang w:val="ru-RU"/>
        </w:rPr>
      </w:pPr>
    </w:p>
    <w:p w:rsidR="00A760D0" w:rsidRPr="00A617E6" w:rsidRDefault="00A760D0">
      <w:pPr>
        <w:rPr>
          <w:lang w:val="ru-RU"/>
        </w:rPr>
      </w:pPr>
    </w:p>
    <w:sectPr w:rsidR="00A760D0" w:rsidRPr="00A617E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9E4" w:rsidRDefault="009179E4" w:rsidP="000B5EE0">
      <w:pPr>
        <w:spacing w:after="0" w:line="240" w:lineRule="auto"/>
      </w:pPr>
      <w:r>
        <w:separator/>
      </w:r>
    </w:p>
  </w:endnote>
  <w:endnote w:type="continuationSeparator" w:id="0">
    <w:p w:rsidR="009179E4" w:rsidRDefault="009179E4" w:rsidP="000B5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276573"/>
      <w:docPartObj>
        <w:docPartGallery w:val="Page Numbers (Bottom of Page)"/>
        <w:docPartUnique/>
      </w:docPartObj>
    </w:sdtPr>
    <w:sdtContent>
      <w:p w:rsidR="000B5EE0" w:rsidRDefault="000B5EE0">
        <w:pPr>
          <w:pStyle w:val="a6"/>
        </w:pPr>
        <w:r>
          <w:fldChar w:fldCharType="begin"/>
        </w:r>
        <w:r>
          <w:instrText>PAGE   \* MERGEFORMAT</w:instrText>
        </w:r>
        <w:r>
          <w:fldChar w:fldCharType="separate"/>
        </w:r>
        <w:r w:rsidRPr="000B5EE0">
          <w:rPr>
            <w:noProof/>
            <w:lang w:val="ru-RU"/>
          </w:rPr>
          <w:t>4</w:t>
        </w:r>
        <w:r>
          <w:fldChar w:fldCharType="end"/>
        </w:r>
      </w:p>
    </w:sdtContent>
  </w:sdt>
  <w:p w:rsidR="000B5EE0" w:rsidRDefault="000B5E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9E4" w:rsidRDefault="009179E4" w:rsidP="000B5EE0">
      <w:pPr>
        <w:spacing w:after="0" w:line="240" w:lineRule="auto"/>
      </w:pPr>
      <w:r>
        <w:separator/>
      </w:r>
    </w:p>
  </w:footnote>
  <w:footnote w:type="continuationSeparator" w:id="0">
    <w:p w:rsidR="009179E4" w:rsidRDefault="009179E4" w:rsidP="000B5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60926"/>
    <w:multiLevelType w:val="hybridMultilevel"/>
    <w:tmpl w:val="60286ABE"/>
    <w:lvl w:ilvl="0" w:tplc="7FC08C12">
      <w:start w:val="1"/>
      <w:numFmt w:val="bullet"/>
      <w:lvlText w:val=""/>
      <w:lvlJc w:val="left"/>
      <w:pPr>
        <w:ind w:left="720" w:hanging="360"/>
      </w:pPr>
      <w:rPr>
        <w:rFonts w:ascii="Symbol" w:hAnsi="Symbol" w:hint="default"/>
      </w:rPr>
    </w:lvl>
    <w:lvl w:ilvl="1" w:tplc="06EC0B46">
      <w:start w:val="1"/>
      <w:numFmt w:val="bullet"/>
      <w:lvlText w:val="o"/>
      <w:lvlJc w:val="left"/>
      <w:pPr>
        <w:ind w:left="1440" w:hanging="360"/>
      </w:pPr>
      <w:rPr>
        <w:rFonts w:ascii="Courier New" w:hAnsi="Courier New" w:hint="default"/>
      </w:rPr>
    </w:lvl>
    <w:lvl w:ilvl="2" w:tplc="D83C17F8">
      <w:start w:val="1"/>
      <w:numFmt w:val="bullet"/>
      <w:lvlText w:val=""/>
      <w:lvlJc w:val="left"/>
      <w:pPr>
        <w:ind w:left="2160" w:hanging="360"/>
      </w:pPr>
      <w:rPr>
        <w:rFonts w:ascii="Wingdings" w:hAnsi="Wingdings" w:hint="default"/>
      </w:rPr>
    </w:lvl>
    <w:lvl w:ilvl="3" w:tplc="C6F4208E">
      <w:start w:val="1"/>
      <w:numFmt w:val="bullet"/>
      <w:lvlText w:val=""/>
      <w:lvlJc w:val="left"/>
      <w:pPr>
        <w:ind w:left="2880" w:hanging="360"/>
      </w:pPr>
      <w:rPr>
        <w:rFonts w:ascii="Symbol" w:hAnsi="Symbol" w:hint="default"/>
      </w:rPr>
    </w:lvl>
    <w:lvl w:ilvl="4" w:tplc="5C2CA168">
      <w:start w:val="1"/>
      <w:numFmt w:val="bullet"/>
      <w:lvlText w:val="o"/>
      <w:lvlJc w:val="left"/>
      <w:pPr>
        <w:ind w:left="3600" w:hanging="360"/>
      </w:pPr>
      <w:rPr>
        <w:rFonts w:ascii="Courier New" w:hAnsi="Courier New" w:hint="default"/>
      </w:rPr>
    </w:lvl>
    <w:lvl w:ilvl="5" w:tplc="849239B6">
      <w:start w:val="1"/>
      <w:numFmt w:val="bullet"/>
      <w:lvlText w:val=""/>
      <w:lvlJc w:val="left"/>
      <w:pPr>
        <w:ind w:left="4320" w:hanging="360"/>
      </w:pPr>
      <w:rPr>
        <w:rFonts w:ascii="Wingdings" w:hAnsi="Wingdings" w:hint="default"/>
      </w:rPr>
    </w:lvl>
    <w:lvl w:ilvl="6" w:tplc="67C20830">
      <w:start w:val="1"/>
      <w:numFmt w:val="bullet"/>
      <w:lvlText w:val=""/>
      <w:lvlJc w:val="left"/>
      <w:pPr>
        <w:ind w:left="5040" w:hanging="360"/>
      </w:pPr>
      <w:rPr>
        <w:rFonts w:ascii="Symbol" w:hAnsi="Symbol" w:hint="default"/>
      </w:rPr>
    </w:lvl>
    <w:lvl w:ilvl="7" w:tplc="52505516">
      <w:start w:val="1"/>
      <w:numFmt w:val="bullet"/>
      <w:lvlText w:val="o"/>
      <w:lvlJc w:val="left"/>
      <w:pPr>
        <w:ind w:left="5760" w:hanging="360"/>
      </w:pPr>
      <w:rPr>
        <w:rFonts w:ascii="Courier New" w:hAnsi="Courier New" w:hint="default"/>
      </w:rPr>
    </w:lvl>
    <w:lvl w:ilvl="8" w:tplc="BBD2F4E2">
      <w:start w:val="1"/>
      <w:numFmt w:val="bullet"/>
      <w:lvlText w:val=""/>
      <w:lvlJc w:val="left"/>
      <w:pPr>
        <w:ind w:left="6480" w:hanging="360"/>
      </w:pPr>
      <w:rPr>
        <w:rFonts w:ascii="Wingdings" w:hAnsi="Wingdings" w:hint="default"/>
      </w:rPr>
    </w:lvl>
  </w:abstractNum>
  <w:abstractNum w:abstractNumId="1" w15:restartNumberingAfterBreak="0">
    <w:nsid w:val="1DC8417C"/>
    <w:multiLevelType w:val="hybridMultilevel"/>
    <w:tmpl w:val="CAEC7DAE"/>
    <w:lvl w:ilvl="0" w:tplc="E41C936C">
      <w:start w:val="1"/>
      <w:numFmt w:val="decimal"/>
      <w:lvlText w:val="%1."/>
      <w:lvlJc w:val="left"/>
      <w:pPr>
        <w:ind w:left="720" w:hanging="360"/>
      </w:pPr>
    </w:lvl>
    <w:lvl w:ilvl="1" w:tplc="1B9A3412">
      <w:start w:val="1"/>
      <w:numFmt w:val="lowerLetter"/>
      <w:lvlText w:val="%2."/>
      <w:lvlJc w:val="left"/>
      <w:pPr>
        <w:ind w:left="1440" w:hanging="360"/>
      </w:pPr>
    </w:lvl>
    <w:lvl w:ilvl="2" w:tplc="F752B28E">
      <w:start w:val="1"/>
      <w:numFmt w:val="lowerRoman"/>
      <w:lvlText w:val="%3."/>
      <w:lvlJc w:val="right"/>
      <w:pPr>
        <w:ind w:left="2160" w:hanging="180"/>
      </w:pPr>
    </w:lvl>
    <w:lvl w:ilvl="3" w:tplc="78E42642">
      <w:start w:val="1"/>
      <w:numFmt w:val="decimal"/>
      <w:lvlText w:val="%4."/>
      <w:lvlJc w:val="left"/>
      <w:pPr>
        <w:ind w:left="2880" w:hanging="360"/>
      </w:pPr>
    </w:lvl>
    <w:lvl w:ilvl="4" w:tplc="15F01992">
      <w:start w:val="1"/>
      <w:numFmt w:val="lowerLetter"/>
      <w:lvlText w:val="%5."/>
      <w:lvlJc w:val="left"/>
      <w:pPr>
        <w:ind w:left="3600" w:hanging="360"/>
      </w:pPr>
    </w:lvl>
    <w:lvl w:ilvl="5" w:tplc="7EBEE37E">
      <w:start w:val="1"/>
      <w:numFmt w:val="lowerRoman"/>
      <w:lvlText w:val="%6."/>
      <w:lvlJc w:val="right"/>
      <w:pPr>
        <w:ind w:left="4320" w:hanging="180"/>
      </w:pPr>
    </w:lvl>
    <w:lvl w:ilvl="6" w:tplc="0FE0702E">
      <w:start w:val="1"/>
      <w:numFmt w:val="decimal"/>
      <w:lvlText w:val="%7."/>
      <w:lvlJc w:val="left"/>
      <w:pPr>
        <w:ind w:left="5040" w:hanging="360"/>
      </w:pPr>
    </w:lvl>
    <w:lvl w:ilvl="7" w:tplc="1918EC42">
      <w:start w:val="1"/>
      <w:numFmt w:val="lowerLetter"/>
      <w:lvlText w:val="%8."/>
      <w:lvlJc w:val="left"/>
      <w:pPr>
        <w:ind w:left="5760" w:hanging="360"/>
      </w:pPr>
    </w:lvl>
    <w:lvl w:ilvl="8" w:tplc="3BB87196">
      <w:start w:val="1"/>
      <w:numFmt w:val="lowerRoman"/>
      <w:lvlText w:val="%9."/>
      <w:lvlJc w:val="right"/>
      <w:pPr>
        <w:ind w:left="6480" w:hanging="180"/>
      </w:pPr>
    </w:lvl>
  </w:abstractNum>
  <w:abstractNum w:abstractNumId="2" w15:restartNumberingAfterBreak="0">
    <w:nsid w:val="23F47094"/>
    <w:multiLevelType w:val="hybridMultilevel"/>
    <w:tmpl w:val="589A7C34"/>
    <w:lvl w:ilvl="0" w:tplc="6804F7E8">
      <w:start w:val="1"/>
      <w:numFmt w:val="decimal"/>
      <w:lvlText w:val="%1."/>
      <w:lvlJc w:val="left"/>
      <w:pPr>
        <w:ind w:left="720" w:hanging="360"/>
      </w:pPr>
    </w:lvl>
    <w:lvl w:ilvl="1" w:tplc="285E26CA">
      <w:start w:val="1"/>
      <w:numFmt w:val="decimal"/>
      <w:lvlText w:val="%2."/>
      <w:lvlJc w:val="left"/>
      <w:pPr>
        <w:ind w:left="1440" w:hanging="360"/>
      </w:pPr>
    </w:lvl>
    <w:lvl w:ilvl="2" w:tplc="90FA6590">
      <w:start w:val="1"/>
      <w:numFmt w:val="lowerRoman"/>
      <w:lvlText w:val="%3."/>
      <w:lvlJc w:val="right"/>
      <w:pPr>
        <w:ind w:left="2160" w:hanging="180"/>
      </w:pPr>
    </w:lvl>
    <w:lvl w:ilvl="3" w:tplc="B8D692E6">
      <w:start w:val="1"/>
      <w:numFmt w:val="decimal"/>
      <w:lvlText w:val="%4."/>
      <w:lvlJc w:val="left"/>
      <w:pPr>
        <w:ind w:left="2880" w:hanging="360"/>
      </w:pPr>
    </w:lvl>
    <w:lvl w:ilvl="4" w:tplc="0DEA482C">
      <w:start w:val="1"/>
      <w:numFmt w:val="lowerLetter"/>
      <w:lvlText w:val="%5."/>
      <w:lvlJc w:val="left"/>
      <w:pPr>
        <w:ind w:left="3600" w:hanging="360"/>
      </w:pPr>
    </w:lvl>
    <w:lvl w:ilvl="5" w:tplc="3B50001E">
      <w:start w:val="1"/>
      <w:numFmt w:val="lowerRoman"/>
      <w:lvlText w:val="%6."/>
      <w:lvlJc w:val="right"/>
      <w:pPr>
        <w:ind w:left="4320" w:hanging="180"/>
      </w:pPr>
    </w:lvl>
    <w:lvl w:ilvl="6" w:tplc="F4A64932">
      <w:start w:val="1"/>
      <w:numFmt w:val="decimal"/>
      <w:lvlText w:val="%7."/>
      <w:lvlJc w:val="left"/>
      <w:pPr>
        <w:ind w:left="5040" w:hanging="360"/>
      </w:pPr>
    </w:lvl>
    <w:lvl w:ilvl="7" w:tplc="79D8F898">
      <w:start w:val="1"/>
      <w:numFmt w:val="lowerLetter"/>
      <w:lvlText w:val="%8."/>
      <w:lvlJc w:val="left"/>
      <w:pPr>
        <w:ind w:left="5760" w:hanging="360"/>
      </w:pPr>
    </w:lvl>
    <w:lvl w:ilvl="8" w:tplc="64F233D4">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10"/>
    <w:rsid w:val="000B5EE0"/>
    <w:rsid w:val="00307810"/>
    <w:rsid w:val="009179E4"/>
    <w:rsid w:val="00A617E6"/>
    <w:rsid w:val="00A76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5180E-BC5E-4D94-9660-065FB54A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7E6"/>
    <w:rPr>
      <w:lang w:val="en-US"/>
    </w:rPr>
  </w:style>
  <w:style w:type="paragraph" w:styleId="1">
    <w:name w:val="heading 1"/>
    <w:basedOn w:val="a"/>
    <w:next w:val="a"/>
    <w:link w:val="10"/>
    <w:uiPriority w:val="9"/>
    <w:qFormat/>
    <w:rsid w:val="00A617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17E6"/>
    <w:rPr>
      <w:rFonts w:asciiTheme="majorHAnsi" w:eastAsiaTheme="majorEastAsia" w:hAnsiTheme="majorHAnsi" w:cstheme="majorBidi"/>
      <w:color w:val="2E74B5" w:themeColor="accent1" w:themeShade="BF"/>
      <w:sz w:val="32"/>
      <w:szCs w:val="32"/>
      <w:lang w:val="en-US"/>
    </w:rPr>
  </w:style>
  <w:style w:type="paragraph" w:styleId="a3">
    <w:name w:val="List Paragraph"/>
    <w:basedOn w:val="a"/>
    <w:uiPriority w:val="34"/>
    <w:qFormat/>
    <w:rsid w:val="00A617E6"/>
    <w:pPr>
      <w:ind w:left="720"/>
      <w:contextualSpacing/>
    </w:pPr>
  </w:style>
  <w:style w:type="paragraph" w:styleId="a4">
    <w:name w:val="header"/>
    <w:basedOn w:val="a"/>
    <w:link w:val="a5"/>
    <w:uiPriority w:val="99"/>
    <w:unhideWhenUsed/>
    <w:rsid w:val="000B5E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5EE0"/>
    <w:rPr>
      <w:lang w:val="en-US"/>
    </w:rPr>
  </w:style>
  <w:style w:type="paragraph" w:styleId="a6">
    <w:name w:val="footer"/>
    <w:basedOn w:val="a"/>
    <w:link w:val="a7"/>
    <w:uiPriority w:val="99"/>
    <w:unhideWhenUsed/>
    <w:rsid w:val="000B5E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5E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1268</Words>
  <Characters>7231</Characters>
  <Application>Microsoft Office Word</Application>
  <DocSecurity>0</DocSecurity>
  <Lines>60</Lines>
  <Paragraphs>16</Paragraphs>
  <ScaleCrop>false</ScaleCrop>
  <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2020-12-07T12:31:00Z</dcterms:created>
  <dcterms:modified xsi:type="dcterms:W3CDTF">2020-12-07T12:39:00Z</dcterms:modified>
</cp:coreProperties>
</file>