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8F" w:rsidRDefault="00D8373D" w:rsidP="007458A1">
      <w:pPr>
        <w:pStyle w:val="c0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Доклад: «</w:t>
      </w:r>
      <w:proofErr w:type="spellStart"/>
      <w:r w:rsidR="00394702" w:rsidRPr="007458A1">
        <w:rPr>
          <w:rStyle w:val="a4"/>
          <w:color w:val="000000"/>
          <w:sz w:val="28"/>
          <w:szCs w:val="28"/>
        </w:rPr>
        <w:t>Здоровьесбер</w:t>
      </w:r>
      <w:r w:rsidR="00315A0D">
        <w:rPr>
          <w:rStyle w:val="a4"/>
          <w:color w:val="000000"/>
          <w:sz w:val="28"/>
          <w:szCs w:val="28"/>
        </w:rPr>
        <w:t>егающ</w:t>
      </w:r>
      <w:r>
        <w:rPr>
          <w:rStyle w:val="a4"/>
          <w:color w:val="000000"/>
          <w:sz w:val="28"/>
          <w:szCs w:val="28"/>
        </w:rPr>
        <w:t>ие</w:t>
      </w:r>
      <w:proofErr w:type="spellEnd"/>
      <w:r>
        <w:rPr>
          <w:rStyle w:val="a4"/>
          <w:color w:val="000000"/>
          <w:sz w:val="28"/>
          <w:szCs w:val="28"/>
        </w:rPr>
        <w:t xml:space="preserve"> технологии</w:t>
      </w:r>
      <w:r w:rsidR="002F1D18">
        <w:rPr>
          <w:rStyle w:val="a4"/>
          <w:color w:val="000000"/>
          <w:sz w:val="28"/>
          <w:szCs w:val="28"/>
        </w:rPr>
        <w:t xml:space="preserve"> в современной школе</w:t>
      </w:r>
      <w:r w:rsidR="00394702" w:rsidRPr="007458A1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>»</w:t>
      </w:r>
    </w:p>
    <w:p w:rsidR="00D8373D" w:rsidRDefault="00D8373D" w:rsidP="00D8373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3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технологии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черчения 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</w:t>
      </w:r>
      <w:proofErr w:type="gramStart"/>
      <w:r w:rsidRPr="00BE3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алабян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Т.В.</w:t>
      </w:r>
    </w:p>
    <w:p w:rsidR="007458A1" w:rsidRPr="00D8373D" w:rsidRDefault="00D8373D" w:rsidP="00D8373D">
      <w:pPr>
        <w:spacing w:after="0"/>
        <w:jc w:val="right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Алексеево-Тузловская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СОШ».</w:t>
      </w:r>
      <w:r w:rsidR="007E5234">
        <w:rPr>
          <w:rStyle w:val="a4"/>
          <w:color w:val="000000"/>
          <w:sz w:val="28"/>
          <w:szCs w:val="28"/>
        </w:rPr>
        <w:t xml:space="preserve">                                                                                      </w:t>
      </w:r>
      <w:bookmarkStart w:id="0" w:name="_GoBack"/>
      <w:bookmarkEnd w:id="0"/>
    </w:p>
    <w:p w:rsidR="0021598F" w:rsidRPr="007458A1" w:rsidRDefault="0021598F" w:rsidP="007458A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58A1">
        <w:rPr>
          <w:rStyle w:val="a4"/>
          <w:color w:val="000000"/>
          <w:sz w:val="28"/>
          <w:szCs w:val="28"/>
        </w:rPr>
        <w:t xml:space="preserve">        </w:t>
      </w:r>
      <w:r w:rsidRPr="007458A1">
        <w:rPr>
          <w:rStyle w:val="c3"/>
          <w:color w:val="000000"/>
          <w:sz w:val="28"/>
          <w:szCs w:val="28"/>
        </w:rPr>
        <w:t>В соответствии с Законом Российской Федерации “Об образовании” здоровье человека отнесено к приоритетным направлениям государственной политики в области образования.</w:t>
      </w:r>
    </w:p>
    <w:p w:rsidR="0021598F" w:rsidRPr="007458A1" w:rsidRDefault="0021598F" w:rsidP="007458A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7458A1">
        <w:rPr>
          <w:rStyle w:val="c3"/>
          <w:color w:val="000000"/>
          <w:sz w:val="28"/>
          <w:szCs w:val="28"/>
        </w:rPr>
        <w:t xml:space="preserve">      Одной из главных задач школы является создание условий, гарантирующих формирование и укрепление здоровья учащихся. Основным из средств реализации этой задачи является формирование здорового образа жизни (ЗОЖ).</w:t>
      </w:r>
    </w:p>
    <w:p w:rsidR="0021598F" w:rsidRPr="007458A1" w:rsidRDefault="0021598F" w:rsidP="007458A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58A1">
        <w:rPr>
          <w:rStyle w:val="c3"/>
          <w:color w:val="000000"/>
          <w:sz w:val="28"/>
          <w:szCs w:val="28"/>
        </w:rPr>
        <w:t xml:space="preserve">        </w:t>
      </w:r>
      <w:r w:rsidRPr="007458A1">
        <w:rPr>
          <w:rStyle w:val="a4"/>
          <w:color w:val="000000"/>
          <w:sz w:val="28"/>
          <w:szCs w:val="28"/>
        </w:rPr>
        <w:t xml:space="preserve"> </w:t>
      </w:r>
      <w:r w:rsidRPr="007458A1">
        <w:rPr>
          <w:rStyle w:val="c3"/>
          <w:color w:val="000000"/>
          <w:sz w:val="28"/>
          <w:szCs w:val="28"/>
        </w:rPr>
        <w:t>Универсальным механизмом формирования навыков здорового образа жизни остается оздоровительно-педагогическое воздействие на стиль жизни школьников, поскольку уровень и качество жизни каждого ребенка обусловлены материальными возможностями его семьи.</w:t>
      </w:r>
    </w:p>
    <w:p w:rsidR="0021598F" w:rsidRPr="007458A1" w:rsidRDefault="0021598F" w:rsidP="007458A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58A1">
        <w:rPr>
          <w:rStyle w:val="c3"/>
          <w:color w:val="000000"/>
          <w:sz w:val="28"/>
          <w:szCs w:val="28"/>
        </w:rPr>
        <w:t xml:space="preserve">       Именно поэтому любое общеобразовательное учреждение должно стать «школой здорового стиля жизни» учащихся, где любая их деятельность (учебная, спортивная, досуговая, а также прием пищи и двигательная активность и др.) будет носить оздоровительно-педагогическую направленность и способствовать воспитанию у детей привычек, а затем и потребностей к здоровому образу жизни, формирование навыков принятия самостоятельных решений в отношении поддержания и укрепления своего здоровья.</w:t>
      </w:r>
    </w:p>
    <w:p w:rsidR="004566E6" w:rsidRPr="007458A1" w:rsidRDefault="0021598F" w:rsidP="007458A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7458A1">
        <w:rPr>
          <w:rStyle w:val="c3"/>
          <w:color w:val="000000"/>
          <w:sz w:val="28"/>
          <w:szCs w:val="28"/>
        </w:rPr>
        <w:t xml:space="preserve">       Занятия оздоровительно-педагогического характера должны быть систематичными и комплексными, вызывать у ребенка положительные эмоциональные реакции, по возможности содержать элементы дидактической игры и двигательные упражнения. Кроме того, материалы подобных занятий должны находить отражение во всех режимных моментах учебно-воспитательного процесса школы.</w:t>
      </w:r>
      <w:r w:rsidR="004566E6" w:rsidRPr="007458A1">
        <w:rPr>
          <w:rStyle w:val="c3"/>
          <w:color w:val="000000"/>
          <w:sz w:val="28"/>
          <w:szCs w:val="28"/>
        </w:rPr>
        <w:t xml:space="preserve">                                      </w:t>
      </w:r>
    </w:p>
    <w:p w:rsidR="004566E6" w:rsidRPr="007458A1" w:rsidRDefault="004566E6" w:rsidP="007458A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7458A1">
        <w:rPr>
          <w:rStyle w:val="c3"/>
          <w:color w:val="000000"/>
          <w:sz w:val="28"/>
          <w:szCs w:val="28"/>
        </w:rPr>
        <w:t xml:space="preserve">        </w:t>
      </w:r>
      <w:r w:rsidRPr="007458A1">
        <w:rPr>
          <w:color w:val="000000"/>
          <w:sz w:val="28"/>
          <w:szCs w:val="28"/>
          <w:shd w:val="clear" w:color="auto" w:fill="FFFFFF"/>
        </w:rPr>
        <w:t xml:space="preserve">По данным Министерства образования России, среди причин, влияющих на здоровье школьников, 21% составляют факторы </w:t>
      </w:r>
      <w:proofErr w:type="spellStart"/>
      <w:r w:rsidRPr="007458A1">
        <w:rPr>
          <w:color w:val="000000"/>
          <w:sz w:val="28"/>
          <w:szCs w:val="28"/>
          <w:shd w:val="clear" w:color="auto" w:fill="FFFFFF"/>
        </w:rPr>
        <w:t>внутришкольной</w:t>
      </w:r>
      <w:proofErr w:type="spellEnd"/>
      <w:r w:rsidRPr="007458A1">
        <w:rPr>
          <w:color w:val="000000"/>
          <w:sz w:val="28"/>
          <w:szCs w:val="28"/>
          <w:shd w:val="clear" w:color="auto" w:fill="FFFFFF"/>
        </w:rPr>
        <w:t xml:space="preserve"> среды. Сюда относится и перегруженность учащихся основными и дополнительными занятиями, и неблагополучие психологического климата школьных коллективов, и неоправданная интенсификация образования на фоне ухудшения социально-экономической и экологической обстановки.</w:t>
      </w:r>
      <w:r w:rsidRPr="007458A1">
        <w:rPr>
          <w:rStyle w:val="c3"/>
          <w:color w:val="000000"/>
          <w:sz w:val="28"/>
          <w:szCs w:val="28"/>
        </w:rPr>
        <w:t xml:space="preserve">                    </w:t>
      </w:r>
    </w:p>
    <w:p w:rsidR="004566E6" w:rsidRPr="007458A1" w:rsidRDefault="004566E6" w:rsidP="007458A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58A1">
        <w:rPr>
          <w:rStyle w:val="c3"/>
          <w:color w:val="000000"/>
          <w:sz w:val="28"/>
          <w:szCs w:val="28"/>
        </w:rPr>
        <w:t xml:space="preserve">          В связи с этим возрастает значимость </w:t>
      </w:r>
      <w:proofErr w:type="spellStart"/>
      <w:r w:rsidRPr="007458A1">
        <w:rPr>
          <w:rStyle w:val="c3"/>
          <w:color w:val="000000"/>
          <w:sz w:val="28"/>
          <w:szCs w:val="28"/>
        </w:rPr>
        <w:t>здоровьесберегающих</w:t>
      </w:r>
      <w:proofErr w:type="spellEnd"/>
      <w:r w:rsidRPr="007458A1">
        <w:rPr>
          <w:rStyle w:val="c3"/>
          <w:color w:val="000000"/>
          <w:sz w:val="28"/>
          <w:szCs w:val="28"/>
        </w:rPr>
        <w:t xml:space="preserve"> технологий в современной школе. Практики предлагают 2 возможности, предупреждающие разрушение здоровья ребенка:</w:t>
      </w:r>
    </w:p>
    <w:p w:rsidR="004566E6" w:rsidRPr="007458A1" w:rsidRDefault="004566E6" w:rsidP="007458A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58A1">
        <w:rPr>
          <w:rStyle w:val="c3"/>
          <w:color w:val="000000"/>
          <w:sz w:val="28"/>
          <w:szCs w:val="28"/>
        </w:rPr>
        <w:t>1. Изменение технологии, содержания, структуры урока и образовательного процесса в целом.</w:t>
      </w:r>
    </w:p>
    <w:p w:rsidR="004566E6" w:rsidRPr="007458A1" w:rsidRDefault="004566E6" w:rsidP="007458A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58A1">
        <w:rPr>
          <w:rStyle w:val="c3"/>
          <w:color w:val="000000"/>
          <w:sz w:val="28"/>
          <w:szCs w:val="28"/>
        </w:rPr>
        <w:t xml:space="preserve">2. Необходимость обеспечить новое качество образования, высокую мотивацию и направленность к </w:t>
      </w:r>
      <w:proofErr w:type="spellStart"/>
      <w:r w:rsidRPr="007458A1">
        <w:rPr>
          <w:rStyle w:val="c3"/>
          <w:color w:val="000000"/>
          <w:sz w:val="28"/>
          <w:szCs w:val="28"/>
        </w:rPr>
        <w:t>здоровьесберегающим</w:t>
      </w:r>
      <w:proofErr w:type="spellEnd"/>
      <w:r w:rsidRPr="007458A1">
        <w:rPr>
          <w:rStyle w:val="c3"/>
          <w:color w:val="000000"/>
          <w:sz w:val="28"/>
          <w:szCs w:val="28"/>
        </w:rPr>
        <w:t xml:space="preserve"> методикам.</w:t>
      </w:r>
    </w:p>
    <w:p w:rsidR="007458A1" w:rsidRDefault="004566E6" w:rsidP="007458A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7458A1">
        <w:rPr>
          <w:rStyle w:val="c3"/>
          <w:color w:val="000000"/>
          <w:sz w:val="28"/>
          <w:szCs w:val="28"/>
        </w:rPr>
        <w:t xml:space="preserve">      </w:t>
      </w:r>
    </w:p>
    <w:p w:rsidR="004566E6" w:rsidRPr="007458A1" w:rsidRDefault="007458A1" w:rsidP="007458A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 xml:space="preserve">    </w:t>
      </w:r>
      <w:r w:rsidR="004566E6" w:rsidRPr="007458A1">
        <w:rPr>
          <w:rStyle w:val="c3"/>
          <w:color w:val="000000"/>
          <w:sz w:val="28"/>
          <w:szCs w:val="28"/>
        </w:rPr>
        <w:t xml:space="preserve"> Учитель должен осознавать приоритет здоровья, и, следовательно, тот факт, что успех в обучении возможен лишь в том случае, если ученик здоров и физически, и психически.</w:t>
      </w:r>
    </w:p>
    <w:p w:rsidR="0021598F" w:rsidRPr="007458A1" w:rsidRDefault="0021598F" w:rsidP="007458A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1598F" w:rsidRPr="007458A1" w:rsidRDefault="0021598F" w:rsidP="007458A1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7458A1">
        <w:rPr>
          <w:b/>
          <w:bCs/>
          <w:color w:val="000000"/>
          <w:sz w:val="28"/>
          <w:szCs w:val="28"/>
        </w:rPr>
        <w:t xml:space="preserve">Десять великих секретов </w:t>
      </w:r>
      <w:proofErr w:type="spellStart"/>
      <w:r w:rsidRPr="007458A1">
        <w:rPr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7458A1">
        <w:rPr>
          <w:b/>
          <w:bCs/>
          <w:color w:val="000000"/>
          <w:sz w:val="28"/>
          <w:szCs w:val="28"/>
        </w:rPr>
        <w:t xml:space="preserve"> технологии</w:t>
      </w:r>
    </w:p>
    <w:p w:rsidR="004566E6" w:rsidRPr="007458A1" w:rsidRDefault="004566E6" w:rsidP="007458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1598F" w:rsidRPr="0021598F" w:rsidRDefault="0021598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были вырублены маленькими-маленькими буквами на большом-большом камне в горах Тибета, где автор случайно обнаружил их, когда путешествовал в поисках смысла жизни. Надпись сливалась с пейзажем, подтверждая тем самым свою гармонию с природой и свое доисторическое происхождение.</w:t>
      </w:r>
    </w:p>
    <w:p w:rsidR="0021598F" w:rsidRPr="0021598F" w:rsidRDefault="0021598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Секреты чудом сохранились - вот они.</w:t>
      </w:r>
    </w:p>
    <w:p w:rsidR="0021598F" w:rsidRPr="0021598F" w:rsidRDefault="0021598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Секрет доброты состоит в том, что без этой фундаментальной основы всего созидаемого на Земле результаты действий не принесут пользы ни тому, кто что-то делает, ни тому</w:t>
      </w:r>
      <w:r w:rsidR="00315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кого что-то делается. Можно назвать это «добрым началом», можно говорить об «идее добра», которая должна пронизывать все свершения. И «доброжелательность», и «добродушие», и «добросердечность» - все, чего так не хватает в нашей современной жизни и недостает в большинстве школ, происходит от корня «добро». Попробуем отказаться от декларативности («Мы все работаем на благо людей!») и дарить свою доброту не абстрактным «учащимся», а вполне конкретным Петям, Олям, Колям и Сашам, чтобы они почувствовали, что о них думают, об их интересах заботятся, и сами стали дарить добро окружающим их людям.</w:t>
      </w:r>
    </w:p>
    <w:p w:rsidR="0021598F" w:rsidRPr="0021598F" w:rsidRDefault="0021598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Секрет успешности (в делах и в жизни вообще) состоит в стремлении и готовности дарить радость себе и другим. Этот навык - находить поводы и причины для радости - сродни способности восхищаться чем-то в других людях (и в себе самих!), </w:t>
      </w:r>
      <w:proofErr w:type="gramStart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манипулируя («Ах, какой вы грациозный и стройный, при полутора метрах роста и ста килограммах веса!»), а искренне и умело находя то, что действительно заслуживает одобрения или восхищения. Это необходимое качество для педагога, разделяющего идеи «позитивной» и </w:t>
      </w:r>
      <w:proofErr w:type="spellStart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педагогики. Находить поводы для радости можно всегда, как бы ни была трудна жизнь. Более того, чем она труднее, тем важнее расцветить ее яркими красками - это один из принципов психологии здоровья и педагогической психотерапии. «Школа радости» - это не только одна из моделей организации образовательного пространства с очевидным </w:t>
      </w:r>
      <w:proofErr w:type="spellStart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</w:t>
      </w:r>
      <w:proofErr w:type="spellEnd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результатом, но и замечательная психолого-педагогическая программа воспитания.</w:t>
      </w:r>
    </w:p>
    <w:p w:rsidR="0021598F" w:rsidRPr="0021598F" w:rsidRDefault="0021598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Секрет эффективности усилий по созданию </w:t>
      </w:r>
      <w:proofErr w:type="spellStart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пространства - в профессионализме всех работающих в школе педагогов. Пускай не всех (будем реалистичны!), но больше части, которая способна создать «критическую массу» компетентности. Поэтому вложение сре</w:t>
      </w:r>
      <w:proofErr w:type="gramStart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п</w:t>
      </w:r>
      <w:proofErr w:type="gramEnd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одготовку кадров, повышение профессионализма учителей (в развитие персонала, как говорят на Западе) - самая мудрая стратегия серьезного руководителя. Тогда неизбежно будет формироваться то пространство грамотной заботы о здоровье, работая в котором невозможно оставаться грубым, авторитарным, безразличным, незаинтересованным.</w:t>
      </w:r>
    </w:p>
    <w:p w:rsidR="0021598F" w:rsidRPr="0021598F" w:rsidRDefault="0021598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 результативности </w:t>
      </w:r>
      <w:proofErr w:type="spellStart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- в целенаправленном воспитании культуры здоровья учащихся, их потребности, способности и умения заботиться о собственном здоровье, духовном и телесном благополучии (а материальное приложится!).</w:t>
      </w:r>
      <w:proofErr w:type="gramEnd"/>
    </w:p>
    <w:p w:rsidR="0021598F" w:rsidRPr="0021598F" w:rsidRDefault="0021598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Секрет соответствия создаваемого задуманному состоит в объективном отслеживании поучаемых результатов. Лучше, если этот мониторинг будет независимым, проведенным специалистом «со стороны». Оценка «дела рук своих» не может быть объективной даже при самых благих намерениях - механизмы психологической защиты вносят свои коррективы.</w:t>
      </w:r>
    </w:p>
    <w:p w:rsidR="0021598F" w:rsidRPr="0021598F" w:rsidRDefault="0021598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Секрет технологичности - в том, что создание работающей технологии из суммы разрозненных программ, приемов, методик возможно лишь при наличии единства целей, задач, принципов и методологии. Иначе под ЗОТ в одной школе будет пониматься сочетание </w:t>
      </w:r>
      <w:proofErr w:type="spellStart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фитобара</w:t>
      </w:r>
      <w:proofErr w:type="spellEnd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стоматологического кабинета, в другой - «конторок» в классах и «шведских» стенок в рекреациях, в третьей - введение уроков </w:t>
      </w:r>
      <w:proofErr w:type="spellStart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валеологии</w:t>
      </w:r>
      <w:proofErr w:type="spellEnd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ставки психолога-консультанта. Все это хорошо даже в отдельности, но не может обозначаться как технология, а поэтому и заметных результатов ожидать от таких разрозненных действий не приходится.</w:t>
      </w:r>
    </w:p>
    <w:p w:rsidR="0021598F" w:rsidRPr="0021598F" w:rsidRDefault="0021598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Секрет надежности получаемых результатов - в широком привлечении к решению задач, связанных со здоровьем, не только учащихся и педагогов школы, но и специалистов из научных центров, институтов, опытных практиков (но имеющих необходимую подготовку!), а также обсуждение получаемых результатов на конференциях, совещаниях, публикация материалов в печати. Таким образом, происходит интеграция школы в социокультурное пространство, подпитывающее ее </w:t>
      </w:r>
      <w:proofErr w:type="gramStart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информационном</w:t>
      </w:r>
      <w:proofErr w:type="gramEnd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энергетически.</w:t>
      </w:r>
    </w:p>
    <w:p w:rsidR="0021598F" w:rsidRPr="0021598F" w:rsidRDefault="0021598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Секрет перспективности преобразований, проводимых в школе в сфере здоровья, состоит в наличии грамотной программы действий, по которой школа начинает работу. Эта программа должна быть рассчитана на 3-4 года (с перспективой на 5-7 лет), научно обоснована, а в ее разработке, кроме ученых, курирующих школу, должны принимать участие большинство педагогов и специалистов школы («чужая» программа нежизнеспособна!).</w:t>
      </w:r>
    </w:p>
    <w:p w:rsidR="0021598F" w:rsidRPr="0021598F" w:rsidRDefault="0021598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Секрет заинтересованности участников в проводимой работе, без которой невозможно реализовывать долгосрочные проекты, состоит, как это ни банально, в материальном стимулировании. На энтузиазме можно начинать работу, проводить ее какое-то время, но дальше достойных участников необходимо переводить из «любителей» в профессионалы.</w:t>
      </w:r>
    </w:p>
    <w:p w:rsidR="0021598F" w:rsidRPr="0021598F" w:rsidRDefault="0021598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3znysh7"/>
      <w:bookmarkEnd w:id="1"/>
      <w:r w:rsidRPr="0021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Секрет истинности состоит в интуитивном ощущении непротиворечивости того, что делается, соответствии результатов глобальным законам природы и мироздания, одухотворенном воплощении их на благо людей. Но главное, что задает движению к цели нужное направление, освещает и освящает настоящее дело, являясь критерием его истинности, - это любовь, тот самый «пятый элемент», который наделяет жизнь смыслом и радостной энергией созидания с предвкушением обязательного успеха.</w:t>
      </w:r>
    </w:p>
    <w:p w:rsidR="00394702" w:rsidRPr="007458A1" w:rsidRDefault="00394702" w:rsidP="00315A0D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458A1">
        <w:rPr>
          <w:color w:val="000000"/>
          <w:sz w:val="28"/>
          <w:szCs w:val="28"/>
        </w:rPr>
        <w:t>             Чтобы ребята не уставали на моих уроках, уходили с них бодрыми, веселыми и захотели снова посетить их</w:t>
      </w:r>
      <w:r w:rsidR="00296929" w:rsidRPr="007458A1">
        <w:rPr>
          <w:color w:val="000000"/>
          <w:sz w:val="28"/>
          <w:szCs w:val="28"/>
        </w:rPr>
        <w:t xml:space="preserve">, </w:t>
      </w:r>
      <w:r w:rsidRPr="007458A1">
        <w:rPr>
          <w:color w:val="000000"/>
          <w:sz w:val="28"/>
          <w:szCs w:val="28"/>
        </w:rPr>
        <w:t xml:space="preserve"> </w:t>
      </w:r>
      <w:r w:rsidR="004566E6" w:rsidRPr="007458A1">
        <w:rPr>
          <w:color w:val="000000"/>
          <w:sz w:val="28"/>
          <w:szCs w:val="28"/>
        </w:rPr>
        <w:t xml:space="preserve">я </w:t>
      </w:r>
      <w:r w:rsidRPr="007458A1">
        <w:rPr>
          <w:color w:val="000000"/>
          <w:sz w:val="28"/>
          <w:szCs w:val="28"/>
        </w:rPr>
        <w:t xml:space="preserve">стараюсь </w:t>
      </w:r>
      <w:r w:rsidR="004566E6" w:rsidRPr="007458A1">
        <w:rPr>
          <w:color w:val="000000"/>
          <w:sz w:val="28"/>
          <w:szCs w:val="28"/>
        </w:rPr>
        <w:t>пользоваться этими секретами</w:t>
      </w:r>
      <w:r w:rsidR="000972C6" w:rsidRPr="007458A1">
        <w:rPr>
          <w:color w:val="000000"/>
          <w:sz w:val="28"/>
          <w:szCs w:val="28"/>
        </w:rPr>
        <w:t xml:space="preserve"> и применяю в своей работе следующие</w:t>
      </w:r>
      <w:r w:rsidR="004566E6" w:rsidRPr="007458A1">
        <w:rPr>
          <w:color w:val="000000"/>
          <w:sz w:val="28"/>
          <w:szCs w:val="28"/>
        </w:rPr>
        <w:t xml:space="preserve"> </w:t>
      </w:r>
      <w:r w:rsidR="000972C6" w:rsidRPr="007458A1">
        <w:rPr>
          <w:bCs/>
          <w:color w:val="000000"/>
          <w:sz w:val="28"/>
          <w:szCs w:val="28"/>
        </w:rPr>
        <w:t xml:space="preserve">психолого-педагогические технологии </w:t>
      </w:r>
      <w:proofErr w:type="spellStart"/>
      <w:r w:rsidR="000972C6" w:rsidRPr="007458A1">
        <w:rPr>
          <w:bCs/>
          <w:color w:val="000000"/>
          <w:sz w:val="28"/>
          <w:szCs w:val="28"/>
        </w:rPr>
        <w:t>здоровьесбережения</w:t>
      </w:r>
      <w:proofErr w:type="spellEnd"/>
      <w:r w:rsidR="000972C6" w:rsidRPr="007458A1">
        <w:rPr>
          <w:bCs/>
          <w:color w:val="000000"/>
          <w:sz w:val="28"/>
          <w:szCs w:val="28"/>
        </w:rPr>
        <w:t>:</w:t>
      </w:r>
    </w:p>
    <w:p w:rsidR="00296929" w:rsidRPr="007458A1" w:rsidRDefault="00296929" w:rsidP="00315A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458A1">
        <w:rPr>
          <w:b/>
          <w:bCs/>
          <w:color w:val="000000"/>
          <w:sz w:val="28"/>
          <w:szCs w:val="28"/>
        </w:rPr>
        <w:t>Снятие эмоционального напряжения</w:t>
      </w:r>
    </w:p>
    <w:p w:rsidR="009A274A" w:rsidRPr="007458A1" w:rsidRDefault="009A274A" w:rsidP="00315A0D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Д</w:t>
      </w:r>
      <w:r w:rsidR="00296929" w:rsidRPr="00745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ля снятие эмоционального напряжения</w:t>
      </w:r>
      <w:r w:rsidR="00296929" w:rsidRPr="00745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96929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 на уроках игровые технологии (игры-</w:t>
      </w:r>
      <w:r w:rsidR="00596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путешествия</w:t>
      </w:r>
      <w:proofErr w:type="gramStart"/>
      <w:r w:rsidR="00596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6929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296929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игры-викторины, игры - экскурсии) . Это могут быть как целые уроки при обобщении изученного материала, так и элементы урока при изучении нового материала. </w:t>
      </w:r>
    </w:p>
    <w:p w:rsidR="00296929" w:rsidRPr="007458A1" w:rsidRDefault="009A274A" w:rsidP="007458A1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96929" w:rsidRPr="007458A1">
        <w:rPr>
          <w:rFonts w:ascii="Times New Roman" w:hAnsi="Times New Roman" w:cs="Times New Roman"/>
          <w:color w:val="000000"/>
          <w:sz w:val="28"/>
          <w:szCs w:val="28"/>
        </w:rPr>
        <w:t>Этот прием также позволяет решить одновременно несколько различных задач: обеспечить психологическую разгрузку учащихся, дать им сведения развивающего и воспитательного плана, показать практическую значимость изучаемой темы, побудить к активизации самостоятельной познавательной деятельности</w:t>
      </w:r>
    </w:p>
    <w:p w:rsidR="00296929" w:rsidRPr="00315A0D" w:rsidRDefault="00296929" w:rsidP="00315A0D">
      <w:pPr>
        <w:pStyle w:val="a5"/>
        <w:numPr>
          <w:ilvl w:val="0"/>
          <w:numId w:val="2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58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благоприятного психологического климата на уроке</w:t>
      </w:r>
    </w:p>
    <w:p w:rsidR="009A274A" w:rsidRPr="007458A1" w:rsidRDefault="009A274A" w:rsidP="003A5115">
      <w:pPr>
        <w:pStyle w:val="a5"/>
        <w:spacing w:before="180" w:after="18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96929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Пожалуй, одним из важнейших аспектов является именно психологический комфорт школьников во время урока. С одной стороны, таким </w:t>
      </w:r>
      <w:proofErr w:type="gramStart"/>
      <w:r w:rsidR="00296929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="00296929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решается задача предупреждения утомления учащихся, с другой стороны, появляется дополнительный стимул для раскрытия творческих возможностей каждого ребенка.</w:t>
      </w:r>
      <w:r w:rsidR="00C36DD1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08A1" w:rsidRPr="00315A0D" w:rsidRDefault="009A274A" w:rsidP="00315A0D">
      <w:pPr>
        <w:pStyle w:val="a5"/>
        <w:spacing w:before="180" w:after="18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36DD1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своих уроках стараюсь создавать доброжелательную обстановку, </w:t>
      </w:r>
      <w:r w:rsidR="00296929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6DD1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уделяю внимание </w:t>
      </w:r>
      <w:r w:rsidR="00296929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высказыванию</w:t>
      </w:r>
      <w:r w:rsidR="00C36DD1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</w:t>
      </w:r>
      <w:r w:rsidR="00296929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36DD1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приветствую </w:t>
      </w:r>
      <w:r w:rsidR="00296929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 ученика выразить свою точку зрен</w:t>
      </w:r>
      <w:r w:rsidR="00C36DD1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тактично исправляю допущенные ошиб</w:t>
      </w:r>
      <w:r w:rsidR="00296929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36DD1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использую </w:t>
      </w:r>
      <w:r w:rsidR="00C36DD1" w:rsidRPr="007458A1">
        <w:rPr>
          <w:rFonts w:ascii="Times New Roman" w:hAnsi="Times New Roman" w:cs="Times New Roman"/>
          <w:color w:val="000000"/>
          <w:sz w:val="28"/>
          <w:szCs w:val="28"/>
        </w:rPr>
        <w:t xml:space="preserve">подбадривающие слова   в процессе выполнения практического задания. Считаю, что </w:t>
      </w:r>
      <w:r w:rsidR="00C36DD1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уместный юмор, небольшое </w:t>
      </w:r>
      <w:r w:rsidR="00296929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отступление</w:t>
      </w:r>
      <w:r w:rsidR="00C36DD1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96929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6DD1" w:rsidRPr="007458A1">
        <w:rPr>
          <w:rFonts w:ascii="Times New Roman" w:hAnsi="Times New Roman" w:cs="Times New Roman"/>
          <w:color w:val="000000"/>
          <w:sz w:val="28"/>
          <w:szCs w:val="28"/>
        </w:rPr>
        <w:t>поговорка, афоризм</w:t>
      </w:r>
      <w:r w:rsidR="00C36DD1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создают комфортну</w:t>
      </w:r>
      <w:r w:rsidR="008F08A1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обстановку на уроке. Стараюсь строить каждый  свой урок так, чтобы учащиеся входили</w:t>
      </w:r>
      <w:r w:rsidR="00296929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 не со страхом получить плохую оценку или замечание, а с желанием продолжить беседу, продемонстрировать свои знания, получить новую информацию</w:t>
      </w:r>
      <w:r w:rsidR="008F08A1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08A1" w:rsidRPr="007458A1" w:rsidRDefault="008F08A1" w:rsidP="007458A1">
      <w:pPr>
        <w:pStyle w:val="a5"/>
        <w:numPr>
          <w:ilvl w:val="0"/>
          <w:numId w:val="2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8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Охрана здоровья и пропаганда здорового образа жизни.</w:t>
      </w:r>
    </w:p>
    <w:p w:rsidR="009A274A" w:rsidRPr="00315A0D" w:rsidRDefault="003A5115" w:rsidP="00315A0D">
      <w:pPr>
        <w:spacing w:before="180" w:after="1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A0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8F08A1" w:rsidRPr="00315A0D">
        <w:rPr>
          <w:rFonts w:ascii="Times New Roman" w:hAnsi="Times New Roman" w:cs="Times New Roman"/>
          <w:color w:val="000000"/>
          <w:sz w:val="28"/>
          <w:szCs w:val="28"/>
        </w:rPr>
        <w:t>Как показывают исследования, наиболее опасным фактором для здоровья человека является его образ жизни. Следовательно, если научить ребенка со школьных лет ответственно относиться к своему здоровью, то в будущем у него больше шансов жить, не болея.</w:t>
      </w:r>
    </w:p>
    <w:p w:rsidR="008F08A1" w:rsidRPr="007458A1" w:rsidRDefault="009A274A" w:rsidP="003A5115">
      <w:pPr>
        <w:pStyle w:val="a5"/>
        <w:spacing w:before="180" w:after="180" w:line="24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8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511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7458A1">
        <w:rPr>
          <w:rFonts w:ascii="Times New Roman" w:hAnsi="Times New Roman" w:cs="Times New Roman"/>
          <w:color w:val="000000"/>
          <w:sz w:val="28"/>
          <w:szCs w:val="28"/>
        </w:rPr>
        <w:t>Соблюдение правил техники безопасности - главное условие на моем уроке. Для предупреждения травматизма перед каждой практической работой, связанной с применением инструментов провожу инс</w:t>
      </w:r>
      <w:r w:rsidR="00315A0D">
        <w:rPr>
          <w:rFonts w:ascii="Times New Roman" w:hAnsi="Times New Roman" w:cs="Times New Roman"/>
          <w:color w:val="000000"/>
          <w:sz w:val="28"/>
          <w:szCs w:val="28"/>
        </w:rPr>
        <w:t xml:space="preserve">труктаж. </w:t>
      </w:r>
      <w:r w:rsidRPr="007458A1">
        <w:rPr>
          <w:rFonts w:ascii="Times New Roman" w:hAnsi="Times New Roman" w:cs="Times New Roman"/>
          <w:color w:val="000000"/>
          <w:sz w:val="28"/>
          <w:szCs w:val="28"/>
        </w:rPr>
        <w:t xml:space="preserve">Постоянно слежу за осанкой детей, предлагаю им работать стоя, если им так удобно, и если это возможно. </w:t>
      </w:r>
      <w:r w:rsidR="00C77895" w:rsidRPr="007458A1">
        <w:rPr>
          <w:rFonts w:ascii="Times New Roman" w:hAnsi="Times New Roman" w:cs="Times New Roman"/>
          <w:color w:val="000000"/>
          <w:sz w:val="28"/>
          <w:szCs w:val="28"/>
        </w:rPr>
        <w:t xml:space="preserve"> Часто привожу на уроках примеры из жизни, способствующие вызвать негативное отношение к вредным привычкам. По мере возможности провожу подвижные дидактические игры. На каждом уроке перед началом</w:t>
      </w:r>
      <w:r w:rsidR="006F61FF" w:rsidRPr="007458A1">
        <w:rPr>
          <w:rFonts w:ascii="Times New Roman" w:hAnsi="Times New Roman" w:cs="Times New Roman"/>
          <w:color w:val="000000"/>
          <w:sz w:val="28"/>
          <w:szCs w:val="28"/>
        </w:rPr>
        <w:t xml:space="preserve"> или во время</w:t>
      </w:r>
      <w:r w:rsidR="00874AD7">
        <w:rPr>
          <w:rFonts w:ascii="Times New Roman" w:hAnsi="Times New Roman" w:cs="Times New Roman"/>
          <w:color w:val="000000"/>
          <w:sz w:val="28"/>
          <w:szCs w:val="28"/>
        </w:rPr>
        <w:t xml:space="preserve"> уроков</w:t>
      </w:r>
      <w:r w:rsidR="006F61FF" w:rsidRPr="007458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7895" w:rsidRPr="007458A1">
        <w:rPr>
          <w:rFonts w:ascii="Times New Roman" w:hAnsi="Times New Roman" w:cs="Times New Roman"/>
          <w:color w:val="000000"/>
          <w:sz w:val="28"/>
          <w:szCs w:val="28"/>
        </w:rPr>
        <w:t>провожу физкультминутки</w:t>
      </w:r>
      <w:r w:rsidR="00315A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5115" w:rsidRDefault="003A5115" w:rsidP="007458A1">
      <w:pPr>
        <w:pStyle w:val="a5"/>
        <w:spacing w:before="180" w:after="180" w:line="240" w:lineRule="auto"/>
        <w:ind w:left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61FF" w:rsidRPr="00596588" w:rsidRDefault="006F61FF" w:rsidP="00596588">
      <w:pPr>
        <w:pStyle w:val="a5"/>
        <w:spacing w:before="180" w:after="18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3A51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Физкультминутки </w:t>
      </w:r>
    </w:p>
    <w:p w:rsidR="00C77895" w:rsidRPr="00C77895" w:rsidRDefault="00C77895" w:rsidP="007458A1">
      <w:pPr>
        <w:shd w:val="clear" w:color="auto" w:fill="FFFFFF"/>
        <w:spacing w:after="0" w:line="240" w:lineRule="auto"/>
        <w:ind w:left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F61FF"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загадки и представьте отгадки в действии:</w:t>
      </w:r>
    </w:p>
    <w:p w:rsidR="00C77895" w:rsidRPr="00C77895" w:rsidRDefault="00C77895" w:rsidP="007458A1">
      <w:pPr>
        <w:numPr>
          <w:ilvl w:val="0"/>
          <w:numId w:val="3"/>
        </w:numPr>
        <w:shd w:val="clear" w:color="auto" w:fill="FFFFFF"/>
        <w:spacing w:after="0" w:line="240" w:lineRule="auto"/>
        <w:ind w:left="9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Колючий клубочек под елкой лежит.</w:t>
      </w:r>
    </w:p>
    <w:p w:rsidR="00C77895" w:rsidRPr="00C77895" w:rsidRDefault="00C77895" w:rsidP="007458A1">
      <w:pPr>
        <w:shd w:val="clear" w:color="auto" w:fill="FFFFFF"/>
        <w:spacing w:after="0" w:line="240" w:lineRule="auto"/>
        <w:ind w:left="9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пожелаешь – вмиг убежит. (Ёжик)</w:t>
      </w:r>
    </w:p>
    <w:p w:rsidR="00C77895" w:rsidRPr="00C77895" w:rsidRDefault="00C77895" w:rsidP="007458A1">
      <w:pPr>
        <w:numPr>
          <w:ilvl w:val="0"/>
          <w:numId w:val="4"/>
        </w:numPr>
        <w:shd w:val="clear" w:color="auto" w:fill="FFFFFF"/>
        <w:spacing w:after="0" w:line="240" w:lineRule="auto"/>
        <w:ind w:left="9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Острые ушки, на лапках подушки,</w:t>
      </w:r>
    </w:p>
    <w:p w:rsidR="00C77895" w:rsidRPr="00C77895" w:rsidRDefault="00C77895" w:rsidP="007458A1">
      <w:pPr>
        <w:shd w:val="clear" w:color="auto" w:fill="FFFFFF"/>
        <w:spacing w:after="0" w:line="240" w:lineRule="auto"/>
        <w:ind w:left="9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Усы – как щетинка, дугою спинка.</w:t>
      </w:r>
    </w:p>
    <w:p w:rsidR="00C77895" w:rsidRPr="00C77895" w:rsidRDefault="00C77895" w:rsidP="007458A1">
      <w:pPr>
        <w:shd w:val="clear" w:color="auto" w:fill="FFFFFF"/>
        <w:spacing w:after="0" w:line="240" w:lineRule="auto"/>
        <w:ind w:left="9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спит, на солнышке лежит.</w:t>
      </w:r>
    </w:p>
    <w:p w:rsidR="00C77895" w:rsidRPr="00C77895" w:rsidRDefault="00C77895" w:rsidP="007458A1">
      <w:pPr>
        <w:shd w:val="clear" w:color="auto" w:fill="FFFFFF"/>
        <w:spacing w:after="0" w:line="240" w:lineRule="auto"/>
        <w:ind w:left="9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 бродит, на охоту ходит. (Кошка)</w:t>
      </w:r>
    </w:p>
    <w:p w:rsidR="00C77895" w:rsidRPr="00C77895" w:rsidRDefault="00C77895" w:rsidP="007458A1">
      <w:pPr>
        <w:numPr>
          <w:ilvl w:val="0"/>
          <w:numId w:val="5"/>
        </w:numPr>
        <w:shd w:val="clear" w:color="auto" w:fill="FFFFFF"/>
        <w:spacing w:after="0" w:line="240" w:lineRule="auto"/>
        <w:ind w:left="9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пушистый умывается,</w:t>
      </w:r>
    </w:p>
    <w:p w:rsidR="00C77895" w:rsidRPr="00C77895" w:rsidRDefault="00C77895" w:rsidP="007458A1">
      <w:pPr>
        <w:shd w:val="clear" w:color="auto" w:fill="FFFFFF"/>
        <w:spacing w:after="0" w:line="240" w:lineRule="auto"/>
        <w:ind w:left="9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 в гости собирается,</w:t>
      </w:r>
    </w:p>
    <w:p w:rsidR="00C77895" w:rsidRPr="00C77895" w:rsidRDefault="00C77895" w:rsidP="007458A1">
      <w:pPr>
        <w:shd w:val="clear" w:color="auto" w:fill="FFFFFF"/>
        <w:spacing w:after="0" w:line="240" w:lineRule="auto"/>
        <w:ind w:left="9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Вымыл хвостик, длинное ухо,</w:t>
      </w:r>
    </w:p>
    <w:p w:rsidR="006F61FF" w:rsidRPr="006F61FF" w:rsidRDefault="00C77895" w:rsidP="00596588">
      <w:pPr>
        <w:shd w:val="clear" w:color="auto" w:fill="FFFFFF"/>
        <w:spacing w:after="0" w:line="240" w:lineRule="auto"/>
        <w:ind w:left="9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Вытер быстро, вытер сухо. (Зайка)</w:t>
      </w:r>
    </w:p>
    <w:p w:rsidR="006F61FF" w:rsidRPr="006F61FF" w:rsidRDefault="006F61FF" w:rsidP="007458A1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Разучим комплекс упражнений со стихами.</w:t>
      </w:r>
    </w:p>
    <w:p w:rsidR="006F61FF" w:rsidRPr="006F61FF" w:rsidRDefault="006F61FF" w:rsidP="007458A1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 качается</w:t>
      </w:r>
    </w:p>
    <w:p w:rsidR="006F61FF" w:rsidRPr="006F61FF" w:rsidRDefault="006F61FF" w:rsidP="007458A1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 в облаках, </w:t>
      </w:r>
      <w:r w:rsidRPr="006F6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(Покачивание туловищем влево-вправо)</w:t>
      </w:r>
    </w:p>
    <w:p w:rsidR="006F61FF" w:rsidRPr="006F61FF" w:rsidRDefault="006F61FF" w:rsidP="007458A1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Облака качаются</w:t>
      </w:r>
    </w:p>
    <w:p w:rsidR="006F61FF" w:rsidRPr="006F61FF" w:rsidRDefault="006F61FF" w:rsidP="007458A1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его руках. </w:t>
      </w:r>
      <w:r w:rsidRPr="006F6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поднимаем вверх)</w:t>
      </w:r>
    </w:p>
    <w:p w:rsidR="006F61FF" w:rsidRPr="006F61FF" w:rsidRDefault="006F61FF" w:rsidP="007458A1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руки сильные</w:t>
      </w:r>
    </w:p>
    <w:p w:rsidR="006F61FF" w:rsidRPr="006F61FF" w:rsidRDefault="006F61FF" w:rsidP="007458A1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Рвутся в вышину,</w:t>
      </w:r>
    </w:p>
    <w:p w:rsidR="006F61FF" w:rsidRPr="006F61FF" w:rsidRDefault="006F61FF" w:rsidP="007458A1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 небо синее,</w:t>
      </w:r>
    </w:p>
    <w:p w:rsidR="006F61FF" w:rsidRPr="006F61FF" w:rsidRDefault="006F61FF" w:rsidP="007458A1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Звезды и луну.</w:t>
      </w:r>
    </w:p>
    <w:p w:rsidR="006F61FF" w:rsidRPr="006F61FF" w:rsidRDefault="006F61FF" w:rsidP="007458A1">
      <w:pPr>
        <w:numPr>
          <w:ilvl w:val="0"/>
          <w:numId w:val="8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 нам в лицо,</w:t>
      </w:r>
    </w:p>
    <w:p w:rsidR="006F61FF" w:rsidRPr="006F61FF" w:rsidRDefault="006F61FF" w:rsidP="007458A1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Закачалось деревцо. </w:t>
      </w:r>
      <w:r w:rsidRPr="006F6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(Покачивание туловищем влево-вправо)</w:t>
      </w:r>
    </w:p>
    <w:p w:rsidR="006F61FF" w:rsidRPr="006F61FF" w:rsidRDefault="006F61FF" w:rsidP="007458A1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тише-тише-тише, </w:t>
      </w:r>
      <w:r w:rsidRPr="006F6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(Приседания)</w:t>
      </w:r>
    </w:p>
    <w:p w:rsidR="006F61FF" w:rsidRPr="007458A1" w:rsidRDefault="006F61FF" w:rsidP="007458A1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Деревцо все выше-выше. </w:t>
      </w:r>
      <w:r w:rsidRPr="006F6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(Встать на носочки, потянуться)</w:t>
      </w:r>
    </w:p>
    <w:p w:rsidR="006F61FF" w:rsidRPr="007458A1" w:rsidRDefault="006F61FF" w:rsidP="007458A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61FF" w:rsidRPr="007458A1" w:rsidRDefault="006F61FF" w:rsidP="007458A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58A1">
        <w:rPr>
          <w:color w:val="000000"/>
          <w:sz w:val="28"/>
          <w:szCs w:val="28"/>
        </w:rPr>
        <w:t>Во время практической работы</w:t>
      </w:r>
      <w:r w:rsidR="00AF5CE8" w:rsidRPr="007458A1">
        <w:rPr>
          <w:color w:val="000000"/>
          <w:sz w:val="28"/>
          <w:szCs w:val="28"/>
        </w:rPr>
        <w:t xml:space="preserve"> провожу:</w:t>
      </w:r>
    </w:p>
    <w:p w:rsidR="00AF5CE8" w:rsidRPr="007458A1" w:rsidRDefault="00AF5CE8" w:rsidP="007458A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61FF" w:rsidRPr="007458A1" w:rsidRDefault="00AF5CE8" w:rsidP="007458A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58A1">
        <w:rPr>
          <w:b/>
          <w:i/>
          <w:color w:val="000000"/>
          <w:sz w:val="28"/>
          <w:szCs w:val="28"/>
        </w:rPr>
        <w:t>У</w:t>
      </w:r>
      <w:r w:rsidR="00596588">
        <w:rPr>
          <w:b/>
          <w:i/>
          <w:color w:val="000000"/>
          <w:sz w:val="28"/>
          <w:szCs w:val="28"/>
        </w:rPr>
        <w:t xml:space="preserve">пражнения для пальчиков </w:t>
      </w:r>
      <w:r w:rsidR="006F61FF" w:rsidRPr="007458A1">
        <w:rPr>
          <w:b/>
          <w:i/>
          <w:color w:val="000000"/>
          <w:sz w:val="28"/>
          <w:szCs w:val="28"/>
        </w:rPr>
        <w:t xml:space="preserve"> </w:t>
      </w:r>
    </w:p>
    <w:p w:rsidR="006F61FF" w:rsidRPr="007458A1" w:rsidRDefault="006F61FF" w:rsidP="007458A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61FF" w:rsidRPr="007458A1" w:rsidRDefault="006F61FF" w:rsidP="007458A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58A1">
        <w:rPr>
          <w:color w:val="000000"/>
          <w:sz w:val="28"/>
          <w:szCs w:val="28"/>
        </w:rPr>
        <w:t xml:space="preserve">    Мы старались, рисовали,</w:t>
      </w:r>
    </w:p>
    <w:p w:rsidR="006F61FF" w:rsidRPr="006F61FF" w:rsidRDefault="006F61F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Наши пальчики устали. </w:t>
      </w:r>
      <w:r w:rsidRPr="00745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(Сжимаем-разжимаем кисти рук)</w:t>
      </w:r>
    </w:p>
    <w:p w:rsidR="006F61FF" w:rsidRPr="006F61FF" w:rsidRDefault="006F61F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 теперь мы отдохнем…</w:t>
      </w:r>
      <w:r w:rsidRPr="00745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(Встряхиваем кистями)</w:t>
      </w:r>
    </w:p>
    <w:p w:rsidR="006F61FF" w:rsidRPr="007458A1" w:rsidRDefault="006F61F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Рисовать опять начнем.  </w:t>
      </w:r>
      <w:r w:rsidRPr="00745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(Потираем руками)</w:t>
      </w:r>
    </w:p>
    <w:p w:rsidR="006F61FF" w:rsidRPr="006F61FF" w:rsidRDefault="006F61F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1FF" w:rsidRPr="006F61FF" w:rsidRDefault="006F61F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 </w:t>
      </w:r>
      <w:r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Рыбки  весело плескались</w:t>
      </w:r>
    </w:p>
    <w:p w:rsidR="006F61FF" w:rsidRPr="006F61FF" w:rsidRDefault="006F61F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чистой свеженькой воде, </w:t>
      </w:r>
      <w:r w:rsidRPr="00745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(Свободно машем кистями рук)</w:t>
      </w:r>
    </w:p>
    <w:p w:rsidR="006F61FF" w:rsidRPr="006F61FF" w:rsidRDefault="006F61F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То сожмутся, разожмутся,  </w:t>
      </w:r>
      <w:r w:rsidRPr="00745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(Сжимаем и разжимаем кулачки)</w:t>
      </w:r>
    </w:p>
    <w:p w:rsidR="006F61FF" w:rsidRPr="006F61FF" w:rsidRDefault="006F61F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То зароются в песке. </w:t>
      </w:r>
      <w:r w:rsidRPr="00745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(Вращательные движения кистями)</w:t>
      </w:r>
    </w:p>
    <w:p w:rsidR="006F61FF" w:rsidRPr="006F61FF" w:rsidRDefault="006F61FF" w:rsidP="007458A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1FF" w:rsidRPr="006F61FF" w:rsidRDefault="006F61F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предметами</w:t>
      </w:r>
    </w:p>
    <w:p w:rsidR="006F61FF" w:rsidRPr="006F61FF" w:rsidRDefault="006F61FF" w:rsidP="007458A1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из-за парт. Положите на голов</w:t>
      </w:r>
      <w:r w:rsidR="00596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книгу </w:t>
      </w: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выполняйте мои команды. За</w:t>
      </w:r>
      <w:r w:rsidR="00596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дача: не уронить книгу</w:t>
      </w: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пол.</w:t>
      </w:r>
    </w:p>
    <w:p w:rsidR="006F61FF" w:rsidRPr="007458A1" w:rsidRDefault="006F61FF" w:rsidP="007458A1">
      <w:pPr>
        <w:pStyle w:val="c4"/>
        <w:shd w:val="clear" w:color="auto" w:fill="FFFFFF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 w:rsidRPr="006F61FF">
        <w:rPr>
          <w:color w:val="000000"/>
          <w:sz w:val="28"/>
          <w:szCs w:val="28"/>
        </w:rPr>
        <w:t>Руки на пояс, постоим на левой ноге, на правой ноге, выполним приседание, шаг вперед, шаг назад, шаг влево, шаг вправо, ходьба на месте, высоко поднимая колени, ходьба с хлопками в ладони, прыжки на обеих ногах.</w:t>
      </w:r>
      <w:r w:rsidRPr="007458A1">
        <w:rPr>
          <w:color w:val="000000"/>
          <w:sz w:val="28"/>
          <w:szCs w:val="28"/>
        </w:rPr>
        <w:t xml:space="preserve">  </w:t>
      </w:r>
    </w:p>
    <w:p w:rsidR="006F61FF" w:rsidRPr="006F61FF" w:rsidRDefault="006F61FF" w:rsidP="007458A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1FF" w:rsidRPr="006F61FF" w:rsidRDefault="006F61FF" w:rsidP="0074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458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Упражнения для рук</w:t>
      </w:r>
      <w:r w:rsidR="00AF5CE8" w:rsidRPr="007458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6F61FF" w:rsidRPr="006F61FF" w:rsidRDefault="006F61FF" w:rsidP="007458A1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за партами, выполним упражнения для рук.</w:t>
      </w:r>
    </w:p>
    <w:p w:rsidR="003A5115" w:rsidRPr="006F61FF" w:rsidRDefault="00596588" w:rsidP="00596588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в руки  карандаш</w:t>
      </w:r>
      <w:r w:rsidR="006F61FF"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перекладываем перед собой из руки в руку, покатаем ее между ладоням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за спиной перекладываем карандаш</w:t>
      </w:r>
      <w:r w:rsidR="006F61FF" w:rsidRPr="006F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руки в руку.</w:t>
      </w:r>
    </w:p>
    <w:p w:rsidR="00C77895" w:rsidRPr="007458A1" w:rsidRDefault="00AF5CE8" w:rsidP="007458A1">
      <w:pPr>
        <w:pStyle w:val="a5"/>
        <w:numPr>
          <w:ilvl w:val="0"/>
          <w:numId w:val="2"/>
        </w:numPr>
        <w:spacing w:before="180" w:after="1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8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Комплексное использование личностно ориентированных технологий.</w:t>
      </w:r>
    </w:p>
    <w:p w:rsidR="00AF5CE8" w:rsidRPr="007458A1" w:rsidRDefault="003A5115" w:rsidP="007458A1">
      <w:pPr>
        <w:pStyle w:val="a3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E021F" w:rsidRPr="007458A1">
        <w:rPr>
          <w:color w:val="000000"/>
          <w:sz w:val="28"/>
          <w:szCs w:val="28"/>
        </w:rPr>
        <w:t xml:space="preserve">Среди </w:t>
      </w:r>
      <w:proofErr w:type="spellStart"/>
      <w:r w:rsidR="005E021F" w:rsidRPr="007458A1">
        <w:rPr>
          <w:color w:val="000000"/>
          <w:sz w:val="28"/>
          <w:szCs w:val="28"/>
        </w:rPr>
        <w:t>здоровьесберегающих</w:t>
      </w:r>
      <w:proofErr w:type="spellEnd"/>
      <w:r w:rsidR="005E021F" w:rsidRPr="007458A1">
        <w:rPr>
          <w:color w:val="000000"/>
          <w:sz w:val="28"/>
          <w:szCs w:val="28"/>
        </w:rPr>
        <w:t xml:space="preserve"> технологий можно особо выделить технологии личностно ориентированного обучения, учитывающие особенности каждого ученика и направленные на возможно более полное раскрытие его потенциала. Использование </w:t>
      </w:r>
      <w:r w:rsidR="00AF5CE8" w:rsidRPr="007458A1">
        <w:rPr>
          <w:color w:val="000000"/>
          <w:sz w:val="28"/>
          <w:szCs w:val="28"/>
        </w:rPr>
        <w:t>со</w:t>
      </w:r>
      <w:r w:rsidR="005E021F" w:rsidRPr="007458A1">
        <w:rPr>
          <w:color w:val="000000"/>
          <w:sz w:val="28"/>
          <w:szCs w:val="28"/>
        </w:rPr>
        <w:t>временных технологий обеспечивает</w:t>
      </w:r>
      <w:r w:rsidR="00AF5CE8" w:rsidRPr="007458A1">
        <w:rPr>
          <w:color w:val="000000"/>
          <w:sz w:val="28"/>
          <w:szCs w:val="28"/>
        </w:rPr>
        <w:t xml:space="preserve"> наиболее комфортные условия каждому ученику, </w:t>
      </w:r>
      <w:r w:rsidR="005E021F" w:rsidRPr="007458A1">
        <w:rPr>
          <w:color w:val="000000"/>
          <w:sz w:val="28"/>
          <w:szCs w:val="28"/>
        </w:rPr>
        <w:t xml:space="preserve">позволяет </w:t>
      </w:r>
      <w:r w:rsidR="00AF5CE8" w:rsidRPr="007458A1">
        <w:rPr>
          <w:color w:val="000000"/>
          <w:sz w:val="28"/>
          <w:szCs w:val="28"/>
        </w:rPr>
        <w:t>учесть индивидуальные</w:t>
      </w:r>
      <w:r w:rsidR="005E021F" w:rsidRPr="007458A1">
        <w:rPr>
          <w:color w:val="000000"/>
          <w:sz w:val="28"/>
          <w:szCs w:val="28"/>
        </w:rPr>
        <w:t xml:space="preserve"> особенности каждого ребенка, а, </w:t>
      </w:r>
      <w:r w:rsidR="00AF5CE8" w:rsidRPr="007458A1">
        <w:rPr>
          <w:color w:val="000000"/>
          <w:sz w:val="28"/>
          <w:szCs w:val="28"/>
        </w:rPr>
        <w:t>следовательно, минимизировать негативные факторы, которые могли бы нанести вред его здоровью.</w:t>
      </w:r>
    </w:p>
    <w:p w:rsidR="005E021F" w:rsidRPr="005E021F" w:rsidRDefault="005E021F" w:rsidP="007458A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решения своих</w:t>
      </w:r>
      <w:r w:rsidRPr="005E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 </w:t>
      </w:r>
      <w:r w:rsidRPr="0074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</w:t>
      </w:r>
      <w:r w:rsidRPr="005E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компоненты:</w:t>
      </w:r>
    </w:p>
    <w:p w:rsidR="005E021F" w:rsidRPr="005E021F" w:rsidRDefault="005E021F" w:rsidP="007458A1">
      <w:pPr>
        <w:numPr>
          <w:ilvl w:val="0"/>
          <w:numId w:val="14"/>
        </w:numPr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color w:val="131315"/>
          <w:sz w:val="28"/>
          <w:szCs w:val="28"/>
          <w:lang w:eastAsia="ru-RU"/>
        </w:rPr>
      </w:pPr>
      <w:r w:rsidRPr="005E021F">
        <w:rPr>
          <w:rFonts w:ascii="Times New Roman" w:eastAsia="Times New Roman" w:hAnsi="Times New Roman" w:cs="Times New Roman"/>
          <w:color w:val="131315"/>
          <w:sz w:val="28"/>
          <w:szCs w:val="28"/>
          <w:lang w:eastAsia="ru-RU"/>
        </w:rPr>
        <w:t>Создание положительного эмоционального настроя на работу всех учеников в ходе урока;</w:t>
      </w:r>
    </w:p>
    <w:p w:rsidR="005E021F" w:rsidRPr="005E021F" w:rsidRDefault="005E021F" w:rsidP="007458A1">
      <w:pPr>
        <w:numPr>
          <w:ilvl w:val="0"/>
          <w:numId w:val="14"/>
        </w:numPr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color w:val="131315"/>
          <w:sz w:val="28"/>
          <w:szCs w:val="28"/>
          <w:lang w:eastAsia="ru-RU"/>
        </w:rPr>
      </w:pPr>
      <w:r w:rsidRPr="005E021F">
        <w:rPr>
          <w:rFonts w:ascii="Times New Roman" w:eastAsia="Times New Roman" w:hAnsi="Times New Roman" w:cs="Times New Roman"/>
          <w:color w:val="131315"/>
          <w:sz w:val="28"/>
          <w:szCs w:val="28"/>
          <w:lang w:eastAsia="ru-RU"/>
        </w:rPr>
        <w:t>Использование проблемных творческих заданий;</w:t>
      </w:r>
    </w:p>
    <w:p w:rsidR="005E021F" w:rsidRPr="005E021F" w:rsidRDefault="005E021F" w:rsidP="007458A1">
      <w:pPr>
        <w:numPr>
          <w:ilvl w:val="0"/>
          <w:numId w:val="14"/>
        </w:numPr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color w:val="131315"/>
          <w:sz w:val="28"/>
          <w:szCs w:val="28"/>
          <w:lang w:eastAsia="ru-RU"/>
        </w:rPr>
      </w:pPr>
      <w:r w:rsidRPr="005E021F">
        <w:rPr>
          <w:rFonts w:ascii="Times New Roman" w:eastAsia="Times New Roman" w:hAnsi="Times New Roman" w:cs="Times New Roman"/>
          <w:color w:val="131315"/>
          <w:sz w:val="28"/>
          <w:szCs w:val="28"/>
          <w:lang w:eastAsia="ru-RU"/>
        </w:rPr>
        <w:t>Стимулирование учеников к выбору и самостоятельному использованию разных способов выполнения заданий;</w:t>
      </w:r>
    </w:p>
    <w:p w:rsidR="005E021F" w:rsidRPr="005E021F" w:rsidRDefault="005E021F" w:rsidP="007458A1">
      <w:pPr>
        <w:numPr>
          <w:ilvl w:val="0"/>
          <w:numId w:val="14"/>
        </w:numPr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color w:val="131315"/>
          <w:sz w:val="28"/>
          <w:szCs w:val="28"/>
          <w:lang w:eastAsia="ru-RU"/>
        </w:rPr>
      </w:pPr>
      <w:r w:rsidRPr="005E021F">
        <w:rPr>
          <w:rFonts w:ascii="Times New Roman" w:eastAsia="Times New Roman" w:hAnsi="Times New Roman" w:cs="Times New Roman"/>
          <w:color w:val="131315"/>
          <w:sz w:val="28"/>
          <w:szCs w:val="28"/>
          <w:lang w:eastAsia="ru-RU"/>
        </w:rPr>
        <w:t>Применение заданий, позволяющих ученику самому выбирать тип, вид и форму материала (словесную, графическую, условно-символическую);</w:t>
      </w:r>
    </w:p>
    <w:p w:rsidR="005E021F" w:rsidRPr="005E021F" w:rsidRDefault="005E021F" w:rsidP="007458A1">
      <w:pPr>
        <w:numPr>
          <w:ilvl w:val="0"/>
          <w:numId w:val="14"/>
        </w:numPr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color w:val="131315"/>
          <w:sz w:val="28"/>
          <w:szCs w:val="28"/>
          <w:lang w:eastAsia="ru-RU"/>
        </w:rPr>
      </w:pPr>
      <w:r w:rsidRPr="005E021F">
        <w:rPr>
          <w:rFonts w:ascii="Times New Roman" w:eastAsia="Times New Roman" w:hAnsi="Times New Roman" w:cs="Times New Roman"/>
          <w:color w:val="131315"/>
          <w:sz w:val="28"/>
          <w:szCs w:val="28"/>
          <w:lang w:eastAsia="ru-RU"/>
        </w:rPr>
        <w:t>Рефлексия. Обсуждение того, что получилось, а что нет, в чем были ошибки, как они были исправлены.</w:t>
      </w:r>
    </w:p>
    <w:p w:rsidR="005E021F" w:rsidRPr="007458A1" w:rsidRDefault="003A5115" w:rsidP="007458A1">
      <w:pPr>
        <w:pStyle w:val="a3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458A1" w:rsidRPr="007458A1">
        <w:rPr>
          <w:color w:val="000000"/>
          <w:sz w:val="28"/>
          <w:szCs w:val="28"/>
        </w:rPr>
        <w:t>Я считаю, что только при комплексном использовании различных технологий, ориентированных как на развитие творческого потенциала, так и на сохранение здоровья учащихся, можно добиться хороших результатов в достижении поставленной цели.</w:t>
      </w:r>
    </w:p>
    <w:p w:rsidR="00AF5CE8" w:rsidRDefault="00AF5CE8" w:rsidP="00AF5CE8">
      <w:pPr>
        <w:pStyle w:val="a3"/>
        <w:spacing w:before="180" w:beforeAutospacing="0" w:after="18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p w:rsidR="00081B6C" w:rsidRDefault="00081B6C"/>
    <w:sectPr w:rsidR="00081B6C" w:rsidSect="0030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4349"/>
    <w:multiLevelType w:val="multilevel"/>
    <w:tmpl w:val="3622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A577F"/>
    <w:multiLevelType w:val="multilevel"/>
    <w:tmpl w:val="F6BC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93D15"/>
    <w:multiLevelType w:val="multilevel"/>
    <w:tmpl w:val="0650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43989"/>
    <w:multiLevelType w:val="multilevel"/>
    <w:tmpl w:val="FA9C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95552"/>
    <w:multiLevelType w:val="multilevel"/>
    <w:tmpl w:val="E5C40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1B48CD"/>
    <w:multiLevelType w:val="multilevel"/>
    <w:tmpl w:val="6694DA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B26B3"/>
    <w:multiLevelType w:val="multilevel"/>
    <w:tmpl w:val="9E281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A66FA"/>
    <w:multiLevelType w:val="multilevel"/>
    <w:tmpl w:val="A47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80099F"/>
    <w:multiLevelType w:val="multilevel"/>
    <w:tmpl w:val="9E5A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A62892"/>
    <w:multiLevelType w:val="multilevel"/>
    <w:tmpl w:val="226A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23261"/>
    <w:multiLevelType w:val="multilevel"/>
    <w:tmpl w:val="F79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4A4F76"/>
    <w:multiLevelType w:val="multilevel"/>
    <w:tmpl w:val="37D8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AF3E7C"/>
    <w:multiLevelType w:val="multilevel"/>
    <w:tmpl w:val="9CEC7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8A3443"/>
    <w:multiLevelType w:val="hybridMultilevel"/>
    <w:tmpl w:val="27E015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2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  <w:num w:numId="12">
    <w:abstractNumId w:val="3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5114F"/>
    <w:rsid w:val="00081B6C"/>
    <w:rsid w:val="000972C6"/>
    <w:rsid w:val="001A41A4"/>
    <w:rsid w:val="001E4461"/>
    <w:rsid w:val="0021598F"/>
    <w:rsid w:val="00296929"/>
    <w:rsid w:val="002F1D18"/>
    <w:rsid w:val="00301F21"/>
    <w:rsid w:val="00315A0D"/>
    <w:rsid w:val="00394702"/>
    <w:rsid w:val="003A5115"/>
    <w:rsid w:val="004566E6"/>
    <w:rsid w:val="00596588"/>
    <w:rsid w:val="005E021F"/>
    <w:rsid w:val="00624C65"/>
    <w:rsid w:val="006F61FF"/>
    <w:rsid w:val="007458A1"/>
    <w:rsid w:val="007E5234"/>
    <w:rsid w:val="00874AD7"/>
    <w:rsid w:val="008F08A1"/>
    <w:rsid w:val="009A274A"/>
    <w:rsid w:val="00AF5CE8"/>
    <w:rsid w:val="00C36DD1"/>
    <w:rsid w:val="00C77895"/>
    <w:rsid w:val="00C9659A"/>
    <w:rsid w:val="00D8373D"/>
    <w:rsid w:val="00E5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02"/>
    <w:rPr>
      <w:b/>
      <w:bCs/>
    </w:rPr>
  </w:style>
  <w:style w:type="paragraph" w:customStyle="1" w:styleId="c0">
    <w:name w:val="c0"/>
    <w:basedOn w:val="a"/>
    <w:rsid w:val="0021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598F"/>
  </w:style>
  <w:style w:type="paragraph" w:styleId="a5">
    <w:name w:val="List Paragraph"/>
    <w:basedOn w:val="a"/>
    <w:uiPriority w:val="34"/>
    <w:qFormat/>
    <w:rsid w:val="00296929"/>
    <w:pPr>
      <w:ind w:left="720"/>
      <w:contextualSpacing/>
    </w:pPr>
  </w:style>
  <w:style w:type="paragraph" w:customStyle="1" w:styleId="c4">
    <w:name w:val="c4"/>
    <w:basedOn w:val="a"/>
    <w:rsid w:val="006F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02"/>
    <w:rPr>
      <w:b/>
      <w:bCs/>
    </w:rPr>
  </w:style>
  <w:style w:type="paragraph" w:customStyle="1" w:styleId="c0">
    <w:name w:val="c0"/>
    <w:basedOn w:val="a"/>
    <w:rsid w:val="0021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598F"/>
  </w:style>
  <w:style w:type="paragraph" w:styleId="a5">
    <w:name w:val="List Paragraph"/>
    <w:basedOn w:val="a"/>
    <w:uiPriority w:val="34"/>
    <w:qFormat/>
    <w:rsid w:val="00296929"/>
    <w:pPr>
      <w:ind w:left="720"/>
      <w:contextualSpacing/>
    </w:pPr>
  </w:style>
  <w:style w:type="paragraph" w:customStyle="1" w:styleId="c4">
    <w:name w:val="c4"/>
    <w:basedOn w:val="a"/>
    <w:rsid w:val="006F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10</cp:revision>
  <dcterms:created xsi:type="dcterms:W3CDTF">2016-09-12T17:10:00Z</dcterms:created>
  <dcterms:modified xsi:type="dcterms:W3CDTF">2020-12-27T19:22:00Z</dcterms:modified>
</cp:coreProperties>
</file>