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B" w:rsidRPr="000B0C9C" w:rsidRDefault="000B0C9C" w:rsidP="000B0C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Преемственность в образовании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Младшие школьники, привыкшие к «своему учителю», к его манере работы, к его требованиям, сталкиваются в средней школе с таким количеством преподавателей, с таким различием их требований и многообразием методов работы, что просто не в силах сразу же к ним приспособиться.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C9C">
        <w:rPr>
          <w:rFonts w:ascii="Times New Roman" w:hAnsi="Times New Roman" w:cs="Times New Roman"/>
          <w:sz w:val="28"/>
          <w:szCs w:val="28"/>
        </w:rPr>
        <w:t>Нескоординированность</w:t>
      </w:r>
      <w:proofErr w:type="spellEnd"/>
      <w:r w:rsidRPr="000B0C9C">
        <w:rPr>
          <w:rFonts w:ascii="Times New Roman" w:hAnsi="Times New Roman" w:cs="Times New Roman"/>
          <w:sz w:val="28"/>
          <w:szCs w:val="28"/>
        </w:rPr>
        <w:t xml:space="preserve"> требований программы выпускников 4 классов и 5, отсутствие преемственности в программах - вот корень проблемы снижения успеваемости учащихся. </w:t>
      </w:r>
    </w:p>
    <w:p w:rsidR="000B0C9C" w:rsidRPr="000B0C9C" w:rsidRDefault="00FE5FE6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 </w:t>
      </w:r>
      <w:r w:rsidR="000B0C9C" w:rsidRPr="000B0C9C">
        <w:rPr>
          <w:rFonts w:ascii="Times New Roman" w:hAnsi="Times New Roman" w:cs="Times New Roman"/>
          <w:sz w:val="28"/>
          <w:szCs w:val="28"/>
        </w:rPr>
        <w:t xml:space="preserve"> в настоящее время -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0B0C9C" w:rsidRPr="000B0C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важнейших предметов. </w:t>
      </w:r>
      <w:r w:rsidRPr="00FE5FE6">
        <w:rPr>
          <w:rFonts w:ascii="Times New Roman" w:hAnsi="Times New Roman" w:cs="Times New Roman"/>
          <w:sz w:val="28"/>
          <w:szCs w:val="28"/>
        </w:rPr>
        <w:t>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C9C" w:rsidRPr="000B0C9C" w:rsidRDefault="000B0C9C" w:rsidP="00126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Возраст, с которого дети начинают изучать 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  <w:r w:rsidRPr="000B0C9C">
        <w:rPr>
          <w:rFonts w:ascii="Times New Roman" w:hAnsi="Times New Roman" w:cs="Times New Roman"/>
          <w:sz w:val="28"/>
          <w:szCs w:val="28"/>
        </w:rPr>
        <w:t xml:space="preserve">, неуклонно снижается. Об этом свидетельствует, как зарубежный, так и отечественный опыт, показывающий, что школьники младшего и среднего возраста хорошо усваивают </w:t>
      </w:r>
      <w:r w:rsidR="00FE5FE6">
        <w:rPr>
          <w:rFonts w:ascii="Times New Roman" w:hAnsi="Times New Roman" w:cs="Times New Roman"/>
          <w:sz w:val="28"/>
          <w:szCs w:val="28"/>
        </w:rPr>
        <w:t>данный предмет.</w:t>
      </w:r>
      <w:r w:rsidRPr="000B0C9C">
        <w:rPr>
          <w:rFonts w:ascii="Times New Roman" w:hAnsi="Times New Roman" w:cs="Times New Roman"/>
          <w:sz w:val="28"/>
          <w:szCs w:val="28"/>
        </w:rPr>
        <w:t xml:space="preserve"> В этой связи актуальными становятся принципы построения учебных программ непрерывного обучения 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  <w:r w:rsidRPr="000B0C9C">
        <w:rPr>
          <w:rFonts w:ascii="Times New Roman" w:hAnsi="Times New Roman" w:cs="Times New Roman"/>
          <w:sz w:val="28"/>
          <w:szCs w:val="28"/>
        </w:rPr>
        <w:t xml:space="preserve"> с 1 по 11 класс. 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Мне кажется, необходимо, чтобы ученик на всех этапах учёбы находился в единой педагогической среде, был знаком с будущим учителем и его требованиями, не ощущал дискомфорта при переходе в 5 класс.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Для этого учитель-предметник, в частности учитель 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  <w:r w:rsidRPr="000B0C9C">
        <w:rPr>
          <w:rFonts w:ascii="Times New Roman" w:hAnsi="Times New Roman" w:cs="Times New Roman"/>
          <w:sz w:val="28"/>
          <w:szCs w:val="28"/>
        </w:rPr>
        <w:t xml:space="preserve">, должен окунуться в среду начальной школы, изучить психологические особенности детей младшего школьного возраста, узнать уровень развития и </w:t>
      </w:r>
      <w:proofErr w:type="spellStart"/>
      <w:r w:rsidRPr="000B0C9C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0B0C9C">
        <w:rPr>
          <w:rFonts w:ascii="Times New Roman" w:hAnsi="Times New Roman" w:cs="Times New Roman"/>
          <w:sz w:val="28"/>
          <w:szCs w:val="28"/>
        </w:rPr>
        <w:t xml:space="preserve"> предметных знаний, умений и навыков своих будущих  учеников путём внеурочной деятельности в начальной школе. 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Решая проблему преемственности, работа должна вестись по трем направлениям:</w:t>
      </w:r>
    </w:p>
    <w:p w:rsidR="00FE2AC6" w:rsidRPr="000B0C9C" w:rsidRDefault="00AE7924" w:rsidP="001260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совместная методическая работа учителей начальной школы и учителя 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</w:p>
    <w:p w:rsidR="00FE2AC6" w:rsidRPr="000B0C9C" w:rsidRDefault="00AE7924" w:rsidP="001260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работа с учащимися – кружки, факультативы, внеклассные мероприятия; </w:t>
      </w:r>
    </w:p>
    <w:p w:rsidR="000B0C9C" w:rsidRPr="00126094" w:rsidRDefault="00AE7924" w:rsidP="0012609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работа с родителями – открытые занятия, возможность общаться с новым учителем. 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 не предусматривает изучение "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  <w:r w:rsidRPr="000B0C9C">
        <w:rPr>
          <w:rFonts w:ascii="Times New Roman" w:hAnsi="Times New Roman" w:cs="Times New Roman"/>
          <w:sz w:val="28"/>
          <w:szCs w:val="28"/>
        </w:rPr>
        <w:t>" в 5-7 классах.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 В нашей школе курс </w:t>
      </w:r>
      <w:r w:rsidR="00FE5FE6">
        <w:rPr>
          <w:rFonts w:ascii="Times New Roman" w:hAnsi="Times New Roman" w:cs="Times New Roman"/>
          <w:sz w:val="28"/>
          <w:szCs w:val="28"/>
        </w:rPr>
        <w:t>ОБЖ</w:t>
      </w:r>
      <w:r w:rsidRPr="000B0C9C">
        <w:rPr>
          <w:rFonts w:ascii="Times New Roman" w:hAnsi="Times New Roman" w:cs="Times New Roman"/>
          <w:sz w:val="28"/>
          <w:szCs w:val="28"/>
        </w:rPr>
        <w:t xml:space="preserve"> за счёт регионального компонента начинается с </w:t>
      </w:r>
      <w:r w:rsidR="00FE5FE6">
        <w:rPr>
          <w:rFonts w:ascii="Times New Roman" w:hAnsi="Times New Roman" w:cs="Times New Roman"/>
          <w:sz w:val="28"/>
          <w:szCs w:val="28"/>
        </w:rPr>
        <w:t>5 класса. А с 1 по 4 класс проводится внеурочная деятельность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Необходимо:</w:t>
      </w:r>
    </w:p>
    <w:p w:rsidR="00FE2AC6" w:rsidRPr="000B0C9C" w:rsidRDefault="00AE7924" w:rsidP="0012609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 xml:space="preserve">Перейти с уровня предметных специализаций на уровень </w:t>
      </w:r>
      <w:proofErr w:type="spellStart"/>
      <w:r w:rsidRPr="000B0C9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B0C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C9C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0B0C9C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FE2AC6" w:rsidRPr="000B0C9C" w:rsidRDefault="00AE7924" w:rsidP="0012609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Обеспечить плавный переход учащихся начальной школы в среднее звено путём общения и занятий с учителями-предметниками;</w:t>
      </w:r>
    </w:p>
    <w:p w:rsidR="00FE2AC6" w:rsidRPr="000B0C9C" w:rsidRDefault="00AE7924" w:rsidP="0012609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9C">
        <w:rPr>
          <w:rFonts w:ascii="Times New Roman" w:hAnsi="Times New Roman" w:cs="Times New Roman"/>
          <w:sz w:val="28"/>
          <w:szCs w:val="28"/>
        </w:rPr>
        <w:t>Соблюдать единство требований к ученикам учителей начальной и средней школы.</w:t>
      </w:r>
    </w:p>
    <w:p w:rsidR="000B0C9C" w:rsidRPr="000B0C9C" w:rsidRDefault="000B0C9C" w:rsidP="000B0C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C9C" w:rsidRPr="000B0C9C" w:rsidSect="000E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1D7"/>
    <w:multiLevelType w:val="hybridMultilevel"/>
    <w:tmpl w:val="4A7CCC94"/>
    <w:lvl w:ilvl="0" w:tplc="D29400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A9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67E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A5B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6A7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4A4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628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47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85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0B4C00"/>
    <w:multiLevelType w:val="hybridMultilevel"/>
    <w:tmpl w:val="DC58A2D8"/>
    <w:lvl w:ilvl="0" w:tplc="BD44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8A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01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E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8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CF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4A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25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C9C"/>
    <w:rsid w:val="00031860"/>
    <w:rsid w:val="000B0C9C"/>
    <w:rsid w:val="000E46DB"/>
    <w:rsid w:val="00126094"/>
    <w:rsid w:val="00AE7924"/>
    <w:rsid w:val="00FE2AC6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2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3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2016-09-28T09:40:00Z</dcterms:created>
  <dcterms:modified xsi:type="dcterms:W3CDTF">2016-09-28T09:40:00Z</dcterms:modified>
</cp:coreProperties>
</file>