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77" w:rsidRPr="009B3A9C" w:rsidRDefault="009B3C77" w:rsidP="009B3C7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9B3A9C">
        <w:rPr>
          <w:rFonts w:ascii="Times New Roman" w:hAnsi="Times New Roman" w:cs="Times New Roman"/>
          <w:b/>
          <w:i/>
          <w:sz w:val="28"/>
          <w:szCs w:val="28"/>
        </w:rPr>
        <w:t>Черникова В. Е.</w:t>
      </w:r>
    </w:p>
    <w:p w:rsidR="009B3C77" w:rsidRPr="009B3A9C" w:rsidRDefault="009B3C77" w:rsidP="009B3C7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МБ</w:t>
      </w:r>
      <w:r w:rsidRPr="009B3A9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9B3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3C77" w:rsidRPr="009B3A9C" w:rsidRDefault="009B3C77" w:rsidP="009B3C7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9B3A9C">
        <w:rPr>
          <w:rFonts w:ascii="Times New Roman" w:hAnsi="Times New Roman" w:cs="Times New Roman"/>
          <w:b/>
          <w:i/>
          <w:sz w:val="28"/>
          <w:szCs w:val="28"/>
        </w:rPr>
        <w:t>“Детская школа искусств №3”</w:t>
      </w:r>
    </w:p>
    <w:p w:rsidR="00F92517" w:rsidRPr="009B3C77" w:rsidRDefault="009B3C77" w:rsidP="009B3C7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9B3A9C">
        <w:rPr>
          <w:rFonts w:ascii="Times New Roman" w:hAnsi="Times New Roman" w:cs="Times New Roman"/>
          <w:b/>
          <w:i/>
          <w:sz w:val="28"/>
          <w:szCs w:val="28"/>
        </w:rPr>
        <w:t>Россия, г. Сургут</w:t>
      </w:r>
    </w:p>
    <w:p w:rsidR="00C30000" w:rsidRDefault="00F92517" w:rsidP="00F92517">
      <w:pPr>
        <w:spacing w:after="0" w:line="360" w:lineRule="auto"/>
        <w:ind w:right="567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94EA8" w:rsidRPr="009E5775" w:rsidRDefault="009E5775" w:rsidP="009E5775">
      <w:pPr>
        <w:spacing w:after="0" w:line="360" w:lineRule="auto"/>
        <w:ind w:right="567"/>
        <w:contextualSpacing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F9251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F925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1885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bookmarkStart w:id="0" w:name="_GoBack"/>
      <w:bookmarkEnd w:id="0"/>
      <w:r w:rsidRPr="00F92517">
        <w:rPr>
          <w:rFonts w:ascii="Times New Roman" w:hAnsi="Times New Roman" w:cs="Times New Roman"/>
          <w:b/>
          <w:sz w:val="36"/>
          <w:szCs w:val="36"/>
        </w:rPr>
        <w:t xml:space="preserve"> «Работа над кантиленной пьесой  в средних классах фортепиано»</w:t>
      </w:r>
    </w:p>
    <w:p w:rsidR="00D94EA8" w:rsidRDefault="00D94EA8" w:rsidP="00F92517">
      <w:pPr>
        <w:spacing w:before="375" w:after="0" w:line="360" w:lineRule="auto"/>
        <w:ind w:right="567"/>
        <w:jc w:val="both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1AE8">
        <w:rPr>
          <w:rFonts w:ascii="Times New Roman" w:hAnsi="Times New Roman" w:cs="Times New Roman"/>
          <w:sz w:val="28"/>
          <w:szCs w:val="28"/>
        </w:rPr>
        <w:t>Работая в школе</w:t>
      </w:r>
      <w:r>
        <w:rPr>
          <w:rFonts w:ascii="Times New Roman" w:hAnsi="Times New Roman" w:cs="Times New Roman"/>
          <w:sz w:val="28"/>
          <w:szCs w:val="28"/>
        </w:rPr>
        <w:t xml:space="preserve"> искусств, преподавателем фортепиано наблюдаю, что с</w:t>
      </w:r>
      <w:r w:rsidRPr="00591E03">
        <w:rPr>
          <w:rStyle w:val="c1"/>
          <w:rFonts w:ascii="Times New Roman" w:hAnsi="Times New Roman" w:cs="Times New Roman"/>
          <w:sz w:val="28"/>
          <w:szCs w:val="28"/>
        </w:rPr>
        <w:t xml:space="preserve"> пьесой ученик сталкивается буквально с первых шагов, как только начинает знакомство с музыкой и не расстаётся с ней на протяжении всего периода обучения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5D72C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Пьеса </w:t>
      </w:r>
      <w:r w:rsidRPr="000A1CB4">
        <w:rPr>
          <w:rStyle w:val="c1"/>
          <w:rFonts w:ascii="Times New Roman" w:hAnsi="Times New Roman" w:cs="Times New Roman"/>
          <w:sz w:val="28"/>
          <w:szCs w:val="28"/>
        </w:rPr>
        <w:t>в репертуаре ученика занимает особое место, она ближе и понятнее ученику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чем другие произведения.</w:t>
      </w:r>
      <w:r w:rsidRPr="00AC0DDD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563D">
        <w:rPr>
          <w:rStyle w:val="c1"/>
          <w:rFonts w:ascii="Times New Roman" w:hAnsi="Times New Roman" w:cs="Times New Roman"/>
          <w:sz w:val="28"/>
          <w:szCs w:val="28"/>
        </w:rPr>
        <w:t xml:space="preserve">Соната пугает формами и объёмами, полифония – сложным переплетением голосов, а этюды техническими трудностями. </w:t>
      </w:r>
    </w:p>
    <w:p w:rsidR="00D94EA8" w:rsidRPr="00B0563D" w:rsidRDefault="00D94EA8" w:rsidP="00F92517">
      <w:pPr>
        <w:spacing w:before="375" w:after="0" w:line="360" w:lineRule="auto"/>
        <w:ind w:right="567"/>
        <w:jc w:val="both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Pr="00B0563D">
        <w:rPr>
          <w:rFonts w:ascii="Times New Roman" w:hAnsi="Times New Roman" w:cs="Times New Roman"/>
          <w:sz w:val="28"/>
          <w:szCs w:val="28"/>
        </w:rPr>
        <w:t>Многие пьесы «на слуху» - известны и популярны, другие –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63D">
        <w:rPr>
          <w:rFonts w:ascii="Times New Roman" w:hAnsi="Times New Roman" w:cs="Times New Roman"/>
          <w:sz w:val="28"/>
          <w:szCs w:val="28"/>
        </w:rPr>
        <w:t>знакомы, как слушателям, так и исполнителям.</w:t>
      </w:r>
      <w:r w:rsidRPr="00B0563D">
        <w:rPr>
          <w:rStyle w:val="c1"/>
          <w:rFonts w:ascii="Times New Roman" w:hAnsi="Times New Roman" w:cs="Times New Roman"/>
          <w:sz w:val="28"/>
          <w:szCs w:val="28"/>
        </w:rPr>
        <w:t xml:space="preserve"> Ч</w:t>
      </w:r>
      <w:r>
        <w:rPr>
          <w:rStyle w:val="c1"/>
          <w:rFonts w:ascii="Times New Roman" w:hAnsi="Times New Roman" w:cs="Times New Roman"/>
          <w:sz w:val="28"/>
          <w:szCs w:val="28"/>
        </w:rPr>
        <w:t>то</w:t>
      </w:r>
      <w:r w:rsidRPr="00B0563D">
        <w:rPr>
          <w:rStyle w:val="c1"/>
          <w:rFonts w:ascii="Times New Roman" w:hAnsi="Times New Roman" w:cs="Times New Roman"/>
          <w:sz w:val="28"/>
          <w:szCs w:val="28"/>
        </w:rPr>
        <w:t xml:space="preserve"> такое пьеса для наших учеников?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Это возможность</w:t>
      </w:r>
      <w:r w:rsidRPr="00B0563D">
        <w:rPr>
          <w:rStyle w:val="c1"/>
          <w:rFonts w:ascii="Times New Roman" w:hAnsi="Times New Roman" w:cs="Times New Roman"/>
          <w:sz w:val="28"/>
          <w:szCs w:val="28"/>
        </w:rPr>
        <w:t xml:space="preserve"> выразить свои ч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увства, </w:t>
      </w:r>
      <w:r w:rsidRPr="00B0563D">
        <w:rPr>
          <w:rFonts w:ascii="Times New Roman" w:hAnsi="Times New Roman" w:cs="Times New Roman"/>
          <w:sz w:val="28"/>
          <w:szCs w:val="28"/>
        </w:rPr>
        <w:t>показать свое понимание и отношение к исполняемому произведению.</w:t>
      </w:r>
      <w:r w:rsidRPr="00B0563D">
        <w:rPr>
          <w:rStyle w:val="c1"/>
          <w:rFonts w:ascii="Times New Roman" w:hAnsi="Times New Roman" w:cs="Times New Roman"/>
          <w:sz w:val="28"/>
          <w:szCs w:val="28"/>
        </w:rPr>
        <w:t xml:space="preserve"> На мой взгляд, это одно из самых любимых произведений, которые составляют школьный репертуар . </w:t>
      </w:r>
    </w:p>
    <w:p w:rsidR="00D94EA8" w:rsidRDefault="00D94EA8" w:rsidP="00F92517">
      <w:pPr>
        <w:spacing w:after="0" w:line="360" w:lineRule="auto"/>
        <w:ind w:right="567"/>
        <w:jc w:val="both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D3EB6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0F0C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Важным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моментом является выбор</w:t>
      </w:r>
      <w:r w:rsidRPr="002B0F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пьес. Преподаватель должен очень внимательно изучить особенности </w:t>
      </w:r>
      <w:r w:rsidRPr="002B0F0C">
        <w:rPr>
          <w:rStyle w:val="c1"/>
          <w:rFonts w:ascii="Times New Roman" w:hAnsi="Times New Roman" w:cs="Times New Roman"/>
          <w:sz w:val="28"/>
          <w:szCs w:val="28"/>
        </w:rPr>
        <w:t>и способности ученика. С одной стороны, не предъявлять к ученику завышенные требования</w:t>
      </w:r>
      <w:r w:rsidRPr="002B0F0C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который он не сможет выполнить по своим природным возможност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ям, с другой стороны </w:t>
      </w:r>
      <w:r w:rsidRPr="002B0F0C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его музыкальные способности.</w:t>
      </w:r>
    </w:p>
    <w:p w:rsidR="00D94EA8" w:rsidRDefault="00D94EA8" w:rsidP="00F92517">
      <w:pPr>
        <w:spacing w:before="375" w:after="0" w:line="360" w:lineRule="auto"/>
        <w:ind w:right="567"/>
        <w:jc w:val="both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C0DDD">
        <w:rPr>
          <w:rStyle w:val="c1"/>
          <w:rFonts w:ascii="Times New Roman" w:hAnsi="Times New Roman" w:cs="Times New Roman"/>
          <w:color w:val="000000"/>
          <w:sz w:val="28"/>
          <w:szCs w:val="28"/>
        </w:rPr>
        <w:t>С чего должна начинаться работа над пьесой?</w:t>
      </w:r>
    </w:p>
    <w:p w:rsidR="00D94EA8" w:rsidRPr="008B2A19" w:rsidRDefault="00D94EA8" w:rsidP="00F92517">
      <w:pPr>
        <w:spacing w:before="375" w:after="0" w:line="360" w:lineRule="auto"/>
        <w:ind w:right="567"/>
        <w:jc w:val="both"/>
        <w:textAlignment w:val="baseline"/>
        <w:rPr>
          <w:rStyle w:val="c1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8B2A19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два способа знакомства с пьесой: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066EC">
        <w:rPr>
          <w:rStyle w:val="c1"/>
          <w:b/>
          <w:i/>
          <w:color w:val="000000"/>
          <w:sz w:val="28"/>
          <w:szCs w:val="28"/>
        </w:rPr>
        <w:t>Первый</w:t>
      </w:r>
      <w:r>
        <w:rPr>
          <w:rStyle w:val="c1"/>
          <w:b/>
          <w:i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помощью преподавателя, который своим исполнением знакомит ученика с произведением, вдохновляя его к новой работе;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066EC">
        <w:rPr>
          <w:rStyle w:val="c1"/>
          <w:b/>
          <w:color w:val="000000"/>
          <w:sz w:val="28"/>
          <w:szCs w:val="28"/>
        </w:rPr>
        <w:t>Второй</w:t>
      </w:r>
      <w:r>
        <w:rPr>
          <w:rStyle w:val="c1"/>
          <w:b/>
          <w:color w:val="000000"/>
          <w:sz w:val="28"/>
          <w:szCs w:val="28"/>
        </w:rPr>
        <w:t xml:space="preserve"> –</w:t>
      </w:r>
      <w:r>
        <w:rPr>
          <w:rStyle w:val="c1"/>
          <w:color w:val="000000"/>
          <w:sz w:val="28"/>
          <w:szCs w:val="28"/>
        </w:rPr>
        <w:t xml:space="preserve"> прослушивание в аудиозаписи, в исполнении лучших пианистов. Важно прослушивать произведение с нотами.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 знакомства с произведением нужно вместе с учеником сделать его анализ: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-темп, тональность, размер,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-общее строение, форма и характер,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-характер частей и соотношение между ними,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-характерные технические приёмы,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-стиль и приемы трактовки</w:t>
      </w:r>
      <w:r w:rsidRPr="00194FB3">
        <w:rPr>
          <w:color w:val="000000"/>
          <w:sz w:val="28"/>
          <w:szCs w:val="28"/>
        </w:rPr>
        <w:t xml:space="preserve">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-кратко рассказать о композиторе, эпохе, стиле, </w:t>
      </w:r>
      <w:r w:rsidRPr="001F3AF1">
        <w:rPr>
          <w:color w:val="000000"/>
          <w:sz w:val="28"/>
          <w:szCs w:val="28"/>
        </w:rPr>
        <w:t>названии произведения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D94EA8" w:rsidRPr="001F3AF1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color w:val="000000"/>
          <w:sz w:val="28"/>
          <w:szCs w:val="28"/>
        </w:rPr>
      </w:pPr>
      <w:r w:rsidRPr="001F3AF1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>Цель</w:t>
      </w:r>
      <w:r w:rsidRPr="001F3AF1">
        <w:rPr>
          <w:color w:val="000000"/>
          <w:sz w:val="28"/>
          <w:szCs w:val="28"/>
        </w:rPr>
        <w:t xml:space="preserve"> такого диалога </w:t>
      </w:r>
      <w:r>
        <w:rPr>
          <w:color w:val="000000"/>
          <w:sz w:val="28"/>
          <w:szCs w:val="28"/>
        </w:rPr>
        <w:t>между учеником и преподавателем – вызвать эмоциональное восприятие музыки понять содержание, характер, настроение и художественный образ исполняемого произведения.</w:t>
      </w:r>
    </w:p>
    <w:p w:rsidR="00D94EA8" w:rsidRPr="00FE16AA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sz w:val="28"/>
          <w:szCs w:val="28"/>
        </w:rPr>
      </w:pPr>
      <w:r w:rsidRPr="00FE16A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FA330D">
        <w:rPr>
          <w:color w:val="000000" w:themeColor="text1"/>
          <w:sz w:val="28"/>
          <w:szCs w:val="28"/>
        </w:rPr>
        <w:t xml:space="preserve">реподаватель </w:t>
      </w:r>
      <w:r w:rsidRPr="00FE16AA">
        <w:rPr>
          <w:sz w:val="28"/>
          <w:szCs w:val="28"/>
        </w:rPr>
        <w:t xml:space="preserve">должен как можно больше знать о произведении, над которым он собирается работать с учеником. Общая концепция, </w:t>
      </w:r>
      <w:r>
        <w:rPr>
          <w:sz w:val="28"/>
          <w:szCs w:val="28"/>
        </w:rPr>
        <w:t>исполнительский план намечаются</w:t>
      </w:r>
      <w:r w:rsidRPr="00FE16AA">
        <w:rPr>
          <w:sz w:val="28"/>
          <w:szCs w:val="28"/>
        </w:rPr>
        <w:t xml:space="preserve"> с самого начала, но в процессе совместной работы могут открыться </w:t>
      </w:r>
      <w:r w:rsidRPr="00FA330D">
        <w:rPr>
          <w:color w:val="000000" w:themeColor="text1"/>
          <w:sz w:val="28"/>
          <w:szCs w:val="28"/>
        </w:rPr>
        <w:t xml:space="preserve">новые </w:t>
      </w:r>
      <w:r w:rsidRPr="00FE16AA">
        <w:rPr>
          <w:sz w:val="28"/>
          <w:szCs w:val="28"/>
        </w:rPr>
        <w:t>художественные идеи и смыслы. 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ученицей мы взяли в работу над пьесу </w:t>
      </w:r>
      <w:r w:rsidRPr="009B3A9C">
        <w:rPr>
          <w:sz w:val="28"/>
          <w:szCs w:val="28"/>
        </w:rPr>
        <w:t>Виталия</w:t>
      </w:r>
      <w:r>
        <w:rPr>
          <w:sz w:val="28"/>
          <w:szCs w:val="28"/>
        </w:rPr>
        <w:t xml:space="preserve"> Ходоша «Царевна Лебедь» из цикла пьес «У Лукоморья..». Выбор произведения был обусловлен необходимостью получения определенных приемов и навыков, которыми</w:t>
      </w:r>
      <w:r w:rsidRPr="000B0856">
        <w:rPr>
          <w:sz w:val="28"/>
          <w:szCs w:val="28"/>
        </w:rPr>
        <w:t xml:space="preserve"> </w:t>
      </w:r>
      <w:r>
        <w:rPr>
          <w:sz w:val="28"/>
          <w:szCs w:val="28"/>
        </w:rPr>
        <w:t>еще не овладела ученица</w:t>
      </w:r>
      <w:r w:rsidRPr="003E538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E538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 кантиленных</w:t>
      </w:r>
      <w:r w:rsidRPr="008447C5">
        <w:rPr>
          <w:sz w:val="28"/>
          <w:szCs w:val="28"/>
        </w:rPr>
        <w:t xml:space="preserve"> </w:t>
      </w:r>
      <w:r>
        <w:rPr>
          <w:sz w:val="28"/>
          <w:szCs w:val="28"/>
        </w:rPr>
        <w:t>пьес.</w:t>
      </w:r>
    </w:p>
    <w:p w:rsidR="00D94EA8" w:rsidRPr="005255E6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628F">
        <w:rPr>
          <w:sz w:val="28"/>
          <w:szCs w:val="28"/>
        </w:rPr>
        <w:t xml:space="preserve">  Эта миниатюра кантиленного характера перед исполнителем ставит опр</w:t>
      </w:r>
      <w:r>
        <w:rPr>
          <w:sz w:val="28"/>
          <w:szCs w:val="28"/>
        </w:rPr>
        <w:t>еделённые</w:t>
      </w:r>
      <w:r w:rsidRPr="00CD628F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CD628F">
        <w:rPr>
          <w:sz w:val="28"/>
          <w:szCs w:val="28"/>
        </w:rPr>
        <w:t xml:space="preserve">: исполнение пьесы романтического характера, координация между руками, овладение </w:t>
      </w:r>
      <w:r>
        <w:rPr>
          <w:sz w:val="28"/>
          <w:szCs w:val="28"/>
        </w:rPr>
        <w:t>техническими приёмами</w:t>
      </w:r>
      <w:r w:rsidRPr="00CD628F">
        <w:rPr>
          <w:sz w:val="28"/>
          <w:szCs w:val="28"/>
        </w:rPr>
        <w:t xml:space="preserve"> партии левой руки, навык исполнения кантиленного </w:t>
      </w:r>
      <w:r w:rsidRPr="00CD628F"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владение педалью, создание художественного образа через средства музыкальной выразительности. </w:t>
      </w:r>
    </w:p>
    <w:p w:rsidR="00D94EA8" w:rsidRPr="00740C94" w:rsidRDefault="00D94EA8" w:rsidP="00F92517">
      <w:pPr>
        <w:spacing w:after="0" w:line="36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После первого знакомства с пьесой, мы с ученицей составили план работы над произведением: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Разделили все произведение на части, части на разделы, в каждом разделе обозначили динамический план и кульминации;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Начинаем работу над 1-й и 3-й частью(реприза);</w:t>
      </w:r>
    </w:p>
    <w:p w:rsidR="00D94EA8" w:rsidRPr="00740C94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 xml:space="preserve">-учим отдельно партию каждой руки, </w:t>
      </w:r>
      <w:r>
        <w:rPr>
          <w:rFonts w:ascii="Times New Roman" w:hAnsi="Times New Roman" w:cs="Times New Roman"/>
          <w:sz w:val="28"/>
          <w:szCs w:val="28"/>
        </w:rPr>
        <w:t>работаем над фразировкой, динамикой и штрихами</w:t>
      </w:r>
    </w:p>
    <w:p w:rsidR="00D94EA8" w:rsidRPr="00740C94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ртию левой руки учим с педалью, сразу </w:t>
      </w:r>
      <w:r w:rsidRPr="00740C94">
        <w:rPr>
          <w:rFonts w:ascii="Times New Roman" w:hAnsi="Times New Roman" w:cs="Times New Roman"/>
          <w:sz w:val="28"/>
          <w:szCs w:val="28"/>
        </w:rPr>
        <w:t>учим текст на память</w:t>
      </w:r>
    </w:p>
    <w:p w:rsidR="00D94EA8" w:rsidRPr="00C57B2C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-партию правой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C94">
        <w:rPr>
          <w:rFonts w:ascii="Times New Roman" w:hAnsi="Times New Roman" w:cs="Times New Roman"/>
          <w:sz w:val="28"/>
          <w:szCs w:val="28"/>
        </w:rPr>
        <w:t xml:space="preserve"> учимся играть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выразительное</w:t>
      </w:r>
      <w:r w:rsidRPr="00740C94">
        <w:rPr>
          <w:rFonts w:ascii="Times New Roman" w:hAnsi="Times New Roman" w:cs="Times New Roman"/>
          <w:sz w:val="28"/>
          <w:szCs w:val="28"/>
        </w:rPr>
        <w:t xml:space="preserve"> </w:t>
      </w:r>
      <w:r w:rsidRPr="00740C94">
        <w:rPr>
          <w:rFonts w:ascii="Times New Roman" w:hAnsi="Times New Roman" w:cs="Times New Roman"/>
          <w:sz w:val="28"/>
          <w:szCs w:val="28"/>
          <w:lang w:val="en-US"/>
        </w:rPr>
        <w:t>legato</w:t>
      </w:r>
    </w:p>
    <w:p w:rsidR="00D94EA8" w:rsidRPr="00740C94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 xml:space="preserve"> очень певучим и красивым звуком, учим текст на память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 xml:space="preserve"> В медленном темпе соединяем партии правой и левой рук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Работа над звуком, фразировкой и штрихами двумя руками кульминации по фразам и в разделах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Работа с координацией рук, педаль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Учим текст на память и работаем над созданием художественного образа.</w:t>
      </w:r>
    </w:p>
    <w:p w:rsidR="00D94EA8" w:rsidRPr="00740C94" w:rsidRDefault="00D94EA8" w:rsidP="00F92517">
      <w:pPr>
        <w:pStyle w:val="a4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Среднюю часть учим по ана</w:t>
      </w:r>
      <w:r w:rsidRPr="00740C94">
        <w:rPr>
          <w:rFonts w:ascii="Times New Roman" w:hAnsi="Times New Roman" w:cs="Times New Roman"/>
          <w:sz w:val="28"/>
          <w:szCs w:val="28"/>
        </w:rPr>
        <w:t>логии 1-й части и репризы</w:t>
      </w:r>
    </w:p>
    <w:p w:rsidR="00D94EA8" w:rsidRPr="00740C94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пунктами 3,4,5 работаем одновременно.</w:t>
      </w:r>
    </w:p>
    <w:p w:rsidR="00D94EA8" w:rsidRPr="00740C94" w:rsidRDefault="00D94EA8" w:rsidP="00F92517">
      <w:pPr>
        <w:pStyle w:val="a4"/>
        <w:spacing w:after="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A8" w:rsidRDefault="00D94EA8" w:rsidP="00F92517">
      <w:pPr>
        <w:spacing w:after="0" w:line="360" w:lineRule="auto"/>
        <w:ind w:right="567"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40C94">
        <w:rPr>
          <w:rFonts w:ascii="Times New Roman" w:hAnsi="Times New Roman" w:cs="Times New Roman"/>
          <w:sz w:val="28"/>
          <w:szCs w:val="28"/>
        </w:rPr>
        <w:t>Итак, мы приступили к разбору произведения с ученицей. Перед</w:t>
      </w:r>
      <w:r w:rsidRPr="00740C94">
        <w:rPr>
          <w:rStyle w:val="c1"/>
          <w:rFonts w:ascii="Times New Roman" w:hAnsi="Times New Roman" w:cs="Times New Roman"/>
          <w:sz w:val="28"/>
          <w:szCs w:val="28"/>
        </w:rPr>
        <w:t xml:space="preserve"> первым проигрыванием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сделали анализ произведения: определили</w:t>
      </w:r>
      <w:r w:rsidRPr="00740C94">
        <w:rPr>
          <w:rStyle w:val="c1"/>
          <w:rFonts w:ascii="Times New Roman" w:hAnsi="Times New Roman" w:cs="Times New Roman"/>
          <w:sz w:val="28"/>
          <w:szCs w:val="28"/>
        </w:rPr>
        <w:t xml:space="preserve"> тональный план, размер, форму произведения, обратили внимание на штрихи, педаль. В п</w:t>
      </w:r>
      <w:r>
        <w:rPr>
          <w:rStyle w:val="c1"/>
          <w:rFonts w:ascii="Times New Roman" w:hAnsi="Times New Roman" w:cs="Times New Roman"/>
          <w:sz w:val="28"/>
          <w:szCs w:val="28"/>
        </w:rPr>
        <w:t>артии левой руки подобрали</w:t>
      </w:r>
      <w:r w:rsidRPr="00740C94">
        <w:rPr>
          <w:rStyle w:val="c1"/>
          <w:rFonts w:ascii="Times New Roman" w:hAnsi="Times New Roman" w:cs="Times New Roman"/>
          <w:sz w:val="28"/>
          <w:szCs w:val="28"/>
        </w:rPr>
        <w:t xml:space="preserve"> удобную аппликатуру.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94EA8" w:rsidRPr="0089428F" w:rsidRDefault="00D94EA8" w:rsidP="00F92517">
      <w:pPr>
        <w:pStyle w:val="a5"/>
        <w:spacing w:line="360" w:lineRule="auto"/>
        <w:ind w:right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Начинаем работу в соответствии нашего плана работы над пьесой. После обозначения в тексте частей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Pr="0089428F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риступ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аем к детальной работе.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rFonts w:eastAsiaTheme="minorHAnsi"/>
          <w:sz w:val="28"/>
          <w:szCs w:val="28"/>
          <w:lang w:eastAsia="en-US"/>
        </w:rPr>
      </w:pPr>
    </w:p>
    <w:p w:rsidR="00D94EA8" w:rsidRPr="0097157A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rFonts w:eastAsiaTheme="minorHAnsi"/>
          <w:sz w:val="28"/>
          <w:szCs w:val="28"/>
          <w:lang w:eastAsia="en-US"/>
        </w:rPr>
        <w:t xml:space="preserve">         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Учим партии каждой руки отдельно по фразам.</w:t>
      </w:r>
      <w:r w:rsidRPr="008F7697">
        <w:rPr>
          <w:rStyle w:val="c1"/>
          <w:color w:val="000000"/>
          <w:sz w:val="28"/>
          <w:szCs w:val="28"/>
        </w:rPr>
        <w:t xml:space="preserve"> Гармонические фигурации аккомпанемента являются фоном поэтичной мелодии. Очень хорошо собрать аккомпанемент в аккорды и прослушать в</w:t>
      </w:r>
      <w:r>
        <w:rPr>
          <w:rStyle w:val="c1"/>
          <w:color w:val="000000"/>
          <w:sz w:val="28"/>
          <w:szCs w:val="28"/>
        </w:rPr>
        <w:t>сю гармонию.  В процессе работы над партией левой руки обсудили с ученицей все гармонические и мелодические изменения и</w:t>
      </w:r>
      <w:r w:rsidRPr="008F7697">
        <w:rPr>
          <w:rStyle w:val="c1"/>
          <w:color w:val="000000"/>
          <w:sz w:val="28"/>
          <w:szCs w:val="28"/>
        </w:rPr>
        <w:t xml:space="preserve"> отклонения в тон</w:t>
      </w:r>
      <w:r>
        <w:rPr>
          <w:rStyle w:val="c1"/>
          <w:color w:val="000000"/>
          <w:sz w:val="28"/>
          <w:szCs w:val="28"/>
        </w:rPr>
        <w:t>альном плане, проработали триоли в партии левой руки</w:t>
      </w:r>
      <w:r w:rsidRPr="008F7697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Работая в медленном темпе добиваясь свободного исполнения, выстраиваем фразировку, динамику и штрихи.</w:t>
      </w:r>
      <w:r w:rsidRPr="008F7697">
        <w:rPr>
          <w:rStyle w:val="c1"/>
          <w:color w:val="000000"/>
          <w:sz w:val="28"/>
          <w:szCs w:val="28"/>
        </w:rPr>
        <w:t xml:space="preserve"> Очень важно найти </w:t>
      </w:r>
      <w:r>
        <w:rPr>
          <w:rStyle w:val="c1"/>
          <w:color w:val="000000"/>
          <w:sz w:val="28"/>
          <w:szCs w:val="28"/>
        </w:rPr>
        <w:t>правильное</w:t>
      </w:r>
      <w:r w:rsidRPr="008F7697">
        <w:rPr>
          <w:rStyle w:val="c1"/>
          <w:color w:val="000000"/>
          <w:sz w:val="28"/>
          <w:szCs w:val="28"/>
        </w:rPr>
        <w:t xml:space="preserve"> звучание баса</w:t>
      </w:r>
      <w:r>
        <w:rPr>
          <w:rStyle w:val="c1"/>
          <w:color w:val="000000"/>
          <w:sz w:val="28"/>
          <w:szCs w:val="28"/>
        </w:rPr>
        <w:t>, не перегрузить</w:t>
      </w:r>
      <w:r w:rsidRPr="008F7697">
        <w:rPr>
          <w:rStyle w:val="c1"/>
          <w:color w:val="000000"/>
          <w:sz w:val="28"/>
          <w:szCs w:val="28"/>
        </w:rPr>
        <w:t xml:space="preserve"> и не потерять его. </w:t>
      </w:r>
      <w:r>
        <w:rPr>
          <w:rStyle w:val="c1"/>
          <w:color w:val="000000"/>
          <w:sz w:val="28"/>
          <w:szCs w:val="28"/>
        </w:rPr>
        <w:t xml:space="preserve">Это должно напоминать мягкое качание на волнах. Если весь раздел выстроился по звучанию, то можно пробовать играть с педалью, мелодическая линия одной левой руки и правая педаль. В работе с педалью учимся мягко плавно нажимать на лапку педали и также плавно её поднимать, ни в коем случае не бросать ногу, иначе появится стук педали во время исполнения.               </w:t>
      </w:r>
    </w:p>
    <w:p w:rsidR="00D94EA8" w:rsidRPr="008F7697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снятия зажима и свободной координации левой руки и педали, мы с ученицей придумывали упражнения. Работая с педалью важно не потерять технические приемы в левой руке и звук, передающий художественный образ. Следует постоянно помнить в работе над канителенным произведением о важности слухового внимания.  </w:t>
      </w:r>
    </w:p>
    <w:p w:rsidR="00D94EA8" w:rsidRDefault="00D94EA8" w:rsidP="00F92517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F318C">
        <w:rPr>
          <w:rStyle w:val="c1"/>
          <w:rFonts w:ascii="Times New Roman" w:hAnsi="Times New Roman" w:cs="Times New Roman"/>
          <w:sz w:val="28"/>
          <w:szCs w:val="28"/>
        </w:rPr>
        <w:t xml:space="preserve">         Работа над партией правой руки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это всегда ответственный </w:t>
      </w:r>
      <w:r w:rsidRPr="004F318C">
        <w:rPr>
          <w:rStyle w:val="c1"/>
          <w:rFonts w:ascii="Times New Roman" w:hAnsi="Times New Roman" w:cs="Times New Roman"/>
          <w:sz w:val="28"/>
          <w:szCs w:val="28"/>
        </w:rPr>
        <w:t>момент. Для того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4F318C">
        <w:rPr>
          <w:rStyle w:val="c1"/>
          <w:rFonts w:ascii="Times New Roman" w:hAnsi="Times New Roman" w:cs="Times New Roman"/>
          <w:sz w:val="28"/>
          <w:szCs w:val="28"/>
        </w:rPr>
        <w:t xml:space="preserve"> чтобы понять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F318C">
        <w:rPr>
          <w:rStyle w:val="c1"/>
          <w:rFonts w:ascii="Times New Roman" w:hAnsi="Times New Roman" w:cs="Times New Roman"/>
          <w:sz w:val="28"/>
          <w:szCs w:val="28"/>
        </w:rPr>
        <w:t xml:space="preserve">как играть красивым и выразительным звуком </w:t>
      </w:r>
      <w:r w:rsidRPr="004F318C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нужно помнить, что в переводе с итальянского </w:t>
      </w:r>
      <w:r w:rsidRPr="004F318C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- плавно, связно, певуче. Не забываем, что фортепиано - это клавишно-ударный инструмент, эту особенность обьясняем ученику.</w:t>
      </w:r>
    </w:p>
    <w:p w:rsidR="00D94EA8" w:rsidRPr="004F318C" w:rsidRDefault="00D94EA8" w:rsidP="00F92517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318C">
        <w:rPr>
          <w:rFonts w:ascii="Times New Roman" w:hAnsi="Times New Roman" w:cs="Times New Roman"/>
          <w:sz w:val="28"/>
          <w:szCs w:val="28"/>
        </w:rPr>
        <w:t>Для получе</w:t>
      </w:r>
      <w:r>
        <w:rPr>
          <w:rFonts w:ascii="Times New Roman" w:hAnsi="Times New Roman" w:cs="Times New Roman"/>
          <w:sz w:val="28"/>
          <w:szCs w:val="28"/>
        </w:rPr>
        <w:t>ния хорошей кантилены нужно</w:t>
      </w:r>
      <w:r w:rsidRPr="004F318C">
        <w:rPr>
          <w:rFonts w:ascii="Times New Roman" w:hAnsi="Times New Roman" w:cs="Times New Roman"/>
          <w:sz w:val="28"/>
          <w:szCs w:val="28"/>
        </w:rPr>
        <w:t xml:space="preserve"> играть более вытянутыми пальцами, используя плоскую часть подушечки, а также вес руки, плавно перенося его с одного пальца на другой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18C">
        <w:rPr>
          <w:rFonts w:ascii="Times New Roman" w:hAnsi="Times New Roman" w:cs="Times New Roman"/>
          <w:sz w:val="28"/>
          <w:szCs w:val="28"/>
        </w:rPr>
        <w:t xml:space="preserve"> таким образом прощупывая дно каждой клавиши. В этот момент важно следить что бы пальцы не делали никаких замахов. Любой замах будет провоцировать акцент, не</w:t>
      </w:r>
      <w:r>
        <w:rPr>
          <w:rFonts w:ascii="Times New Roman" w:hAnsi="Times New Roman" w:cs="Times New Roman"/>
          <w:sz w:val="28"/>
          <w:szCs w:val="28"/>
        </w:rPr>
        <w:t xml:space="preserve"> уместный в кантилене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 xml:space="preserve"> </w:t>
      </w:r>
      <w:r w:rsidRPr="008F7697">
        <w:rPr>
          <w:rStyle w:val="c1"/>
          <w:color w:val="000000"/>
          <w:sz w:val="28"/>
          <w:szCs w:val="28"/>
        </w:rPr>
        <w:t xml:space="preserve"> Для достижения «нежного», тёплого, «проникновенного» звука необходимо нажимать клавиши очень интенсивно, «глубоко», но при этом держать пальцы, как можно ближе к клавишам. «Брать» каждый звук очень качественно и обязательно «слушать», как пере</w:t>
      </w:r>
      <w:r>
        <w:rPr>
          <w:rStyle w:val="c1"/>
          <w:color w:val="000000"/>
          <w:sz w:val="28"/>
          <w:szCs w:val="28"/>
        </w:rPr>
        <w:t>текает один звук в другой.  Х</w:t>
      </w:r>
      <w:r w:rsidRPr="008F7697">
        <w:rPr>
          <w:rStyle w:val="c1"/>
          <w:color w:val="000000"/>
          <w:sz w:val="28"/>
          <w:szCs w:val="28"/>
        </w:rPr>
        <w:t>орошо проучива</w:t>
      </w:r>
      <w:r>
        <w:rPr>
          <w:rStyle w:val="c1"/>
          <w:color w:val="000000"/>
          <w:sz w:val="28"/>
          <w:szCs w:val="28"/>
        </w:rPr>
        <w:t xml:space="preserve">ть партию правой руки с голосом, </w:t>
      </w:r>
      <w:r w:rsidRPr="008F7697">
        <w:rPr>
          <w:rStyle w:val="c1"/>
          <w:color w:val="000000"/>
          <w:sz w:val="28"/>
          <w:szCs w:val="28"/>
        </w:rPr>
        <w:t>певучее «ласкающее» туше (при особой г</w:t>
      </w:r>
      <w:r>
        <w:rPr>
          <w:rStyle w:val="c1"/>
          <w:color w:val="000000"/>
          <w:sz w:val="28"/>
          <w:szCs w:val="28"/>
        </w:rPr>
        <w:t>ибкости кисти, движение, которое</w:t>
      </w:r>
      <w:r w:rsidRPr="008F7697">
        <w:rPr>
          <w:rStyle w:val="c1"/>
          <w:color w:val="000000"/>
          <w:sz w:val="28"/>
          <w:szCs w:val="28"/>
        </w:rPr>
        <w:t xml:space="preserve"> Шопен уподоблял дыханию певцо</w:t>
      </w:r>
      <w:r>
        <w:rPr>
          <w:rStyle w:val="c1"/>
          <w:color w:val="000000"/>
          <w:sz w:val="28"/>
          <w:szCs w:val="28"/>
        </w:rPr>
        <w:t>в).</w:t>
      </w:r>
      <w:r w:rsidRPr="008F7697">
        <w:rPr>
          <w:rStyle w:val="c1"/>
          <w:color w:val="000000"/>
          <w:sz w:val="28"/>
          <w:szCs w:val="28"/>
        </w:rPr>
        <w:t xml:space="preserve"> Певучестью в «кантилене» должна быть п</w:t>
      </w:r>
      <w:r>
        <w:rPr>
          <w:rStyle w:val="c1"/>
          <w:color w:val="000000"/>
          <w:sz w:val="28"/>
          <w:szCs w:val="28"/>
        </w:rPr>
        <w:t>роникнута вся музыкальная ткань.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EB1DF9">
        <w:rPr>
          <w:color w:val="7030A0"/>
          <w:sz w:val="28"/>
          <w:szCs w:val="28"/>
        </w:rPr>
        <w:t xml:space="preserve"> </w:t>
      </w:r>
      <w:r w:rsidRPr="001E3D7C">
        <w:rPr>
          <w:sz w:val="28"/>
          <w:szCs w:val="28"/>
        </w:rPr>
        <w:t>Соединение текста двумя руками</w:t>
      </w:r>
      <w:r>
        <w:rPr>
          <w:color w:val="7030A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Для этого мы с ученицей учились выстраивать звуковой баланс между сопровождением и мелодией. На этом этапе хорошо показать ученику какие ошибки могут быть: много звука в линии баса и не дозвученная мелодия в правой руке или начало фраз в мелодии ученик играет ярко, чрезмерно выделяя сильные доли, а затем звук теряется и остаётся только звучание одной левой руки, могут быть и другие звуковые или ритмические ошибки. Все эти так называемые   исполнительские «перекосы» нужно обсудить и разъяснить. Мы работали с партиями каждой руки </w:t>
      </w:r>
      <w:r w:rsidRPr="008F7697">
        <w:rPr>
          <w:rStyle w:val="c1"/>
          <w:color w:val="000000"/>
          <w:sz w:val="28"/>
          <w:szCs w:val="28"/>
        </w:rPr>
        <w:t>разл</w:t>
      </w:r>
      <w:r>
        <w:rPr>
          <w:rStyle w:val="c1"/>
          <w:color w:val="000000"/>
          <w:sz w:val="28"/>
          <w:szCs w:val="28"/>
        </w:rPr>
        <w:t>ичными способами: бас и мелодия;</w:t>
      </w:r>
      <w:r w:rsidRPr="008F76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триоли собранные в аккорд и </w:t>
      </w:r>
      <w:r w:rsidRPr="008F7697">
        <w:rPr>
          <w:rStyle w:val="c1"/>
          <w:color w:val="000000"/>
          <w:sz w:val="28"/>
          <w:szCs w:val="28"/>
        </w:rPr>
        <w:t>мелодия</w:t>
      </w:r>
      <w:r>
        <w:rPr>
          <w:rStyle w:val="c1"/>
          <w:color w:val="000000"/>
          <w:sz w:val="28"/>
          <w:szCs w:val="28"/>
        </w:rPr>
        <w:t xml:space="preserve">; длинные ноты в мелодии раскладываем триолями и играем с аккордами в басу. Учимся пальцами </w:t>
      </w:r>
      <w:r>
        <w:rPr>
          <w:rStyle w:val="c1"/>
          <w:sz w:val="28"/>
          <w:szCs w:val="28"/>
        </w:rPr>
        <w:t xml:space="preserve">петь </w:t>
      </w:r>
      <w:r>
        <w:rPr>
          <w:rStyle w:val="c1"/>
          <w:color w:val="000000"/>
          <w:sz w:val="28"/>
          <w:szCs w:val="28"/>
        </w:rPr>
        <w:t>мелодию во время игры, выстраивая начало фразы, кульминацию и окончание.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Сложность исполнения мелодии в этой пьесе заключалась в том, что она записана четвертями с точкой, при размере 6/8 в каждом такте получалось по две ноты. Вместо певучей кантилены получались отдельные звуки ни   как не связанные между собой, движения в мелодии не было. 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своей работе мы использовали один из приемов исполнения мелодии на</w:t>
      </w:r>
      <w:r w:rsidRPr="000A0D3F">
        <w:rPr>
          <w:sz w:val="28"/>
          <w:szCs w:val="28"/>
        </w:rPr>
        <w:t xml:space="preserve"> </w:t>
      </w:r>
      <w:r w:rsidRPr="004F318C">
        <w:rPr>
          <w:sz w:val="28"/>
          <w:szCs w:val="28"/>
          <w:lang w:val="en-US"/>
        </w:rPr>
        <w:t>legato</w:t>
      </w:r>
      <w:r>
        <w:rPr>
          <w:rStyle w:val="c1"/>
          <w:sz w:val="28"/>
          <w:szCs w:val="28"/>
        </w:rPr>
        <w:t>. Разложили крупные длительности четверти с точкой на триоли восьмыми и играя их одновременно пели голосом. Это помогло</w:t>
      </w:r>
      <w:r w:rsidRPr="003823EC">
        <w:rPr>
          <w:rStyle w:val="c1"/>
          <w:sz w:val="28"/>
          <w:szCs w:val="28"/>
        </w:rPr>
        <w:t xml:space="preserve"> почувствовать движение</w:t>
      </w:r>
      <w:r>
        <w:rPr>
          <w:rStyle w:val="c1"/>
          <w:sz w:val="28"/>
          <w:szCs w:val="28"/>
        </w:rPr>
        <w:t xml:space="preserve"> мелодии</w:t>
      </w:r>
      <w:r w:rsidRPr="003823EC">
        <w:rPr>
          <w:rStyle w:val="c1"/>
          <w:sz w:val="28"/>
          <w:szCs w:val="28"/>
        </w:rPr>
        <w:t xml:space="preserve"> вперёд</w:t>
      </w:r>
      <w:r>
        <w:rPr>
          <w:rStyle w:val="c1"/>
          <w:color w:val="FF0000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 xml:space="preserve"> Мысленно заполняя</w:t>
      </w:r>
      <w:r w:rsidRPr="000A0D3F">
        <w:rPr>
          <w:rStyle w:val="c1"/>
          <w:sz w:val="28"/>
          <w:szCs w:val="28"/>
        </w:rPr>
        <w:t xml:space="preserve"> триолями</w:t>
      </w:r>
      <w:r>
        <w:rPr>
          <w:rStyle w:val="c1"/>
          <w:sz w:val="28"/>
          <w:szCs w:val="28"/>
        </w:rPr>
        <w:t xml:space="preserve"> четверть с точкой </w:t>
      </w:r>
      <w:r w:rsidRPr="000A0D3F">
        <w:rPr>
          <w:rStyle w:val="c1"/>
          <w:sz w:val="28"/>
          <w:szCs w:val="28"/>
        </w:rPr>
        <w:t>каждый ра</w:t>
      </w:r>
      <w:r>
        <w:rPr>
          <w:rStyle w:val="c1"/>
          <w:sz w:val="28"/>
          <w:szCs w:val="28"/>
        </w:rPr>
        <w:t>з время игры, про себя пели</w:t>
      </w:r>
      <w:r w:rsidRPr="000A0D3F">
        <w:rPr>
          <w:rStyle w:val="c1"/>
          <w:sz w:val="28"/>
          <w:szCs w:val="28"/>
        </w:rPr>
        <w:t xml:space="preserve"> её внутренним голосом. </w:t>
      </w:r>
      <w:r>
        <w:rPr>
          <w:rStyle w:val="c1"/>
          <w:sz w:val="28"/>
          <w:szCs w:val="28"/>
        </w:rPr>
        <w:t>На начальном этапе мы пели триолями вслух, когда ученица поняла процесс работы, стала лучше слушать свою игру, мы постепенно перешли к пению про себя.</w:t>
      </w:r>
      <w:r w:rsidRPr="000A0D3F">
        <w:rPr>
          <w:rStyle w:val="c1"/>
          <w:sz w:val="28"/>
          <w:szCs w:val="28"/>
        </w:rPr>
        <w:t xml:space="preserve">  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 время соединения партий обеих рук мы столкнулись с проблемой координации. Разные движения в руках мешали играть и слушать мелодию.</w:t>
      </w:r>
    </w:p>
    <w:p w:rsidR="00D94EA8" w:rsidRPr="00C16565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 ученицей работали на крышке инструмента, сначала только одной левой рукой, затем двумя руками имитируя свою игру на инструменте. Играли на фортепиано вместе с ученицей она партию правой руки, преподаватель партию левой руки и наоборот.</w:t>
      </w:r>
      <w:r>
        <w:rPr>
          <w:rStyle w:val="c1"/>
          <w:color w:val="000000"/>
          <w:sz w:val="28"/>
          <w:szCs w:val="28"/>
        </w:rPr>
        <w:t xml:space="preserve"> Постепенно движения в руках становились плавными и естественными. Учимся интонировать по фразам, стараясь каждую фразу довести до исполнительского уровня. Затем соединяем фразы и работаем разделами выстраивая в каждом из них свою кульминацию. Штрихи и динамику исполняем согласно текста.</w:t>
      </w:r>
      <w:r w:rsidRPr="0093099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Весь процесс работы контролируем слухом и анализируем своё исполнение.</w:t>
      </w:r>
    </w:p>
    <w:p w:rsidR="00D94EA8" w:rsidRPr="00B0563D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Выстраиваем динамический план всей пьесы. </w:t>
      </w:r>
      <w:r w:rsidRPr="00B0563D">
        <w:rPr>
          <w:rStyle w:val="c1"/>
          <w:sz w:val="28"/>
          <w:szCs w:val="28"/>
        </w:rPr>
        <w:t>Работаем над звуком</w:t>
      </w:r>
      <w:r>
        <w:rPr>
          <w:rStyle w:val="c1"/>
          <w:sz w:val="28"/>
          <w:szCs w:val="28"/>
        </w:rPr>
        <w:t>,</w:t>
      </w:r>
      <w:r w:rsidRPr="00B0563D">
        <w:rPr>
          <w:rStyle w:val="c1"/>
          <w:sz w:val="28"/>
          <w:szCs w:val="28"/>
        </w:rPr>
        <w:t xml:space="preserve"> начинаем работу над созданием художественного образа в произведении. </w:t>
      </w:r>
    </w:p>
    <w:p w:rsidR="00D94EA8" w:rsidRPr="00A16965" w:rsidRDefault="00D94EA8" w:rsidP="00F92517">
      <w:pPr>
        <w:pStyle w:val="a3"/>
        <w:spacing w:before="0" w:beforeAutospacing="0" w:after="0" w:afterAutospacing="0" w:line="360" w:lineRule="auto"/>
        <w:ind w:right="567"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В процессе работы</w:t>
      </w:r>
      <w:r w:rsidRPr="003823EC">
        <w:rPr>
          <w:rStyle w:val="c1"/>
          <w:sz w:val="28"/>
          <w:szCs w:val="28"/>
        </w:rPr>
        <w:t xml:space="preserve"> не забываем про</w:t>
      </w:r>
      <w:r>
        <w:rPr>
          <w:rStyle w:val="c1"/>
          <w:sz w:val="28"/>
          <w:szCs w:val="28"/>
        </w:rPr>
        <w:t xml:space="preserve"> паузы,</w:t>
      </w:r>
      <w:r w:rsidRPr="003823EC">
        <w:rPr>
          <w:rStyle w:val="c1"/>
          <w:sz w:val="28"/>
          <w:szCs w:val="28"/>
        </w:rPr>
        <w:t xml:space="preserve"> </w:t>
      </w:r>
      <w:r w:rsidRPr="00A11A05">
        <w:rPr>
          <w:rStyle w:val="c1"/>
          <w:sz w:val="28"/>
          <w:szCs w:val="28"/>
        </w:rPr>
        <w:t>на паузах есть опасность потери пульсации. Сначала вслух, а затем мысленно учимся их</w:t>
      </w:r>
      <w:r>
        <w:rPr>
          <w:rStyle w:val="c1"/>
          <w:sz w:val="28"/>
          <w:szCs w:val="28"/>
        </w:rPr>
        <w:t xml:space="preserve"> пе</w:t>
      </w:r>
      <w:r w:rsidRPr="00A11A05">
        <w:rPr>
          <w:rStyle w:val="c1"/>
          <w:sz w:val="28"/>
          <w:szCs w:val="28"/>
        </w:rPr>
        <w:t>ть.</w:t>
      </w:r>
      <w:r>
        <w:rPr>
          <w:rStyle w:val="c1"/>
          <w:sz w:val="28"/>
          <w:szCs w:val="28"/>
        </w:rPr>
        <w:t xml:space="preserve"> </w:t>
      </w:r>
      <w:r w:rsidRPr="00A11A05">
        <w:rPr>
          <w:rStyle w:val="c1"/>
          <w:sz w:val="28"/>
          <w:szCs w:val="28"/>
        </w:rPr>
        <w:t>Если в произведении есть слабые доли, обращаем на это внимание, чтобы избежать акцента на них.</w:t>
      </w:r>
      <w:r w:rsidRPr="00455307">
        <w:rPr>
          <w:rStyle w:val="c1"/>
          <w:color w:val="FF0000"/>
          <w:sz w:val="28"/>
          <w:szCs w:val="28"/>
        </w:rPr>
        <w:t xml:space="preserve">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684D64">
        <w:rPr>
          <w:rStyle w:val="c1"/>
          <w:sz w:val="28"/>
          <w:szCs w:val="28"/>
        </w:rPr>
        <w:t>Задача преподавателя научить вниманию, вслушиваться в музыкальную фразу от первого звука до последнего её исчезновения, является самой трудной.</w:t>
      </w:r>
      <w:r w:rsidRPr="003823EC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Развивать слуховой контроль у ученика - </w:t>
      </w:r>
      <w:r w:rsidRPr="008F7697">
        <w:rPr>
          <w:rStyle w:val="c1"/>
          <w:color w:val="000000"/>
          <w:sz w:val="28"/>
          <w:szCs w:val="28"/>
        </w:rPr>
        <w:t xml:space="preserve">внимательно вслушиваться в содержание музыки, в качество звука, следить за точностью ритма, конкретностью фразировки, чистотой педализации, не говоря уже о правильности </w:t>
      </w:r>
      <w:r>
        <w:rPr>
          <w:rStyle w:val="c1"/>
          <w:color w:val="000000"/>
          <w:sz w:val="28"/>
          <w:szCs w:val="28"/>
        </w:rPr>
        <w:t>исполняемого текста. Научить ученика самостоятельно слышать</w:t>
      </w:r>
      <w:r w:rsidRPr="008F7697">
        <w:rPr>
          <w:rStyle w:val="c1"/>
          <w:color w:val="000000"/>
          <w:sz w:val="28"/>
          <w:szCs w:val="28"/>
        </w:rPr>
        <w:t xml:space="preserve"> сво</w:t>
      </w:r>
      <w:r>
        <w:rPr>
          <w:rStyle w:val="c1"/>
          <w:color w:val="000000"/>
          <w:sz w:val="28"/>
          <w:szCs w:val="28"/>
        </w:rPr>
        <w:t xml:space="preserve">и ошибки в игре, уметь анализировать своё исполнение.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После кропотливой работы по разделам можно одновременно заучивать эти разделы на память и постепенно переходить к исполнению всего произведения без нот.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своего опыта могу добавить, что скорость разучивания произведения и запоминания текста на память у каждого ученика своя. Это необходимо учитывать при выборе не только пьес, но и других произведений. Одной из задач преподавателя это научить каждого ребенка запоминать тексты на память как можно быстрее. Важно в этом процессе не просто механическое запоминание пальцами, а вдумчивое исполнение и умение начинать текст с любого места.</w:t>
      </w:r>
      <w:r w:rsidRPr="008F76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Для этого на этапе работы с текстом на память педагог просит играть ученика через остановки в любых местах. Таким образом, приучая к вниманию во время исполнения и еще более качественному знанию текста на память.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Заключительный этап работы над пьесой подготовка к концертному выступлению, интересный и любимый этап в работе. Текст уже выучен и играется на память, динамика и штрихи сделаны, художественный образ с каждым исполнением наполняется смыслом. 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как раз на этом этапе у нас с ученицей начались проблемы.</w:t>
      </w:r>
      <w:r w:rsidRPr="001E46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Не все дети могут сразу играть пьесы романтического характера, нужно придерживаясь единой пульсации уметь как замедлять, так и ускорять темп.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своей ежедневной работе мы учим своих учеников играть в одном темпе, ровно с единой пульсацией: в этюде,</w:t>
      </w:r>
      <w:r w:rsidRPr="001E46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полифонии, крупной форме.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кантиленной пьесе нужно научиться ускорять и замедлять темп в рамках одной пульсации. Это сложно и приходит с опытом, так как пьеса начинает звучать статично и теряет свой утонченный романтический замысел. Нужно было искать выход.</w:t>
      </w:r>
      <w:r w:rsidRPr="001E46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Для многих такое «свободное» владение темпом становится трудным. Кантиленные пьесы часто носят романтический характер, многие из учеников не сразу могут понять как их исполнять.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этом трудность и сложность таких пьес.</w:t>
      </w:r>
      <w:r w:rsidRPr="00E83B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Для передачи содержания, мало выучить текст и чисто сыграть, нужна эмоциональная передача состояния, художественное воплощение образа которое задумал композитор.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В поиске художественного образа, как играть пьесу мы обратились к записям, совместно обсуждали картину М. Врубеля «Царевна Лебедь». Слушали записи прелюдии А. Лядова Ре- бемоль мажор, ноктюрны Ф. Шопена ор 9. Записывали своё исполнение на видео прослушивали, обсуждали с ученицей, выясняли что нужно для того что бы получился задуманный образ, исправляли ошибки и снова записывали. В итоге наши старания не пропали даром и пьеса, над которой так много работали стала звучать более наполнено и осмысленно.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E83B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Как показывает практика все приходит с опытом. Если педагог понимает и видит дальнейшую перспективу в ученике в изучении таких пьес, то желательно много слушать произведений романтиков, читать произведения писателей эпохи романтизма, чтобы понять внутреннее состояние композитора и музыку, которую он сочинял. Исполняя с учеником кантиленные пьесы романтического характера, мы получаем опыт и можем использовать его в дальнейшем для исполнения более сложных пьес.  </w:t>
      </w:r>
      <w:r w:rsidRPr="00CC70A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D94EA8" w:rsidRPr="003823EC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/>
        <w:contextualSpacing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В заключении хочу подвести итог: какое бы ни выбрал преподаватель произведение, он как стратег должен предвидеть конечный результат,</w:t>
      </w:r>
      <w:r w:rsidRPr="00D67772">
        <w:rPr>
          <w:rStyle w:val="c1"/>
          <w:color w:val="000000"/>
          <w:sz w:val="28"/>
          <w:szCs w:val="28"/>
        </w:rPr>
        <w:t xml:space="preserve"> </w:t>
      </w:r>
      <w:r w:rsidRPr="003823EC">
        <w:rPr>
          <w:rStyle w:val="c1"/>
          <w:sz w:val="28"/>
          <w:szCs w:val="28"/>
        </w:rPr>
        <w:t>учитывать технические и музыкальные способности</w:t>
      </w:r>
      <w:r>
        <w:rPr>
          <w:rStyle w:val="c1"/>
          <w:sz w:val="28"/>
          <w:szCs w:val="28"/>
        </w:rPr>
        <w:t xml:space="preserve"> своего ученика, его желание играть на сцене. Какой опыт, навыки и развитие получит ученик в конечном итоге от изучения выбранной пьесы</w:t>
      </w:r>
      <w:r w:rsidRPr="003823E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во многом зависит от преподавателя- его таланта, умения и терпения. </w:t>
      </w:r>
      <w:r w:rsidRPr="003823EC">
        <w:rPr>
          <w:rStyle w:val="c1"/>
          <w:sz w:val="28"/>
          <w:szCs w:val="28"/>
        </w:rPr>
        <w:t xml:space="preserve"> 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 w:firstLine="709"/>
        <w:contextualSpacing/>
        <w:jc w:val="both"/>
        <w:rPr>
          <w:color w:val="000000"/>
          <w:sz w:val="28"/>
          <w:szCs w:val="28"/>
        </w:rPr>
      </w:pPr>
      <w:r w:rsidRPr="003823EC">
        <w:rPr>
          <w:rStyle w:val="c1"/>
          <w:sz w:val="28"/>
          <w:szCs w:val="28"/>
        </w:rPr>
        <w:t xml:space="preserve">Главное то, </w:t>
      </w:r>
      <w:r>
        <w:rPr>
          <w:rStyle w:val="c1"/>
          <w:sz w:val="28"/>
          <w:szCs w:val="28"/>
        </w:rPr>
        <w:t>что хочет преподаватель</w:t>
      </w:r>
      <w:r w:rsidRPr="003823EC">
        <w:rPr>
          <w:rStyle w:val="c1"/>
          <w:sz w:val="28"/>
          <w:szCs w:val="28"/>
        </w:rPr>
        <w:t xml:space="preserve"> получи</w:t>
      </w:r>
      <w:r>
        <w:rPr>
          <w:rStyle w:val="c1"/>
          <w:sz w:val="28"/>
          <w:szCs w:val="28"/>
        </w:rPr>
        <w:t>ть для своего ученика изучая конкретное</w:t>
      </w:r>
      <w:r w:rsidRPr="003823EC">
        <w:rPr>
          <w:rStyle w:val="c1"/>
          <w:sz w:val="28"/>
          <w:szCs w:val="28"/>
        </w:rPr>
        <w:t xml:space="preserve"> произведение с перспективой на месяц, может быть на четверть, а возможно и </w:t>
      </w:r>
      <w:r>
        <w:rPr>
          <w:rStyle w:val="c1"/>
          <w:color w:val="000000"/>
          <w:sz w:val="28"/>
          <w:szCs w:val="28"/>
        </w:rPr>
        <w:t>на годы вперёд. Понимать, какие ставит задачи для развития ученика перед собой и учеником, и с помощью каких способов будет решать поставленные   задачи.</w:t>
      </w:r>
    </w:p>
    <w:p w:rsidR="00D94EA8" w:rsidRDefault="00D94EA8" w:rsidP="00F92517">
      <w:pPr>
        <w:pStyle w:val="c0"/>
        <w:shd w:val="clear" w:color="auto" w:fill="FFFFFF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  <w:r w:rsidRPr="00FA644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Баренбойм Л. </w:t>
      </w:r>
      <w:r w:rsidRPr="00FA6444">
        <w:rPr>
          <w:color w:val="000000"/>
          <w:sz w:val="28"/>
          <w:szCs w:val="28"/>
        </w:rPr>
        <w:t xml:space="preserve"> Музыкальная педагогика и исполнительство</w:t>
      </w:r>
      <w:r>
        <w:rPr>
          <w:color w:val="000000"/>
          <w:sz w:val="28"/>
          <w:szCs w:val="28"/>
        </w:rPr>
        <w:t xml:space="preserve">. - Санкт - Петербург </w:t>
      </w:r>
      <w:r w:rsidRPr="00FA6444">
        <w:rPr>
          <w:color w:val="000000"/>
          <w:sz w:val="28"/>
          <w:szCs w:val="28"/>
        </w:rPr>
        <w:t>2018г</w:t>
      </w:r>
    </w:p>
    <w:p w:rsidR="00D94EA8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Выцинский А. В. Процесс работы пианиста- исполнителя над музыкальным произведением- М.: Классика -</w:t>
      </w:r>
      <w:r w:rsidRPr="001E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>, 2004</w:t>
      </w:r>
    </w:p>
    <w:p w:rsidR="00D94EA8" w:rsidRPr="001E3D7C" w:rsidRDefault="00D94EA8" w:rsidP="00F92517">
      <w:pPr>
        <w:pStyle w:val="a3"/>
        <w:spacing w:before="0" w:beforeAutospacing="0" w:after="0" w:afterAutospacing="0" w:line="360" w:lineRule="auto"/>
        <w:ind w:righ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3.Щапов А. П. Фортепианный урокв музыкальной школе и училище –М : Классика -</w:t>
      </w:r>
      <w:r w:rsidRPr="001E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2001</w:t>
      </w:r>
    </w:p>
    <w:p w:rsidR="006046CB" w:rsidRDefault="00216E61" w:rsidP="00F92517">
      <w:pPr>
        <w:spacing w:line="360" w:lineRule="auto"/>
        <w:ind w:right="567"/>
        <w:jc w:val="both"/>
      </w:pPr>
    </w:p>
    <w:sectPr w:rsidR="006046CB" w:rsidSect="00C3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61" w:rsidRDefault="00216E61" w:rsidP="00A34D9E">
      <w:pPr>
        <w:spacing w:after="0" w:line="240" w:lineRule="auto"/>
      </w:pPr>
      <w:r>
        <w:separator/>
      </w:r>
    </w:p>
  </w:endnote>
  <w:endnote w:type="continuationSeparator" w:id="0">
    <w:p w:rsidR="00216E61" w:rsidRDefault="00216E61" w:rsidP="00A3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5" w:rsidRDefault="00C8132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2C340C0AB09440998192BD070EE504D"/>
      </w:placeholder>
      <w:temporary/>
      <w:showingPlcHdr/>
      <w15:appearance w15:val="hidden"/>
    </w:sdtPr>
    <w:sdtEndPr/>
    <w:sdtContent>
      <w:p w:rsidR="00C81325" w:rsidRDefault="00C81325">
        <w:pPr>
          <w:pStyle w:val="a8"/>
        </w:pPr>
        <w:r>
          <w:t>[Введите текст]</w:t>
        </w:r>
      </w:p>
    </w:sdtContent>
  </w:sdt>
  <w:p w:rsidR="00A34D9E" w:rsidRDefault="00A34D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5" w:rsidRDefault="00C813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61" w:rsidRDefault="00216E61" w:rsidP="00A34D9E">
      <w:pPr>
        <w:spacing w:after="0" w:line="240" w:lineRule="auto"/>
      </w:pPr>
      <w:r>
        <w:separator/>
      </w:r>
    </w:p>
  </w:footnote>
  <w:footnote w:type="continuationSeparator" w:id="0">
    <w:p w:rsidR="00216E61" w:rsidRDefault="00216E61" w:rsidP="00A3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5" w:rsidRDefault="00C813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1AB76792B984D4C9A7645092CF2ADAB"/>
      </w:placeholder>
      <w:temporary/>
      <w:showingPlcHdr/>
      <w15:appearance w15:val="hidden"/>
    </w:sdtPr>
    <w:sdtEndPr/>
    <w:sdtContent>
      <w:p w:rsidR="00A34D9E" w:rsidRDefault="00A34D9E">
        <w:pPr>
          <w:pStyle w:val="a6"/>
        </w:pPr>
        <w:r>
          <w:t>[Введите текст]</w:t>
        </w:r>
      </w:p>
    </w:sdtContent>
  </w:sdt>
  <w:p w:rsidR="00A34D9E" w:rsidRDefault="00A34D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25" w:rsidRDefault="00C813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10FC"/>
    <w:multiLevelType w:val="hybridMultilevel"/>
    <w:tmpl w:val="6312365A"/>
    <w:lvl w:ilvl="0" w:tplc="583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B"/>
    <w:rsid w:val="001E5B54"/>
    <w:rsid w:val="00201EC9"/>
    <w:rsid w:val="00216E61"/>
    <w:rsid w:val="003F117B"/>
    <w:rsid w:val="00650713"/>
    <w:rsid w:val="008539D4"/>
    <w:rsid w:val="009B3C77"/>
    <w:rsid w:val="009E5775"/>
    <w:rsid w:val="00A34D9E"/>
    <w:rsid w:val="00A71885"/>
    <w:rsid w:val="00C22240"/>
    <w:rsid w:val="00C30000"/>
    <w:rsid w:val="00C81325"/>
    <w:rsid w:val="00D94EA8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3019"/>
  <w15:chartTrackingRefBased/>
  <w15:docId w15:val="{D18FEC8E-397A-445B-A404-881F02E4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4EA8"/>
  </w:style>
  <w:style w:type="paragraph" w:customStyle="1" w:styleId="c0">
    <w:name w:val="c0"/>
    <w:basedOn w:val="a"/>
    <w:rsid w:val="00D9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EA8"/>
    <w:pPr>
      <w:ind w:left="720"/>
      <w:contextualSpacing/>
    </w:pPr>
  </w:style>
  <w:style w:type="paragraph" w:styleId="a5">
    <w:name w:val="No Spacing"/>
    <w:uiPriority w:val="1"/>
    <w:qFormat/>
    <w:rsid w:val="00D94EA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3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9E"/>
  </w:style>
  <w:style w:type="paragraph" w:styleId="a8">
    <w:name w:val="footer"/>
    <w:basedOn w:val="a"/>
    <w:link w:val="a9"/>
    <w:uiPriority w:val="99"/>
    <w:unhideWhenUsed/>
    <w:rsid w:val="00A3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AB76792B984D4C9A7645092CF2A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A7AF0-8013-4271-BDC3-F18CF96C6B7E}"/>
      </w:docPartPr>
      <w:docPartBody>
        <w:p w:rsidR="009D3CF9" w:rsidRDefault="007E1BD0" w:rsidP="007E1BD0">
          <w:pPr>
            <w:pStyle w:val="C1AB76792B984D4C9A7645092CF2ADAB"/>
          </w:pPr>
          <w:r>
            <w:t>[Введите текст]</w:t>
          </w:r>
        </w:p>
      </w:docPartBody>
    </w:docPart>
    <w:docPart>
      <w:docPartPr>
        <w:name w:val="D2C340C0AB09440998192BD070EE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CE17A-B7EB-4938-8879-75C43480F880}"/>
      </w:docPartPr>
      <w:docPartBody>
        <w:p w:rsidR="008D01D4" w:rsidRDefault="009D3CF9" w:rsidP="009D3CF9">
          <w:pPr>
            <w:pStyle w:val="D2C340C0AB09440998192BD070EE504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0"/>
    <w:rsid w:val="0010609D"/>
    <w:rsid w:val="00250932"/>
    <w:rsid w:val="007E1BD0"/>
    <w:rsid w:val="008D01D4"/>
    <w:rsid w:val="009D3CF9"/>
    <w:rsid w:val="00D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DB0ED5226048DF934AEA45C9A375C0">
    <w:name w:val="D3DB0ED5226048DF934AEA45C9A375C0"/>
    <w:rsid w:val="007E1BD0"/>
  </w:style>
  <w:style w:type="paragraph" w:customStyle="1" w:styleId="313D670BF9114176A237BFDF223D2749">
    <w:name w:val="313D670BF9114176A237BFDF223D2749"/>
    <w:rsid w:val="007E1BD0"/>
  </w:style>
  <w:style w:type="paragraph" w:customStyle="1" w:styleId="C1AB76792B984D4C9A7645092CF2ADAB">
    <w:name w:val="C1AB76792B984D4C9A7645092CF2ADAB"/>
    <w:rsid w:val="007E1BD0"/>
  </w:style>
  <w:style w:type="paragraph" w:customStyle="1" w:styleId="42A7F6710F504CDDB15266B1DA020E4A">
    <w:name w:val="42A7F6710F504CDDB15266B1DA020E4A"/>
    <w:rsid w:val="007E1BD0"/>
  </w:style>
  <w:style w:type="paragraph" w:customStyle="1" w:styleId="2F8A328E0847466FB7E84A874C61F8F5">
    <w:name w:val="2F8A328E0847466FB7E84A874C61F8F5"/>
    <w:rsid w:val="007E1BD0"/>
  </w:style>
  <w:style w:type="paragraph" w:customStyle="1" w:styleId="9885337EE3A1475AA227BBC6702EBD67">
    <w:name w:val="9885337EE3A1475AA227BBC6702EBD67"/>
    <w:rsid w:val="009D3CF9"/>
  </w:style>
  <w:style w:type="paragraph" w:customStyle="1" w:styleId="D2C340C0AB09440998192BD070EE504D">
    <w:name w:val="D2C340C0AB09440998192BD070EE504D"/>
    <w:rsid w:val="009D3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C57C-D5F0-4A98-B299-27FE9A8C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</dc:creator>
  <cp:keywords/>
  <dc:description/>
  <cp:lastModifiedBy>Chernikova</cp:lastModifiedBy>
  <cp:revision>5</cp:revision>
  <dcterms:created xsi:type="dcterms:W3CDTF">2021-11-30T20:00:00Z</dcterms:created>
  <dcterms:modified xsi:type="dcterms:W3CDTF">2021-11-30T21:39:00Z</dcterms:modified>
</cp:coreProperties>
</file>