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DC" w:rsidRDefault="009561DC" w:rsidP="0095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1DC">
        <w:rPr>
          <w:rFonts w:ascii="Times New Roman" w:hAnsi="Times New Roman" w:cs="Times New Roman"/>
          <w:b/>
          <w:sz w:val="28"/>
          <w:szCs w:val="28"/>
        </w:rPr>
        <w:t>Интерес к природе как средство экологического воспитания дошкольников.</w:t>
      </w:r>
      <w:r w:rsidRPr="009561DC">
        <w:rPr>
          <w:rFonts w:ascii="Times New Roman" w:hAnsi="Times New Roman" w:cs="Times New Roman"/>
          <w:sz w:val="20"/>
          <w:szCs w:val="28"/>
        </w:rPr>
        <w:t xml:space="preserve"> </w:t>
      </w:r>
    </w:p>
    <w:p w:rsidR="009561DC" w:rsidRDefault="00D3102F" w:rsidP="009561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102F">
        <w:rPr>
          <w:rFonts w:ascii="Times New Roman" w:hAnsi="Times New Roman" w:cs="Times New Roman"/>
          <w:sz w:val="28"/>
          <w:szCs w:val="28"/>
        </w:rPr>
        <w:t xml:space="preserve">Аннотация: в данной статье рассматривается проблема экологического воспитания дошкольников. И ведущую роль в этом играет формирование у детей познавательного интереса к природе. </w:t>
      </w:r>
    </w:p>
    <w:p w:rsidR="009561DC" w:rsidRDefault="00D3102F" w:rsidP="009561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3102F">
        <w:rPr>
          <w:rFonts w:ascii="Times New Roman" w:hAnsi="Times New Roman" w:cs="Times New Roman"/>
          <w:sz w:val="28"/>
          <w:szCs w:val="28"/>
        </w:rPr>
        <w:t xml:space="preserve">Автор приходит к выводу, что доступными средствами формирования интереса дошкольников к природе являются прогулки и экскурсии на природу; фенологические наблюдения; использование элементов исследовательской работы;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ситуационных бесед о природе и бережном отношении к ней. </w:t>
      </w:r>
      <w:proofErr w:type="gramEnd"/>
    </w:p>
    <w:p w:rsidR="009561DC" w:rsidRDefault="00D3102F" w:rsidP="009561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 xml:space="preserve">Ключевые слова: экологическое воспитание, дошкольники, интерес к природе, познавательный интерес. </w:t>
      </w:r>
    </w:p>
    <w:p w:rsidR="00D3102F" w:rsidRDefault="00D3102F" w:rsidP="009561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>Ведущую роль в экологическом воспитании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 – его результатом. Таким образом, воспитание бережного отношения к природе идет от углубления имеющихся интересов к формированию новых знаний, чувств, умений, а от них – к интересу на более высокой ступени. Психологи считают, что интерес в своем развитии выражен различными стадиями: любопытство, любознательность, познавательный интерес, теоретический интерес. Особое место в формировании у дошкольников любви и бережного отношения к природе занимает развитие любознательности, которая характеризуется стремлением проникнуть за пределы увиденного, узнать неведомое. Процесс этот сопровождается удивлением, радостью, чувством удовлетворенности. Но в большинстве случаев дети самостоятельно не могут объяснить интересующие их явления природы, а потому, если взрослые не помогут им в этом, то интерес к природе может угаснуть. Иногда дети ломают ветви деревьев, кустарников, разоряют муравейники и птичьи гнезда, мучают животных. Объясняется это тем, что у них вовремя не был поддержан интерес к окружающей природе и ее охране, не были сформированы нравственные чувства и природоохранные мотивы. Интерес к природе у дошкольников проявляется:</w:t>
      </w:r>
    </w:p>
    <w:p w:rsidR="00D3102F" w:rsidRDefault="00D3102F" w:rsidP="00D3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 xml:space="preserve"> – в стремлении познать природу (живую и неживую); </w:t>
      </w:r>
    </w:p>
    <w:p w:rsidR="00D3102F" w:rsidRDefault="00D3102F" w:rsidP="00D3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>– в чтении (слушании) книг о природе;</w:t>
      </w:r>
    </w:p>
    <w:p w:rsidR="00D3102F" w:rsidRDefault="00D3102F" w:rsidP="00D3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 xml:space="preserve"> – в деятельности по защите природы; </w:t>
      </w:r>
    </w:p>
    <w:p w:rsidR="00D3102F" w:rsidRDefault="00D3102F" w:rsidP="00D3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>– в изображении природы в рисунках, лепке, аппликации;</w:t>
      </w:r>
    </w:p>
    <w:p w:rsidR="00D3102F" w:rsidRDefault="00D3102F" w:rsidP="00D3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lastRenderedPageBreak/>
        <w:t xml:space="preserve"> – в увлечениях, связанных с природой (изготовление поделок, коллекционирование). </w:t>
      </w:r>
    </w:p>
    <w:p w:rsidR="00D3102F" w:rsidRDefault="00D3102F" w:rsidP="00D3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>В процессе пробуждения и развития эмоционального восприятия природы важную роль играет отношение воспитателей и родителей к природе и интересам детей, связанным с ней. Внимание взрослых, поддержка, одобрение содействуют и развитию увлечения, и успеху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3102F" w:rsidRDefault="00D3102F" w:rsidP="00D3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 xml:space="preserve">В качестве признаков, по которым можно судить о пробуждающемся у детей интересе к природе и ее охране, могут выступать проявления интеллектуальной активности (вопросы воспитателю, участие в обсуждении природоохранных тем на занятиях и прогулках, активное оперирование знаниями), а также волевые проявления (стремление участвовать в деятельности по оказанию помощи природе). </w:t>
      </w:r>
    </w:p>
    <w:p w:rsidR="00D3102F" w:rsidRDefault="00D3102F" w:rsidP="00D3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 xml:space="preserve">Осваивая знания о связях в природе, нормах и правилах поведения в мире и отношении к нему, ребенок постепенно приобщается к духовному богатству человеческого общества, что позволяет ему сделать выбор в пользу гуманного способа поведения в той или иной ситуации. Знания становятся регуляторами осознанно позитивного поведения ребенка в природе. </w:t>
      </w:r>
      <w:proofErr w:type="gramStart"/>
      <w:r w:rsidRPr="00D3102F">
        <w:rPr>
          <w:rFonts w:ascii="Times New Roman" w:hAnsi="Times New Roman" w:cs="Times New Roman"/>
          <w:sz w:val="28"/>
          <w:szCs w:val="28"/>
        </w:rPr>
        <w:t>Так, например, дети старшей группы, дежуря в уголке природы, заботятся о том, чтобы все его питомцы были своевременно накормлены, клетки и вольеры вычищены и т. п. Всю, даже не очень приятную работу они выполняют охотно, проявляя истинную заботу о питомцах и используя знания о потребностях животных, об особенностях их образа жизни.</w:t>
      </w:r>
      <w:proofErr w:type="gramEnd"/>
      <w:r w:rsidRPr="00D3102F">
        <w:rPr>
          <w:rFonts w:ascii="Times New Roman" w:hAnsi="Times New Roman" w:cs="Times New Roman"/>
          <w:sz w:val="28"/>
          <w:szCs w:val="28"/>
        </w:rPr>
        <w:t xml:space="preserve"> Так, благодаря знаниям, ребенок; становится субъектом экологической деятельности. Однако, как показывают исследования, не всякие знания обеспечивают эффективное экологическое развитие детей. Просто знания, отражающие действительность на уровне представлений об отдельных предметах и объектах, не позволяют ребенку стать субъектом экологической деятельности. Чтобы это произошло, необходима педагогическая технология, основанная на учете познавательных возможностей детей. В процессе познания природы существенную роль играют специфические формы мышления детей: наглядно-действенное и наглядно-образное мышление (Н.Н. </w:t>
      </w:r>
      <w:proofErr w:type="spellStart"/>
      <w:r w:rsidRPr="00D3102F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D3102F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D3102F" w:rsidRDefault="00D3102F" w:rsidP="00D3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 xml:space="preserve">В качестве важнейшего содержания экологического воспитания выступают знания о труде, а также самостоятельная трудовая деятельность детей по уходу за животными и растениями, по овладению несложными способами охраны природы. </w:t>
      </w:r>
    </w:p>
    <w:p w:rsidR="00D3102F" w:rsidRDefault="00D3102F" w:rsidP="00D31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 xml:space="preserve">Ценностное отношение к природе понимается как устойчивое личностное позитивное ее принятие. Природные объекты при осознанно </w:t>
      </w:r>
      <w:r w:rsidRPr="00D3102F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правильном отношении к ним воспринимаются ребенком как партнеры по взаимодействию. Ведущими при формировании заботливого отношения к природе выступают знания об объектах природы как живых организмах, о необходимости сохранения их целостности, их потребностях, способности чувствовать и реагировать на благоприятные (и неблагоприятные) условия окружающей среды. </w:t>
      </w:r>
    </w:p>
    <w:p w:rsidR="00B33124" w:rsidRPr="00D3102F" w:rsidRDefault="00D3102F" w:rsidP="00D3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02F">
        <w:rPr>
          <w:rFonts w:ascii="Times New Roman" w:hAnsi="Times New Roman" w:cs="Times New Roman"/>
          <w:sz w:val="28"/>
          <w:szCs w:val="28"/>
        </w:rPr>
        <w:t>Доступными средствами формирования интереса дошкольников к природе являются прогулки и экскурсии на природу; фенологические наблюдения; использование элементов исследовательской работы;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ситуационных бесед о природе и бережном отношении к ней</w:t>
      </w:r>
    </w:p>
    <w:sectPr w:rsidR="00B33124" w:rsidRPr="00D3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2F"/>
    <w:rsid w:val="009561DC"/>
    <w:rsid w:val="00B33124"/>
    <w:rsid w:val="00D3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810</Words>
  <Characters>4621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Натусик</cp:lastModifiedBy>
  <cp:revision>4</cp:revision>
  <dcterms:created xsi:type="dcterms:W3CDTF">2022-01-08T19:34:00Z</dcterms:created>
  <dcterms:modified xsi:type="dcterms:W3CDTF">2022-01-09T11:06:00Z</dcterms:modified>
</cp:coreProperties>
</file>