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90" w:rsidRPr="00BC3C13" w:rsidRDefault="00F27C90" w:rsidP="00F27C90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BC3C13">
        <w:rPr>
          <w:b/>
          <w:bCs/>
          <w:color w:val="000000"/>
          <w:sz w:val="32"/>
          <w:szCs w:val="32"/>
        </w:rPr>
        <w:t>Доклад:</w:t>
      </w:r>
    </w:p>
    <w:p w:rsidR="00F27C90" w:rsidRPr="00BC3C13" w:rsidRDefault="00F27C90" w:rsidP="00F27C90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BC3C13">
        <w:rPr>
          <w:b/>
          <w:bCs/>
          <w:color w:val="000000"/>
          <w:sz w:val="48"/>
          <w:szCs w:val="48"/>
        </w:rPr>
        <w:t>«Особенности организации </w:t>
      </w:r>
      <w:r w:rsidRPr="00BC3C13">
        <w:rPr>
          <w:b/>
          <w:bCs/>
          <w:color w:val="000000"/>
          <w:sz w:val="48"/>
          <w:szCs w:val="48"/>
        </w:rPr>
        <w:br/>
        <w:t>образовательной</w:t>
      </w:r>
      <w:r>
        <w:rPr>
          <w:b/>
          <w:bCs/>
          <w:color w:val="000000"/>
          <w:sz w:val="48"/>
          <w:szCs w:val="48"/>
        </w:rPr>
        <w:t>, игровой</w:t>
      </w:r>
    </w:p>
    <w:p w:rsidR="00F27C90" w:rsidRDefault="00F27C90" w:rsidP="00F27C90">
      <w:pPr>
        <w:shd w:val="clear" w:color="auto" w:fill="FFFFFF"/>
        <w:ind w:firstLine="568"/>
        <w:jc w:val="center"/>
        <w:rPr>
          <w:b/>
          <w:bCs/>
          <w:color w:val="000000"/>
          <w:sz w:val="48"/>
          <w:szCs w:val="48"/>
        </w:rPr>
      </w:pPr>
      <w:r w:rsidRPr="00BC3C13">
        <w:rPr>
          <w:b/>
          <w:bCs/>
          <w:color w:val="000000"/>
          <w:sz w:val="48"/>
          <w:szCs w:val="48"/>
        </w:rPr>
        <w:t>деятельности</w:t>
      </w:r>
      <w:r w:rsidRPr="00BC3C13">
        <w:rPr>
          <w:b/>
          <w:bCs/>
          <w:color w:val="000000"/>
          <w:sz w:val="48"/>
          <w:szCs w:val="48"/>
        </w:rPr>
        <w:br/>
        <w:t xml:space="preserve">в соответствии с </w:t>
      </w:r>
      <w:proofErr w:type="spellStart"/>
      <w:proofErr w:type="gramStart"/>
      <w:r w:rsidRPr="00BC3C13">
        <w:rPr>
          <w:b/>
          <w:bCs/>
          <w:color w:val="000000"/>
          <w:sz w:val="48"/>
          <w:szCs w:val="48"/>
        </w:rPr>
        <w:t>ФГОС</w:t>
      </w:r>
      <w:proofErr w:type="spellEnd"/>
      <w:r w:rsidRPr="00BC3C13">
        <w:rPr>
          <w:b/>
          <w:bCs/>
          <w:color w:val="000000"/>
          <w:sz w:val="48"/>
          <w:szCs w:val="48"/>
        </w:rPr>
        <w:t xml:space="preserve">  ДО</w:t>
      </w:r>
      <w:proofErr w:type="gramEnd"/>
      <w:r w:rsidRPr="00BC3C13">
        <w:rPr>
          <w:b/>
          <w:bCs/>
          <w:color w:val="000000"/>
          <w:sz w:val="48"/>
          <w:szCs w:val="48"/>
        </w:rPr>
        <w:t>»</w:t>
      </w:r>
    </w:p>
    <w:p w:rsidR="00F27C90" w:rsidRDefault="00F27C90" w:rsidP="00F27C90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BC3C13">
        <w:rPr>
          <w:b/>
          <w:bCs/>
          <w:color w:val="000000"/>
          <w:sz w:val="28"/>
          <w:szCs w:val="28"/>
        </w:rPr>
        <w:t>подготовила:Симонова</w:t>
      </w:r>
      <w:proofErr w:type="spellEnd"/>
      <w:proofErr w:type="gramEnd"/>
      <w:r w:rsidRPr="00BC3C13">
        <w:rPr>
          <w:b/>
          <w:bCs/>
          <w:color w:val="000000"/>
          <w:sz w:val="28"/>
          <w:szCs w:val="28"/>
        </w:rPr>
        <w:t xml:space="preserve"> Светлана Константиновна</w:t>
      </w:r>
    </w:p>
    <w:p w:rsidR="00F27C90" w:rsidRDefault="00F27C90" w:rsidP="00F27C90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Петровск</w:t>
      </w:r>
    </w:p>
    <w:p w:rsidR="00F27C90" w:rsidRPr="00BC3C13" w:rsidRDefault="00F27C90" w:rsidP="00F27C90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2016 год</w:t>
      </w:r>
    </w:p>
    <w:p w:rsidR="00F27C90" w:rsidRPr="00BC3C13" w:rsidRDefault="00F27C90" w:rsidP="00F27C90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</w:rPr>
      </w:pPr>
    </w:p>
    <w:p w:rsidR="00F27C90" w:rsidRPr="00BC3C13" w:rsidRDefault="00F27C90" w:rsidP="00F27C90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</w:t>
      </w:r>
      <w:r w:rsidRPr="00BC3C13">
        <w:rPr>
          <w:color w:val="000000"/>
          <w:sz w:val="28"/>
          <w:szCs w:val="28"/>
        </w:rPr>
        <w:t>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Согласно теории </w:t>
      </w:r>
      <w:proofErr w:type="spellStart"/>
      <w:r w:rsidRPr="00BC3C13">
        <w:rPr>
          <w:color w:val="000000"/>
          <w:sz w:val="28"/>
          <w:szCs w:val="28"/>
        </w:rPr>
        <w:t>Л.С</w:t>
      </w:r>
      <w:proofErr w:type="spellEnd"/>
      <w:r w:rsidRPr="00BC3C13">
        <w:rPr>
          <w:color w:val="000000"/>
          <w:sz w:val="28"/>
          <w:szCs w:val="28"/>
        </w:rPr>
        <w:t xml:space="preserve">. Выготского и его последователей, процессы воспитания и обучения не сами по себе непосредственно развивают ребенка, а лишь тогда, когда они имеют </w:t>
      </w:r>
      <w:proofErr w:type="spellStart"/>
      <w:r w:rsidRPr="00BC3C13">
        <w:rPr>
          <w:color w:val="000000"/>
          <w:sz w:val="28"/>
          <w:szCs w:val="28"/>
        </w:rPr>
        <w:t>деятельностные</w:t>
      </w:r>
      <w:proofErr w:type="spellEnd"/>
      <w:r w:rsidRPr="00BC3C13">
        <w:rPr>
          <w:color w:val="000000"/>
          <w:sz w:val="28"/>
          <w:szCs w:val="28"/>
        </w:rPr>
        <w:t xml:space="preserve"> формы и обладают соответствующим содержанием.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Для детей дошкольного возраста от 3 до 7лет приоритетными являются:  </w:t>
      </w:r>
      <w:r w:rsidRPr="00BC3C13">
        <w:rPr>
          <w:color w:val="000000"/>
          <w:sz w:val="28"/>
          <w:szCs w:val="28"/>
        </w:rPr>
        <w:br/>
        <w:t>- игровая деятельность;</w:t>
      </w:r>
      <w:r w:rsidRPr="00BC3C13">
        <w:rPr>
          <w:color w:val="000000"/>
          <w:sz w:val="28"/>
          <w:szCs w:val="28"/>
        </w:rPr>
        <w:br/>
        <w:t>- коммуникативная;</w:t>
      </w:r>
      <w:r w:rsidRPr="00BC3C13">
        <w:rPr>
          <w:color w:val="000000"/>
          <w:sz w:val="28"/>
          <w:szCs w:val="28"/>
        </w:rPr>
        <w:br/>
        <w:t>- познавательно-исследовательская; </w:t>
      </w:r>
      <w:r w:rsidRPr="00BC3C13">
        <w:rPr>
          <w:color w:val="000000"/>
          <w:sz w:val="28"/>
          <w:szCs w:val="28"/>
        </w:rPr>
        <w:br/>
        <w:t>- восприятие художественной литературы; </w:t>
      </w:r>
      <w:r w:rsidRPr="00BC3C13">
        <w:rPr>
          <w:color w:val="000000"/>
          <w:sz w:val="28"/>
          <w:szCs w:val="28"/>
        </w:rPr>
        <w:br/>
        <w:t>- самообслуживание и элементарный бытовой труд (в помещении и на улице);</w:t>
      </w:r>
      <w:r w:rsidRPr="00BC3C13">
        <w:rPr>
          <w:color w:val="000000"/>
          <w:sz w:val="28"/>
          <w:szCs w:val="28"/>
        </w:rPr>
        <w:br/>
        <w:t>-  конструирование из разного материала, включая конструкторы, модули, бумагу, природный и иной материал;</w:t>
      </w:r>
      <w:r w:rsidRPr="00BC3C13">
        <w:rPr>
          <w:color w:val="000000"/>
          <w:sz w:val="28"/>
          <w:szCs w:val="28"/>
        </w:rPr>
        <w:br/>
        <w:t>- изобразительная (рисование, лепка, аппликация);</w:t>
      </w:r>
      <w:r w:rsidRPr="00BC3C13">
        <w:rPr>
          <w:color w:val="000000"/>
          <w:sz w:val="28"/>
          <w:szCs w:val="28"/>
        </w:rPr>
        <w:br/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  <w:r w:rsidRPr="00BC3C13">
        <w:rPr>
          <w:color w:val="000000"/>
          <w:sz w:val="28"/>
          <w:szCs w:val="28"/>
        </w:rPr>
        <w:br/>
        <w:t>- двигательная (овладение основными движениями) формы активности </w:t>
      </w:r>
      <w:r w:rsidRPr="00BC3C13">
        <w:rPr>
          <w:color w:val="000000"/>
          <w:sz w:val="28"/>
          <w:szCs w:val="28"/>
        </w:rPr>
        <w:br/>
        <w:t>ребенка.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Выделяются следующие признаки совместной деятельности взрослых и детей: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 - наличие партнерской позиции взрослого; </w:t>
      </w:r>
      <w:r w:rsidRPr="00BC3C13">
        <w:rPr>
          <w:color w:val="000000"/>
          <w:sz w:val="28"/>
          <w:szCs w:val="28"/>
        </w:rPr>
        <w:br/>
        <w:t xml:space="preserve">- партнерской формы организации </w:t>
      </w:r>
      <w:proofErr w:type="spellStart"/>
      <w:r w:rsidRPr="00BC3C13">
        <w:rPr>
          <w:color w:val="000000"/>
          <w:sz w:val="28"/>
          <w:szCs w:val="28"/>
        </w:rPr>
        <w:t>НОД</w:t>
      </w:r>
      <w:proofErr w:type="spellEnd"/>
      <w:r w:rsidRPr="00BC3C13">
        <w:rPr>
          <w:color w:val="000000"/>
          <w:sz w:val="28"/>
          <w:szCs w:val="28"/>
        </w:rPr>
        <w:t xml:space="preserve"> (сотрудничество взрослого и детей, возможность свободного размещения, перемещения и общения детей).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Между педагогами и детьми должно быть взаимное уважение. Уважение является необходимым элементом в том сообществе, которым является группа детского сада.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Воспитатели подают пример взаимопонимания, уважения и заботы друг о друге, которых они ждут от детей. Степень уважения, которое дети ощущают со стороны других людей, представляет собой ключевой фактор развития у них самоуважения. А самоуважение, в свою очередь, закладывает прочные основы позитивных взаимоотношений с другими детьми.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lastRenderedPageBreak/>
        <w:t>Как продемонстрировать детям свое уважение:</w:t>
      </w:r>
    </w:p>
    <w:p w:rsidR="00F27C90" w:rsidRPr="00BC3C13" w:rsidRDefault="00F27C90" w:rsidP="00F27C9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• Всегда называйте детей по имени.</w:t>
      </w:r>
      <w:r w:rsidRPr="00BC3C13">
        <w:rPr>
          <w:color w:val="000000"/>
          <w:sz w:val="28"/>
          <w:szCs w:val="28"/>
        </w:rPr>
        <w:br/>
        <w:t>• Говорите индивидуально с каждым ребенком так часто, как это только возможно.</w:t>
      </w:r>
      <w:r w:rsidRPr="00BC3C13">
        <w:rPr>
          <w:color w:val="000000"/>
          <w:sz w:val="28"/>
          <w:szCs w:val="28"/>
        </w:rPr>
        <w:br/>
        <w:t>• При разговоре находитесь на одном уровне с ребенком: опускайтесь на корточки или садитесь на низкий стул.</w:t>
      </w:r>
      <w:r w:rsidRPr="00BC3C13">
        <w:rPr>
          <w:color w:val="000000"/>
          <w:sz w:val="28"/>
          <w:szCs w:val="28"/>
        </w:rPr>
        <w:br/>
        <w:t>• Слушайте, что говорит вам ребенок, и отвечайте ему.</w:t>
      </w:r>
      <w:r w:rsidRPr="00BC3C13">
        <w:rPr>
          <w:color w:val="000000"/>
          <w:sz w:val="28"/>
          <w:szCs w:val="28"/>
        </w:rPr>
        <w:br/>
        <w:t>• Если вы пообещали детям, что вы что-то сделаете для них позднее, не забудьте сделать это.</w:t>
      </w:r>
      <w:r w:rsidRPr="00BC3C13">
        <w:rPr>
          <w:color w:val="000000"/>
          <w:sz w:val="28"/>
          <w:szCs w:val="28"/>
        </w:rPr>
        <w:br/>
        <w:t>• Выражайте искреннее восхищение результатами работы детей.</w:t>
      </w:r>
      <w:r w:rsidRPr="00BC3C13">
        <w:rPr>
          <w:color w:val="000000"/>
          <w:sz w:val="28"/>
          <w:szCs w:val="28"/>
        </w:rPr>
        <w:br/>
        <w:t>• Дайте детям возможность рассказывать другим о своей работе и своих интересах.</w:t>
      </w:r>
      <w:r w:rsidRPr="00BC3C13">
        <w:rPr>
          <w:color w:val="000000"/>
          <w:sz w:val="28"/>
          <w:szCs w:val="28"/>
        </w:rPr>
        <w:br/>
        <w:t>• Используйте идеи и предложения детей и благодарите их за помощь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педагога.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 Партнерская позиция педагога предполагает принятие демократического стиля отношений, а не авторитарного, сопряженного с учительской позицией.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Понять, что значит быть партнером детей, легче всего, сопоставив эти две позиции.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Организация непосредственно образовательной деятельности в партнерской форме требует от взрослого стиля поведения, который может быть выражен девизом: «Мы включены в деятельность, не связаны обязательными отношениями, а только желанием и обоюдным договором: мы все хотим делать это».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На разных этапах непосредственно образовательной деятельности партнерская позиция педагога проявляется особым.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Таким образом, существенными характеристиками организации непосредственно образовательной деятельности в форме партнерской деятельности взрослого с детьми являются: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- включенность взрослого в деятельность наравне с </w:t>
      </w:r>
      <w:proofErr w:type="gramStart"/>
      <w:r w:rsidRPr="00BC3C13">
        <w:rPr>
          <w:color w:val="000000"/>
          <w:sz w:val="28"/>
          <w:szCs w:val="28"/>
        </w:rPr>
        <w:t>детьми;</w:t>
      </w:r>
      <w:r w:rsidRPr="00BC3C13">
        <w:rPr>
          <w:color w:val="000000"/>
          <w:sz w:val="28"/>
          <w:szCs w:val="28"/>
        </w:rPr>
        <w:br/>
        <w:t>   </w:t>
      </w:r>
      <w:proofErr w:type="gramEnd"/>
      <w:r w:rsidRPr="00BC3C13">
        <w:rPr>
          <w:color w:val="000000"/>
          <w:sz w:val="28"/>
          <w:szCs w:val="28"/>
        </w:rPr>
        <w:t xml:space="preserve">    - добровольное присоединение детей к деятельности (без психологического и дисциплинарного принуждения);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- свободное общение и перемещение детей </w:t>
      </w:r>
      <w:proofErr w:type="gramStart"/>
      <w:r w:rsidRPr="00BC3C13">
        <w:rPr>
          <w:color w:val="000000"/>
          <w:sz w:val="28"/>
          <w:szCs w:val="28"/>
        </w:rPr>
        <w:t>во время</w:t>
      </w:r>
      <w:proofErr w:type="gramEnd"/>
      <w:r w:rsidRPr="00BC3C13">
        <w:rPr>
          <w:color w:val="000000"/>
          <w:sz w:val="28"/>
          <w:szCs w:val="28"/>
        </w:rPr>
        <w:t xml:space="preserve"> непосредственно образовательной деятельности (при соответствующей организации пространства);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- открытый временной конец непосредственно образовательной деятельности (каждый работает в своем темпе).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При организации непосредственно образовательной деятельности в форме совместной партнерской деятельности меняется и положение детей.</w:t>
      </w:r>
      <w:r w:rsidRPr="00BC3C13">
        <w:rPr>
          <w:color w:val="000000"/>
          <w:sz w:val="28"/>
          <w:szCs w:val="28"/>
        </w:rPr>
        <w:br/>
        <w:t>      1. Дети могут сами решать, участвовать или нет в общей работе. Но это не введение вседозволенности и анархии. У ребенка появляется возможность выбора - участвовать в этой работе или организовать что-то другое, заняться чем-то другим. Это свобода выбора между деятельностями и их содержанием, а не между деятельностью и ничегонеделанием.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2. Вырабатываются порядок и организация совместной деятельности: свободное размещение детей за общим столом, их общение с другими детьми по ходу работы и перемещение по мере необходимости. По ходу работы дети могут обратиться к педагогу, подойти к нему, обсудить с ним интересующие их вопросы, связанные с выполнением работы, получить необходимую помощь, совет и </w:t>
      </w:r>
      <w:proofErr w:type="spellStart"/>
      <w:r w:rsidRPr="00BC3C13">
        <w:rPr>
          <w:color w:val="000000"/>
          <w:sz w:val="28"/>
          <w:szCs w:val="28"/>
        </w:rPr>
        <w:t>т.п</w:t>
      </w:r>
      <w:proofErr w:type="spellEnd"/>
      <w:r w:rsidRPr="00BC3C13">
        <w:rPr>
          <w:color w:val="000000"/>
          <w:sz w:val="28"/>
          <w:szCs w:val="28"/>
        </w:rPr>
        <w:br/>
        <w:t xml:space="preserve">        3. Дети могут работать в разном темпе. Объем работы каждый ребенок может определить для себя сам: что он сделает, но сделает хорошо и доведет начатое дело </w:t>
      </w:r>
      <w:r w:rsidRPr="00BC3C13">
        <w:rPr>
          <w:color w:val="000000"/>
          <w:sz w:val="28"/>
          <w:szCs w:val="28"/>
        </w:rPr>
        <w:lastRenderedPageBreak/>
        <w:t>до конца. Дети, которые закончили работу раньше, могут заниматься тем, что их интересует. В том случае, если ребенок не справился с работой, он может продолжить ее в последующие дни.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То, что предлагает делать взрослый, ребенку обязательно должно быть </w:t>
      </w:r>
      <w:r w:rsidRPr="00BC3C13">
        <w:rPr>
          <w:color w:val="000000"/>
          <w:sz w:val="28"/>
          <w:szCs w:val="28"/>
        </w:rPr>
        <w:br/>
        <w:t>нужно и интересно.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Осмысленность для ребенка предлагаемой взрослым деятельности - главный залог развивающего эффекта.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Непосредственная мотивация в дошкольном возрасте намного сильнее, чем широкие социальные мотивы поведения. Отсюда главным принципом воспитательной работы с дошкольниками (не говоря уже о детях раннего возраста) должен быть принцип заинтересованности ребенка.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В дошкольном возрасте непосредственная мотивация обусловливается прежде всего потребностью в новых впечатлениях.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Потребность в новых впечатлениях - это базовая потребность ребенка, возникающая в младенческом возрасте и являющаяся движущей силой его развития. На следующих этапах развития эта потребность преобразуется в познавательную потребность различных уровней.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F27C90" w:rsidRPr="00BC3C13" w:rsidRDefault="00F27C90" w:rsidP="00F27C90">
      <w:pPr>
        <w:shd w:val="clear" w:color="auto" w:fill="FFFFFF"/>
        <w:ind w:firstLine="568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Педагог придерживается следующих правил: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1.Не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2.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Развитию самостоятельности способствует освоение детьми универсальных умений: </w:t>
      </w:r>
      <w:r w:rsidRPr="00BC3C13">
        <w:rPr>
          <w:color w:val="000000"/>
          <w:sz w:val="28"/>
          <w:szCs w:val="28"/>
        </w:rPr>
        <w:br/>
        <w:t>- поставить цель (или принять ее от педагога), обдумать путь к ее достижению, </w:t>
      </w:r>
      <w:r w:rsidRPr="00BC3C13">
        <w:rPr>
          <w:color w:val="000000"/>
          <w:sz w:val="28"/>
          <w:szCs w:val="28"/>
        </w:rPr>
        <w:br/>
        <w:t>- осуществить свой замысел, оценить полученный результат с позиции цели.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Задача развития данных умений ставится педагогом в разных видах деятельности. При этом педагог использует средства, помогающие дошкольникам планомерно и самостоятельно осуществлять свой замысел: опорные схемы, наглядные модели и др.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Педагог внимательно наблюдает за развитием самостоятельности каждого ребенка, вносит коррективы в тактику своего индивидуального подхода и дает соответствующие советы родителям.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Высшей формой самостоятельности детей является творчество. Задача педагога - развивать интерес к творчеству. Этому способствует словесное </w:t>
      </w:r>
      <w:r w:rsidRPr="00BC3C13">
        <w:rPr>
          <w:color w:val="000000"/>
          <w:sz w:val="28"/>
          <w:szCs w:val="28"/>
        </w:rPr>
        <w:lastRenderedPageBreak/>
        <w:t>творчество и создание творческих ситуаций в игровой, театральной, художественно-изобразительной деятельности, в ручном труде.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>Эффективно</w:t>
      </w:r>
      <w:r>
        <w:rPr>
          <w:color w:val="000000"/>
          <w:sz w:val="28"/>
          <w:szCs w:val="28"/>
        </w:rPr>
        <w:t>е</w:t>
      </w:r>
      <w:r w:rsidRPr="00BC3C13">
        <w:rPr>
          <w:color w:val="000000"/>
          <w:sz w:val="28"/>
          <w:szCs w:val="28"/>
        </w:rPr>
        <w:t xml:space="preserve"> использование сюжетно-тематического планирования образовательного процесса. Темы определяются исходя из интересов детей и потребностей обогащения детского опыта, </w:t>
      </w:r>
      <w:proofErr w:type="gramStart"/>
      <w:r w:rsidRPr="00BC3C13">
        <w:rPr>
          <w:color w:val="000000"/>
          <w:sz w:val="28"/>
          <w:szCs w:val="28"/>
        </w:rPr>
        <w:t>например</w:t>
      </w:r>
      <w:proofErr w:type="gramEnd"/>
      <w:r w:rsidRPr="00BC3C13">
        <w:rPr>
          <w:color w:val="000000"/>
          <w:sz w:val="28"/>
          <w:szCs w:val="28"/>
        </w:rPr>
        <w:t xml:space="preserve"> «Наш детский сад», «Наши любимые игрушки», «Я и мои друзья», «Домашние животные», «Мама, папа и я - дружная семья», и интегрируют содержание, методы и приемы из разных разделов программы. Единая тема отражается в планируемых развивающих ситуациях детской практической, игровой, изобразительной деятельности.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Современные подходы к организации образовательного процесса </w:t>
      </w:r>
      <w:proofErr w:type="gramStart"/>
      <w:r w:rsidRPr="00BC3C13">
        <w:rPr>
          <w:color w:val="000000"/>
          <w:sz w:val="28"/>
          <w:szCs w:val="28"/>
        </w:rPr>
        <w:t>требуют  пересмотра</w:t>
      </w:r>
      <w:proofErr w:type="gramEnd"/>
      <w:r w:rsidRPr="00BC3C13">
        <w:rPr>
          <w:color w:val="000000"/>
          <w:sz w:val="28"/>
          <w:szCs w:val="28"/>
        </w:rPr>
        <w:t xml:space="preserve"> традиционных технологий, которые  должны стать эффективными в достижении цели социальной успешности дошкольников на следующей ступени образования.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C3C13">
        <w:rPr>
          <w:color w:val="000000"/>
          <w:sz w:val="28"/>
          <w:szCs w:val="28"/>
        </w:rPr>
        <w:t xml:space="preserve">Все это нужно для того, чтобы каждый день мотивировать детей на предстоящую деятельность. </w:t>
      </w:r>
      <w:proofErr w:type="gramStart"/>
      <w:r w:rsidRPr="00BC3C13">
        <w:rPr>
          <w:color w:val="000000"/>
          <w:sz w:val="28"/>
          <w:szCs w:val="28"/>
        </w:rPr>
        <w:t>Как  методически</w:t>
      </w:r>
      <w:proofErr w:type="gramEnd"/>
      <w:r w:rsidRPr="00BC3C13">
        <w:rPr>
          <w:color w:val="000000"/>
          <w:sz w:val="28"/>
          <w:szCs w:val="28"/>
        </w:rPr>
        <w:t xml:space="preserve"> правильно построить непосредственно образовательную деятельность, как  доступно изложить материал, как вовлечь детей в процесс познания, на  что обратить внимание вначале, что исследовать  позже - педагог определяет сам в зависимости от возраста детей и задач развития.</w:t>
      </w:r>
    </w:p>
    <w:p w:rsidR="00F27C90" w:rsidRPr="00BC3C13" w:rsidRDefault="00F27C90" w:rsidP="00F27C90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</w:p>
    <w:p w:rsidR="00F27C90" w:rsidRPr="00BC3C13" w:rsidRDefault="00F27C90" w:rsidP="00F27C90"/>
    <w:p w:rsidR="003C5A04" w:rsidRDefault="003C5A04">
      <w:bookmarkStart w:id="0" w:name="_GoBack"/>
      <w:bookmarkEnd w:id="0"/>
    </w:p>
    <w:sectPr w:rsidR="003C5A04" w:rsidSect="00BB7450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D"/>
    <w:rsid w:val="001B3B16"/>
    <w:rsid w:val="003C5A04"/>
    <w:rsid w:val="00BB7450"/>
    <w:rsid w:val="00D36C2D"/>
    <w:rsid w:val="00F2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FE646-5B46-42D9-8473-512AC8F2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2016-12-11T08:31:00Z</dcterms:created>
  <dcterms:modified xsi:type="dcterms:W3CDTF">2016-12-11T08:31:00Z</dcterms:modified>
</cp:coreProperties>
</file>