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B1" w:rsidRDefault="00900659" w:rsidP="00D344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F83">
        <w:rPr>
          <w:rFonts w:ascii="Times New Roman" w:hAnsi="Times New Roman" w:cs="Times New Roman"/>
          <w:sz w:val="28"/>
          <w:szCs w:val="28"/>
        </w:rPr>
        <w:t xml:space="preserve"> «Уроки открытия нового знания в начальной школе».</w:t>
      </w:r>
    </w:p>
    <w:p w:rsidR="00D344FC" w:rsidRDefault="00900659" w:rsidP="00D344FC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77F83">
        <w:rPr>
          <w:rFonts w:ascii="Times New Roman" w:hAnsi="Times New Roman" w:cs="Times New Roman"/>
          <w:sz w:val="28"/>
          <w:szCs w:val="28"/>
        </w:rPr>
        <w:t xml:space="preserve"> </w:t>
      </w:r>
      <w:r w:rsidR="0052746A" w:rsidRPr="00C77F83">
        <w:rPr>
          <w:rFonts w:ascii="Times New Roman" w:hAnsi="Times New Roman" w:cs="Times New Roman"/>
          <w:sz w:val="28"/>
          <w:szCs w:val="28"/>
        </w:rPr>
        <w:t xml:space="preserve">Актуальность выбранной темы </w:t>
      </w:r>
      <w:r w:rsidR="0052746A" w:rsidRPr="00C77F83">
        <w:rPr>
          <w:rFonts w:ascii="Times New Roman" w:hAnsi="Times New Roman" w:cs="Times New Roman"/>
          <w:color w:val="000000"/>
          <w:sz w:val="28"/>
          <w:szCs w:val="28"/>
        </w:rPr>
        <w:t xml:space="preserve">обусловлена тем, что </w:t>
      </w:r>
      <w:r w:rsidR="0052746A" w:rsidRPr="00C77F83">
        <w:rPr>
          <w:rFonts w:ascii="Times New Roman" w:hAnsi="Times New Roman" w:cs="Times New Roman"/>
          <w:bCs/>
          <w:iCs/>
          <w:sz w:val="28"/>
          <w:szCs w:val="28"/>
        </w:rPr>
        <w:t>за последние десятилетия, на мой взгляд, чётко обозначилась тенденция к изменению сущности, целей и приоритетных ценностей российского начального общего образования. В связи с этим приоритетной становится развивающая функция обучения, которая должна обеспечить:</w:t>
      </w:r>
      <w:r w:rsidR="0052746A" w:rsidRPr="00051852">
        <w:rPr>
          <w:rFonts w:ascii="Times New Roman" w:hAnsi="Times New Roman" w:cs="Times New Roman"/>
          <w:bCs/>
          <w:iCs/>
          <w:sz w:val="28"/>
          <w:szCs w:val="28"/>
        </w:rPr>
        <w:t xml:space="preserve"> становление личнос</w:t>
      </w:r>
      <w:r w:rsidR="002F7BF3">
        <w:rPr>
          <w:rFonts w:ascii="Times New Roman" w:hAnsi="Times New Roman" w:cs="Times New Roman"/>
          <w:bCs/>
          <w:iCs/>
          <w:sz w:val="28"/>
          <w:szCs w:val="28"/>
        </w:rPr>
        <w:t>ти младшего школьника и</w:t>
      </w:r>
      <w:r w:rsidR="0052746A" w:rsidRPr="00051852">
        <w:rPr>
          <w:rFonts w:ascii="Times New Roman" w:hAnsi="Times New Roman" w:cs="Times New Roman"/>
          <w:bCs/>
          <w:iCs/>
          <w:sz w:val="28"/>
          <w:szCs w:val="28"/>
        </w:rPr>
        <w:t xml:space="preserve"> раскрытие его индивидуальных возможностей.</w:t>
      </w:r>
    </w:p>
    <w:p w:rsidR="00314B7C" w:rsidRPr="00671CDB" w:rsidRDefault="00314B7C" w:rsidP="00314B7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CDB">
        <w:rPr>
          <w:rFonts w:ascii="Times New Roman" w:hAnsi="Times New Roman" w:cs="Times New Roman"/>
          <w:sz w:val="28"/>
          <w:szCs w:val="28"/>
        </w:rPr>
        <w:t>В связи с этим были поставлены следующие задачи:</w:t>
      </w:r>
    </w:p>
    <w:p w:rsidR="00314B7C" w:rsidRPr="00671CDB" w:rsidRDefault="00314B7C" w:rsidP="00314B7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CDB">
        <w:rPr>
          <w:rFonts w:ascii="Times New Roman" w:hAnsi="Times New Roman" w:cs="Times New Roman"/>
          <w:sz w:val="28"/>
          <w:szCs w:val="28"/>
        </w:rPr>
        <w:t xml:space="preserve">- рассмотреть  урок открытия нового знания по </w:t>
      </w:r>
      <w:proofErr w:type="spellStart"/>
      <w:r w:rsidRPr="00671CDB">
        <w:rPr>
          <w:rFonts w:ascii="Times New Roman" w:hAnsi="Times New Roman" w:cs="Times New Roman"/>
          <w:sz w:val="28"/>
          <w:szCs w:val="28"/>
        </w:rPr>
        <w:t>целеполаганию</w:t>
      </w:r>
      <w:proofErr w:type="spellEnd"/>
      <w:r w:rsidRPr="00671CDB">
        <w:rPr>
          <w:rFonts w:ascii="Times New Roman" w:hAnsi="Times New Roman" w:cs="Times New Roman"/>
          <w:sz w:val="28"/>
          <w:szCs w:val="28"/>
        </w:rPr>
        <w:t>, особенности его структуры;</w:t>
      </w:r>
    </w:p>
    <w:p w:rsidR="00314B7C" w:rsidRPr="00671CDB" w:rsidRDefault="00314B7C" w:rsidP="00314B7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CDB">
        <w:rPr>
          <w:rFonts w:ascii="Times New Roman" w:hAnsi="Times New Roman" w:cs="Times New Roman"/>
          <w:sz w:val="28"/>
          <w:szCs w:val="28"/>
        </w:rPr>
        <w:t>-рассмотреть методику открытия нового знания на уроках математики в начальных классах;</w:t>
      </w:r>
    </w:p>
    <w:p w:rsidR="00314B7C" w:rsidRPr="00671CDB" w:rsidRDefault="00314B7C" w:rsidP="00314B7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CDB">
        <w:rPr>
          <w:rFonts w:ascii="Times New Roman" w:hAnsi="Times New Roman" w:cs="Times New Roman"/>
          <w:sz w:val="28"/>
          <w:szCs w:val="28"/>
        </w:rPr>
        <w:t xml:space="preserve"> - изучить и проанализировать новые технологии проведения урока открытия нового знания;</w:t>
      </w:r>
    </w:p>
    <w:p w:rsidR="00314B7C" w:rsidRPr="00671CDB" w:rsidRDefault="00314B7C" w:rsidP="00314B7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CDB">
        <w:rPr>
          <w:rFonts w:ascii="Times New Roman" w:hAnsi="Times New Roman" w:cs="Times New Roman"/>
          <w:sz w:val="28"/>
          <w:szCs w:val="28"/>
        </w:rPr>
        <w:t>- деятельность педагога, его умение организовать классные знания, его методы и приемы, стиль общения;</w:t>
      </w:r>
    </w:p>
    <w:p w:rsidR="002C1220" w:rsidRDefault="00A257AE" w:rsidP="002C122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На мой взгляд, с</w:t>
      </w:r>
      <w:r w:rsidRPr="003F758D">
        <w:rPr>
          <w:rFonts w:ascii="Times New Roman" w:hAnsi="Times New Roman" w:cs="Times New Roman"/>
          <w:iCs/>
          <w:color w:val="000000"/>
          <w:sz w:val="28"/>
          <w:szCs w:val="28"/>
        </w:rPr>
        <w:t>овременный урок во многом превосходит традиционный.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Он </w:t>
      </w:r>
      <w:r w:rsidRPr="003F758D">
        <w:rPr>
          <w:rFonts w:ascii="Times New Roman" w:hAnsi="Times New Roman" w:cs="Times New Roman"/>
          <w:color w:val="000000"/>
          <w:sz w:val="28"/>
          <w:szCs w:val="28"/>
        </w:rPr>
        <w:t>стал более гибким по целям и задачам, вариативным по формам и методам проведения, разнообр</w:t>
      </w:r>
      <w:r w:rsidR="002C1220">
        <w:rPr>
          <w:rFonts w:ascii="Times New Roman" w:hAnsi="Times New Roman" w:cs="Times New Roman"/>
          <w:color w:val="000000"/>
          <w:sz w:val="28"/>
          <w:szCs w:val="28"/>
        </w:rPr>
        <w:t>азным по техническим средствам, отличается методом подачи материала</w:t>
      </w:r>
      <w:r w:rsidR="004761BE">
        <w:rPr>
          <w:rFonts w:ascii="Times New Roman" w:hAnsi="Times New Roman" w:cs="Times New Roman"/>
          <w:color w:val="000000"/>
          <w:sz w:val="28"/>
          <w:szCs w:val="28"/>
        </w:rPr>
        <w:t>, степенью вовлечения школьников в учебный процесс.</w:t>
      </w:r>
    </w:p>
    <w:p w:rsidR="00BB4726" w:rsidRPr="00BB4726" w:rsidRDefault="00BB4726" w:rsidP="00BB4726">
      <w:pPr>
        <w:shd w:val="clear" w:color="auto" w:fill="FFFFFF"/>
        <w:spacing w:before="30"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DBE">
        <w:rPr>
          <w:rFonts w:ascii="Times New Roman" w:hAnsi="Times New Roman" w:cs="Times New Roman"/>
          <w:color w:val="000000"/>
          <w:sz w:val="28"/>
          <w:szCs w:val="28"/>
        </w:rPr>
        <w:t>Рассмотрим два урока</w:t>
      </w:r>
      <w:r w:rsidR="009D0611">
        <w:rPr>
          <w:rFonts w:ascii="Times New Roman" w:hAnsi="Times New Roman" w:cs="Times New Roman"/>
          <w:color w:val="000000"/>
          <w:sz w:val="28"/>
          <w:szCs w:val="28"/>
        </w:rPr>
        <w:t xml:space="preserve"> в 4 классе по УМК «Школа 21 века»</w:t>
      </w:r>
      <w:r w:rsidRPr="001D5DBE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</w:t>
      </w:r>
      <w:r>
        <w:rPr>
          <w:rFonts w:ascii="Times New Roman" w:hAnsi="Times New Roman" w:cs="Times New Roman"/>
          <w:color w:val="000000"/>
          <w:sz w:val="28"/>
          <w:szCs w:val="28"/>
        </w:rPr>
        <w:t>ый и традиционный по одной теме: Скорость движения.</w:t>
      </w:r>
      <w:r w:rsidRPr="001D5DB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BB4726" w:rsidRDefault="00FB0C5A" w:rsidP="00BB472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4A5">
        <w:rPr>
          <w:rFonts w:ascii="Times New Roman" w:hAnsi="Times New Roman" w:cs="Times New Roman"/>
          <w:color w:val="000000"/>
          <w:sz w:val="28"/>
          <w:szCs w:val="28"/>
        </w:rPr>
        <w:t>Цели традиционного урока направлены на усвоение знаний и умений</w:t>
      </w:r>
      <w:r w:rsidR="004773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B4726" w:rsidRPr="00BB4726">
        <w:rPr>
          <w:rFonts w:ascii="Times New Roman" w:hAnsi="Times New Roman"/>
          <w:sz w:val="28"/>
          <w:szCs w:val="28"/>
        </w:rPr>
        <w:t xml:space="preserve"> </w:t>
      </w:r>
      <w:r w:rsidR="001C4C5F">
        <w:rPr>
          <w:rFonts w:ascii="Times New Roman" w:hAnsi="Times New Roman"/>
          <w:sz w:val="28"/>
          <w:szCs w:val="28"/>
        </w:rPr>
        <w:t>На данном уроке</w:t>
      </w:r>
      <w:r w:rsidR="004773A2">
        <w:rPr>
          <w:rFonts w:ascii="Times New Roman" w:hAnsi="Times New Roman"/>
          <w:sz w:val="28"/>
          <w:szCs w:val="28"/>
        </w:rPr>
        <w:t>: п</w:t>
      </w:r>
      <w:r w:rsidR="00BB4726" w:rsidRPr="00000E24">
        <w:rPr>
          <w:rFonts w:ascii="Times New Roman" w:hAnsi="Times New Roman"/>
          <w:sz w:val="28"/>
          <w:szCs w:val="28"/>
        </w:rPr>
        <w:t xml:space="preserve">ознакомить учащихся </w:t>
      </w:r>
      <w:r w:rsidR="00BB4726">
        <w:rPr>
          <w:rFonts w:ascii="Times New Roman" w:hAnsi="Times New Roman"/>
          <w:sz w:val="28"/>
          <w:szCs w:val="28"/>
        </w:rPr>
        <w:t xml:space="preserve">с понятием «скорость движения», </w:t>
      </w:r>
      <w:r w:rsidR="00BB4726" w:rsidRPr="00000E24">
        <w:rPr>
          <w:rFonts w:ascii="Times New Roman" w:hAnsi="Times New Roman"/>
          <w:sz w:val="28"/>
          <w:szCs w:val="28"/>
        </w:rPr>
        <w:t>научить устанавливать зависим</w:t>
      </w:r>
      <w:r w:rsidR="00BB4726">
        <w:rPr>
          <w:rFonts w:ascii="Times New Roman" w:hAnsi="Times New Roman"/>
          <w:sz w:val="28"/>
          <w:szCs w:val="28"/>
        </w:rPr>
        <w:t>ость между величинами, характери</w:t>
      </w:r>
      <w:r w:rsidR="00BB4726" w:rsidRPr="00000E24">
        <w:rPr>
          <w:rFonts w:ascii="Times New Roman" w:hAnsi="Times New Roman"/>
          <w:sz w:val="28"/>
          <w:szCs w:val="28"/>
        </w:rPr>
        <w:t>зующими процесс движения</w:t>
      </w:r>
      <w:r w:rsidR="00BB4726">
        <w:rPr>
          <w:rFonts w:ascii="Times New Roman" w:hAnsi="Times New Roman"/>
          <w:sz w:val="28"/>
          <w:szCs w:val="28"/>
        </w:rPr>
        <w:t>.</w:t>
      </w:r>
    </w:p>
    <w:p w:rsidR="0038029C" w:rsidRDefault="001C1CCC" w:rsidP="0038029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таком</w:t>
      </w:r>
      <w:r w:rsidR="00A257AE" w:rsidRPr="001D5DBE">
        <w:rPr>
          <w:rFonts w:ascii="Times New Roman" w:hAnsi="Times New Roman" w:cs="Times New Roman"/>
          <w:sz w:val="28"/>
          <w:szCs w:val="28"/>
        </w:rPr>
        <w:t xml:space="preserve"> уроке легко работать: его организация п</w:t>
      </w:r>
      <w:r w:rsidR="00BB4726">
        <w:rPr>
          <w:rFonts w:ascii="Times New Roman" w:hAnsi="Times New Roman" w:cs="Times New Roman"/>
          <w:sz w:val="28"/>
          <w:szCs w:val="28"/>
        </w:rPr>
        <w:t>роста, привычна</w:t>
      </w:r>
      <w:r w:rsidR="00A257AE" w:rsidRPr="001D5DBE">
        <w:rPr>
          <w:rFonts w:ascii="Times New Roman" w:hAnsi="Times New Roman" w:cs="Times New Roman"/>
          <w:sz w:val="28"/>
          <w:szCs w:val="28"/>
        </w:rPr>
        <w:t xml:space="preserve"> и отработана до мелочей.</w:t>
      </w:r>
      <w:r w:rsidR="00A257AE">
        <w:rPr>
          <w:rFonts w:ascii="Times New Roman" w:hAnsi="Times New Roman" w:cs="Times New Roman"/>
          <w:sz w:val="28"/>
          <w:szCs w:val="28"/>
        </w:rPr>
        <w:t xml:space="preserve"> </w:t>
      </w:r>
      <w:r w:rsidR="00FB0C5A">
        <w:rPr>
          <w:rFonts w:ascii="Times New Roman" w:hAnsi="Times New Roman" w:cs="Times New Roman"/>
          <w:sz w:val="28"/>
          <w:szCs w:val="28"/>
        </w:rPr>
        <w:t>В</w:t>
      </w:r>
      <w:r w:rsidR="00A257AE" w:rsidRPr="007D7611">
        <w:rPr>
          <w:rFonts w:ascii="Times New Roman" w:hAnsi="Times New Roman" w:cs="Times New Roman"/>
          <w:sz w:val="28"/>
          <w:szCs w:val="28"/>
        </w:rPr>
        <w:t>едущая роль</w:t>
      </w:r>
      <w:r w:rsidR="00FB0C5A">
        <w:rPr>
          <w:rFonts w:ascii="Times New Roman" w:hAnsi="Times New Roman" w:cs="Times New Roman"/>
          <w:sz w:val="28"/>
          <w:szCs w:val="28"/>
        </w:rPr>
        <w:t xml:space="preserve"> на уроке </w:t>
      </w:r>
      <w:r w:rsidR="00A257AE" w:rsidRPr="007D7611">
        <w:rPr>
          <w:rFonts w:ascii="Times New Roman" w:hAnsi="Times New Roman" w:cs="Times New Roman"/>
          <w:sz w:val="28"/>
          <w:szCs w:val="28"/>
        </w:rPr>
        <w:t xml:space="preserve"> принадлежит учителю. </w:t>
      </w:r>
      <w:r w:rsidR="00A257AE" w:rsidRPr="007B64A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257AE" w:rsidRPr="007B64A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основе обучения лежит принцип передачи учителем готовых знаний. </w:t>
      </w:r>
      <w:r w:rsidR="00A257AE" w:rsidRPr="007D7611"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C40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чение основывается </w:t>
      </w:r>
      <w:r w:rsidR="00A257AE" w:rsidRPr="007D7611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процессах восприятия и памяти</w:t>
      </w:r>
      <w:r w:rsidR="009E22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257AE" w:rsidRPr="007B6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57AE" w:rsidRPr="007B6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Речь учителя занимает бол</w:t>
      </w:r>
      <w:r w:rsidR="00C40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ьшое количество времени</w:t>
      </w:r>
      <w:r w:rsidR="00A257AE" w:rsidRPr="007B6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F1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57AE" w:rsidRPr="007B64A5">
        <w:rPr>
          <w:rFonts w:ascii="Times New Roman" w:hAnsi="Times New Roman" w:cs="Times New Roman"/>
          <w:sz w:val="28"/>
          <w:szCs w:val="28"/>
        </w:rPr>
        <w:t xml:space="preserve">Главная цель учителя - </w:t>
      </w:r>
      <w:r w:rsidR="00A257AE" w:rsidRPr="007B6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успеть выполнить все, что запланировано</w:t>
      </w:r>
      <w:r w:rsidR="00A25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257AE" w:rsidRPr="007B6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76787" w:rsidRDefault="002D312C" w:rsidP="0038029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30303"/>
          <w:sz w:val="28"/>
          <w:szCs w:val="28"/>
        </w:rPr>
      </w:pPr>
      <w:r w:rsidRPr="0038029C">
        <w:rPr>
          <w:rFonts w:ascii="Times New Roman" w:hAnsi="Times New Roman" w:cs="Times New Roman"/>
          <w:color w:val="000000"/>
          <w:sz w:val="28"/>
          <w:szCs w:val="28"/>
        </w:rPr>
        <w:t>На современном уроке в</w:t>
      </w:r>
      <w:r w:rsidR="008348AB" w:rsidRPr="0038029C">
        <w:rPr>
          <w:rFonts w:ascii="Times New Roman" w:hAnsi="Times New Roman" w:cs="Times New Roman"/>
          <w:sz w:val="28"/>
          <w:szCs w:val="28"/>
        </w:rPr>
        <w:t xml:space="preserve"> первую очередь, меняются функции участников образовательного процесса. Учитель выступает в роли организатора. </w:t>
      </w:r>
      <w:r w:rsidR="00381E9A" w:rsidRPr="0038029C">
        <w:rPr>
          <w:rFonts w:ascii="Times New Roman" w:hAnsi="Times New Roman" w:cs="Times New Roman"/>
          <w:sz w:val="28"/>
          <w:szCs w:val="28"/>
        </w:rPr>
        <w:t xml:space="preserve">Ученик – </w:t>
      </w:r>
      <w:r w:rsidR="008348AB" w:rsidRPr="0038029C">
        <w:rPr>
          <w:rFonts w:ascii="Times New Roman" w:hAnsi="Times New Roman" w:cs="Times New Roman"/>
          <w:sz w:val="28"/>
          <w:szCs w:val="28"/>
        </w:rPr>
        <w:t>активн</w:t>
      </w:r>
      <w:r w:rsidR="00381E9A" w:rsidRPr="0038029C">
        <w:rPr>
          <w:rFonts w:ascii="Times New Roman" w:hAnsi="Times New Roman" w:cs="Times New Roman"/>
          <w:sz w:val="28"/>
          <w:szCs w:val="28"/>
        </w:rPr>
        <w:t xml:space="preserve">ый деятель. </w:t>
      </w:r>
      <w:r w:rsidR="00E35905" w:rsidRPr="0038029C">
        <w:rPr>
          <w:rFonts w:ascii="Times New Roman" w:hAnsi="Times New Roman" w:cs="Times New Roman"/>
          <w:color w:val="000000"/>
          <w:sz w:val="28"/>
          <w:szCs w:val="28"/>
        </w:rPr>
        <w:t>В основе обучения лежит принцип поисковой учебно-поз</w:t>
      </w:r>
      <w:r w:rsidR="00381E9A" w:rsidRPr="0038029C">
        <w:rPr>
          <w:rFonts w:ascii="Times New Roman" w:hAnsi="Times New Roman" w:cs="Times New Roman"/>
          <w:color w:val="000000"/>
          <w:sz w:val="28"/>
          <w:szCs w:val="28"/>
        </w:rPr>
        <w:t>навательной деятельности</w:t>
      </w:r>
      <w:r w:rsidR="00FA47DB" w:rsidRPr="0038029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F2840" w:rsidRPr="003802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2840" w:rsidRPr="0038029C">
        <w:rPr>
          <w:rFonts w:ascii="Times New Roman" w:hAnsi="Times New Roman" w:cs="Times New Roman"/>
          <w:color w:val="030303"/>
          <w:sz w:val="28"/>
          <w:szCs w:val="28"/>
        </w:rPr>
        <w:t>Чередуются формы работы: индивидуальная, парная, групповая.</w:t>
      </w:r>
    </w:p>
    <w:p w:rsidR="001C1CCC" w:rsidRDefault="001C1CCC" w:rsidP="001C1CC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Цели направлены на </w:t>
      </w:r>
      <w:r w:rsidRPr="007B6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для развития личности в процессе обучения: </w:t>
      </w:r>
    </w:p>
    <w:p w:rsidR="001C1CCC" w:rsidRDefault="001C1CCC" w:rsidP="001C1C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00E24">
        <w:rPr>
          <w:rFonts w:ascii="Times New Roman" w:hAnsi="Times New Roman" w:cs="Times New Roman"/>
          <w:sz w:val="28"/>
          <w:szCs w:val="28"/>
        </w:rPr>
        <w:t>оздать условия для осмысления детьми понятия «скорость движения», содействовать развитию практическ</w:t>
      </w:r>
      <w:r>
        <w:rPr>
          <w:rFonts w:ascii="Times New Roman" w:hAnsi="Times New Roman" w:cs="Times New Roman"/>
          <w:sz w:val="28"/>
          <w:szCs w:val="28"/>
        </w:rPr>
        <w:t>их навыков работы с величинами.</w:t>
      </w:r>
    </w:p>
    <w:p w:rsidR="004A2A16" w:rsidRDefault="001C1CCC" w:rsidP="001C1CC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4A2A16" w:rsidRPr="00B05654">
        <w:rPr>
          <w:rFonts w:ascii="Times New Roman" w:hAnsi="Times New Roman" w:cs="Times New Roman"/>
          <w:bCs/>
          <w:color w:val="000000"/>
          <w:sz w:val="28"/>
          <w:szCs w:val="28"/>
        </w:rPr>
        <w:t>ажна пс</w:t>
      </w:r>
      <w:r w:rsidR="00B05654" w:rsidRPr="00B0565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DC243C">
        <w:rPr>
          <w:rFonts w:ascii="Times New Roman" w:hAnsi="Times New Roman" w:cs="Times New Roman"/>
          <w:bCs/>
          <w:color w:val="000000"/>
          <w:sz w:val="28"/>
          <w:szCs w:val="28"/>
        </w:rPr>
        <w:t>хологическая установка на урок.</w:t>
      </w:r>
      <w:r w:rsidR="00B05654" w:rsidRPr="00B05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46A6">
        <w:rPr>
          <w:rFonts w:ascii="Times New Roman" w:hAnsi="Times New Roman" w:cs="Times New Roman"/>
          <w:color w:val="000000"/>
          <w:sz w:val="28"/>
          <w:szCs w:val="28"/>
        </w:rPr>
        <w:t>Учитель высказывает добрые пожелания детям, предла</w:t>
      </w:r>
      <w:r w:rsidR="00C40351">
        <w:rPr>
          <w:rFonts w:ascii="Times New Roman" w:hAnsi="Times New Roman" w:cs="Times New Roman"/>
          <w:color w:val="000000"/>
          <w:sz w:val="28"/>
          <w:szCs w:val="28"/>
        </w:rPr>
        <w:t xml:space="preserve">гает пожелать друг другу удачи. </w:t>
      </w:r>
    </w:p>
    <w:p w:rsidR="00526B3B" w:rsidRDefault="00DC6DF0" w:rsidP="00526B3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Большая роль на уроке отво</w:t>
      </w:r>
      <w:r w:rsidR="00BD6E9F">
        <w:rPr>
          <w:rFonts w:ascii="Times New Roman" w:hAnsi="Times New Roman" w:cs="Times New Roman"/>
          <w:color w:val="000000"/>
          <w:sz w:val="28"/>
          <w:szCs w:val="28"/>
        </w:rPr>
        <w:t>дится этапу актуализации знаний.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1CCC" w:rsidRPr="001C1CCC">
        <w:rPr>
          <w:rFonts w:ascii="Times New Roman" w:hAnsi="Times New Roman" w:cs="Times New Roman"/>
          <w:color w:val="000000"/>
          <w:sz w:val="28"/>
          <w:szCs w:val="28"/>
        </w:rPr>
        <w:t>Ученики должны осознать, для чего им нужно изучать данную тему. Для этого повторили необходимые знания о величинах, выполнили пробное действие и столкнулись с затруднением. </w:t>
      </w:r>
    </w:p>
    <w:p w:rsidR="00526B3B" w:rsidRPr="00526B3B" w:rsidRDefault="00526B3B" w:rsidP="00526B3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B3B">
        <w:rPr>
          <w:rFonts w:ascii="Times New Roman" w:hAnsi="Times New Roman" w:cs="Times New Roman"/>
          <w:color w:val="000000"/>
          <w:sz w:val="28"/>
          <w:szCs w:val="28"/>
        </w:rPr>
        <w:t xml:space="preserve">Учитель, используя проблемный вопрос: «Возможна ли взаимосвязь между величинами, обозначающими длину и время?  с одной стороны подвел учащихся к постановке  учебной задачи, а с другой стороны, сформировал внутреннюю потребность в новом  знании. Учащиеся поставлены в условие, где ощущают нехватку знаний. С помощью побуждающего к теме диалога учитель столкнул мнения учеников и помог сформулировать тему урока: </w:t>
      </w:r>
      <w:proofErr w:type="gramStart"/>
      <w:r w:rsidRPr="00526B3B">
        <w:rPr>
          <w:rFonts w:ascii="Times New Roman" w:hAnsi="Times New Roman" w:cs="Times New Roman"/>
          <w:color w:val="000000"/>
          <w:sz w:val="28"/>
          <w:szCs w:val="28"/>
        </w:rPr>
        <w:t>-К</w:t>
      </w:r>
      <w:proofErr w:type="gramEnd"/>
      <w:r w:rsidRPr="00526B3B">
        <w:rPr>
          <w:rFonts w:ascii="Times New Roman" w:hAnsi="Times New Roman" w:cs="Times New Roman"/>
          <w:color w:val="000000"/>
          <w:sz w:val="28"/>
          <w:szCs w:val="28"/>
        </w:rPr>
        <w:t>атя, Дима, Саша одновременно от школы отправились в Энгельс. Саша в городе оказался первым, Д</w:t>
      </w:r>
      <w:r>
        <w:rPr>
          <w:rFonts w:ascii="Times New Roman" w:hAnsi="Times New Roman" w:cs="Times New Roman"/>
          <w:color w:val="000000"/>
          <w:sz w:val="28"/>
          <w:szCs w:val="28"/>
        </w:rPr>
        <w:t>има – вторым, а Катя - последняя</w:t>
      </w:r>
      <w:r w:rsidRPr="00526B3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A2444" w:rsidRDefault="00526B3B" w:rsidP="00AA244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B3B">
        <w:rPr>
          <w:rFonts w:ascii="Times New Roman" w:hAnsi="Times New Roman" w:cs="Times New Roman"/>
          <w:color w:val="000000"/>
          <w:sz w:val="28"/>
          <w:szCs w:val="28"/>
        </w:rPr>
        <w:t xml:space="preserve"> -Что удивило? Что интересного заметили?  Какие факты налицо? Какой возникает вопрос? Какая будет тема урока.</w:t>
      </w:r>
    </w:p>
    <w:p w:rsidR="00526B3B" w:rsidRDefault="00526B3B" w:rsidP="00AA244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Далее приступ</w:t>
      </w:r>
      <w:r w:rsidR="00AA2444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AA244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526B3B">
        <w:rPr>
          <w:rFonts w:ascii="Times New Roman" w:hAnsi="Times New Roman" w:cs="Times New Roman"/>
          <w:color w:val="000000"/>
          <w:sz w:val="28"/>
          <w:szCs w:val="28"/>
        </w:rPr>
        <w:t xml:space="preserve"> к поиску решения, работают в группах. Каждая группа пытается выдвинуть свою гипотезу решения. По окончании работы начинается фронтальная дискуссия. Представители групп озвучивают свой вариант решения. Начинается подводящий диалог, который помогает выбрать верный вариант решения.</w:t>
      </w:r>
    </w:p>
    <w:p w:rsidR="001C1CCC" w:rsidRPr="001C1CCC" w:rsidRDefault="009E229C" w:rsidP="001C1CC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1CCC" w:rsidRPr="001C1CCC">
        <w:rPr>
          <w:rFonts w:ascii="Times New Roman" w:hAnsi="Times New Roman" w:cs="Times New Roman"/>
          <w:color w:val="000000"/>
          <w:sz w:val="28"/>
          <w:szCs w:val="28"/>
        </w:rPr>
        <w:t xml:space="preserve">Ученики строят проект выхода из затруднения: </w:t>
      </w:r>
    </w:p>
    <w:p w:rsidR="001C1CCC" w:rsidRPr="001C1CCC" w:rsidRDefault="001C1CCC" w:rsidP="001C1CC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CCC">
        <w:rPr>
          <w:rFonts w:ascii="Times New Roman" w:hAnsi="Times New Roman" w:cs="Times New Roman"/>
          <w:color w:val="000000"/>
          <w:sz w:val="28"/>
          <w:szCs w:val="28"/>
        </w:rPr>
        <w:t xml:space="preserve">1.Что такое </w:t>
      </w:r>
      <w:proofErr w:type="gramStart"/>
      <w:r w:rsidRPr="001C1CCC">
        <w:rPr>
          <w:rFonts w:ascii="Times New Roman" w:hAnsi="Times New Roman" w:cs="Times New Roman"/>
          <w:color w:val="000000"/>
          <w:sz w:val="28"/>
          <w:szCs w:val="28"/>
        </w:rPr>
        <w:t>скорость</w:t>
      </w:r>
      <w:proofErr w:type="gramEnd"/>
      <w:r w:rsidRPr="001C1CCC">
        <w:rPr>
          <w:rFonts w:ascii="Times New Roman" w:hAnsi="Times New Roman" w:cs="Times New Roman"/>
          <w:color w:val="000000"/>
          <w:sz w:val="28"/>
          <w:szCs w:val="28"/>
        </w:rPr>
        <w:t xml:space="preserve">?  2.Как найти?  3.В </w:t>
      </w:r>
      <w:proofErr w:type="gramStart"/>
      <w:r w:rsidRPr="001C1CCC">
        <w:rPr>
          <w:rFonts w:ascii="Times New Roman" w:hAnsi="Times New Roman" w:cs="Times New Roman"/>
          <w:color w:val="000000"/>
          <w:sz w:val="28"/>
          <w:szCs w:val="28"/>
        </w:rPr>
        <w:t>каких</w:t>
      </w:r>
      <w:proofErr w:type="gramEnd"/>
      <w:r w:rsidRPr="001C1CCC">
        <w:rPr>
          <w:rFonts w:ascii="Times New Roman" w:hAnsi="Times New Roman" w:cs="Times New Roman"/>
          <w:color w:val="000000"/>
          <w:sz w:val="28"/>
          <w:szCs w:val="28"/>
        </w:rPr>
        <w:t xml:space="preserve"> единицах измеряется?  Участвуют в реализации проекта под руководством учителя. </w:t>
      </w:r>
    </w:p>
    <w:p w:rsidR="00A43A08" w:rsidRDefault="00A43A08" w:rsidP="001E70F4">
      <w:pPr>
        <w:pStyle w:val="c10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3A08">
        <w:rPr>
          <w:color w:val="000000"/>
          <w:sz w:val="28"/>
          <w:szCs w:val="28"/>
          <w:shd w:val="clear" w:color="auto" w:fill="FFFFFF"/>
        </w:rPr>
        <w:t xml:space="preserve">На этапе первичного закрепления учащиеся  в группах решают задачу на новый способ действий. Создать ситуацию успеха помогает технология сотрудничества. </w:t>
      </w:r>
      <w:r w:rsidR="001C1CCC" w:rsidRPr="001C1CCC">
        <w:rPr>
          <w:color w:val="000000"/>
          <w:sz w:val="28"/>
          <w:szCs w:val="28"/>
          <w:shd w:val="clear" w:color="auto" w:fill="FFFFFF"/>
        </w:rPr>
        <w:t>Дети сами проговаривают, как правильно решить задачу, тем самым запоминают алгоритм действий и еще раз повторяют его для тех, кто еще плохо понял тему.</w:t>
      </w:r>
    </w:p>
    <w:p w:rsidR="00793C02" w:rsidRDefault="00793C02" w:rsidP="0049047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3C02">
        <w:rPr>
          <w:rFonts w:ascii="Times New Roman" w:hAnsi="Times New Roman" w:cs="Times New Roman"/>
          <w:bCs/>
          <w:color w:val="000000"/>
          <w:sz w:val="28"/>
          <w:szCs w:val="28"/>
        </w:rPr>
        <w:t>На этапе самостоятельной работы используется индивидуал</w:t>
      </w:r>
      <w:r w:rsidR="001C1C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ьная форма работы. </w:t>
      </w:r>
      <w:r w:rsidR="001C1CCC" w:rsidRPr="001C1CCC">
        <w:rPr>
          <w:rFonts w:ascii="Times New Roman" w:hAnsi="Times New Roman" w:cs="Times New Roman"/>
          <w:bCs/>
          <w:color w:val="000000"/>
          <w:sz w:val="28"/>
          <w:szCs w:val="28"/>
        </w:rPr>
        <w:t>Дети работают по вариантам, которые созданы</w:t>
      </w:r>
      <w:r w:rsidR="001C1C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по уровню усвоения материала:</w:t>
      </w:r>
    </w:p>
    <w:p w:rsidR="000D6831" w:rsidRDefault="000D6831" w:rsidP="000D6831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1)у</w:t>
      </w:r>
      <w:r w:rsidRPr="00FF2840">
        <w:rPr>
          <w:bCs/>
          <w:color w:val="000000"/>
          <w:sz w:val="28"/>
          <w:szCs w:val="28"/>
        </w:rPr>
        <w:t>ченики с низким уровнем усвоения знаний</w:t>
      </w:r>
      <w:r>
        <w:rPr>
          <w:bCs/>
          <w:color w:val="000000"/>
          <w:sz w:val="28"/>
          <w:szCs w:val="28"/>
        </w:rPr>
        <w:t xml:space="preserve">, которые работают </w:t>
      </w:r>
      <w:r w:rsidRPr="00FF2840">
        <w:rPr>
          <w:color w:val="000000"/>
          <w:sz w:val="28"/>
          <w:szCs w:val="28"/>
        </w:rPr>
        <w:t>с опорой на краткую запись и план решения</w:t>
      </w:r>
      <w:r>
        <w:rPr>
          <w:color w:val="000000"/>
          <w:sz w:val="28"/>
          <w:szCs w:val="28"/>
        </w:rPr>
        <w:t>;</w:t>
      </w:r>
    </w:p>
    <w:p w:rsidR="000D6831" w:rsidRPr="00FF2840" w:rsidRDefault="000D6831" w:rsidP="000D6831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2)у</w:t>
      </w:r>
      <w:r w:rsidRPr="00FF2840">
        <w:rPr>
          <w:bCs/>
          <w:color w:val="000000"/>
          <w:sz w:val="28"/>
          <w:szCs w:val="28"/>
        </w:rPr>
        <w:t>ченики со средним</w:t>
      </w:r>
      <w:r>
        <w:rPr>
          <w:bCs/>
          <w:color w:val="000000"/>
          <w:sz w:val="28"/>
          <w:szCs w:val="28"/>
        </w:rPr>
        <w:t xml:space="preserve"> уровнем усвоения знаний, которые работают с опорой </w:t>
      </w:r>
      <w:r w:rsidRPr="00FF2840">
        <w:rPr>
          <w:color w:val="000000"/>
          <w:sz w:val="28"/>
          <w:szCs w:val="28"/>
        </w:rPr>
        <w:t>на краткую запись</w:t>
      </w:r>
      <w:r>
        <w:rPr>
          <w:color w:val="000000"/>
          <w:sz w:val="28"/>
          <w:szCs w:val="28"/>
        </w:rPr>
        <w:t>;</w:t>
      </w:r>
    </w:p>
    <w:p w:rsidR="00816D8F" w:rsidRDefault="000D6831" w:rsidP="00022276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3)у</w:t>
      </w:r>
      <w:r w:rsidRPr="00FF2840">
        <w:rPr>
          <w:bCs/>
          <w:color w:val="000000"/>
          <w:sz w:val="28"/>
          <w:szCs w:val="28"/>
        </w:rPr>
        <w:t>ченики с высоким</w:t>
      </w:r>
      <w:r>
        <w:rPr>
          <w:bCs/>
          <w:color w:val="000000"/>
          <w:sz w:val="28"/>
          <w:szCs w:val="28"/>
        </w:rPr>
        <w:t xml:space="preserve"> уровнем усвоения знаний, которые работают</w:t>
      </w:r>
      <w:r w:rsidRPr="00FF2840">
        <w:rPr>
          <w:color w:val="000000"/>
          <w:sz w:val="28"/>
          <w:szCs w:val="28"/>
        </w:rPr>
        <w:t xml:space="preserve"> самостоятельно</w:t>
      </w:r>
      <w:r>
        <w:rPr>
          <w:color w:val="000000"/>
          <w:sz w:val="28"/>
          <w:szCs w:val="28"/>
        </w:rPr>
        <w:t>.</w:t>
      </w:r>
    </w:p>
    <w:p w:rsidR="001C1CCC" w:rsidRPr="001C1CCC" w:rsidRDefault="001C1CCC" w:rsidP="001C1CCC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C1CCC">
        <w:rPr>
          <w:color w:val="000000"/>
          <w:sz w:val="28"/>
          <w:szCs w:val="28"/>
        </w:rPr>
        <w:t>На</w:t>
      </w:r>
      <w:r w:rsidRPr="001C1CCC">
        <w:rPr>
          <w:b/>
          <w:bCs/>
          <w:color w:val="000000"/>
          <w:sz w:val="28"/>
          <w:szCs w:val="28"/>
        </w:rPr>
        <w:t xml:space="preserve"> </w:t>
      </w:r>
      <w:r w:rsidRPr="001C1CCC">
        <w:rPr>
          <w:color w:val="000000"/>
          <w:sz w:val="28"/>
          <w:szCs w:val="28"/>
        </w:rPr>
        <w:t xml:space="preserve">этапе включения в систему знаний происходит доведение новых  способов действий до уровня автоматизированного навыка. Учащимся решают задачу, в которой новый способ действий связывается </w:t>
      </w:r>
      <w:proofErr w:type="gramStart"/>
      <w:r w:rsidRPr="001C1CCC">
        <w:rPr>
          <w:color w:val="000000"/>
          <w:sz w:val="28"/>
          <w:szCs w:val="28"/>
        </w:rPr>
        <w:t>с</w:t>
      </w:r>
      <w:proofErr w:type="gramEnd"/>
      <w:r w:rsidRPr="001C1CCC">
        <w:rPr>
          <w:color w:val="000000"/>
          <w:sz w:val="28"/>
          <w:szCs w:val="28"/>
        </w:rPr>
        <w:t xml:space="preserve"> ранее изученным.</w:t>
      </w:r>
    </w:p>
    <w:p w:rsidR="001C1CCC" w:rsidRPr="001C1CCC" w:rsidRDefault="001C1CCC" w:rsidP="001C1CCC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1C1CCC">
        <w:rPr>
          <w:color w:val="000000"/>
          <w:sz w:val="28"/>
          <w:szCs w:val="28"/>
        </w:rPr>
        <w:lastRenderedPageBreak/>
        <w:t xml:space="preserve">В конце урока проводится рефлексия. Самооценка учениками собственной учебной  деятельности, задается домашнее задание с использованием дифференцированного  подхода. </w:t>
      </w:r>
    </w:p>
    <w:p w:rsidR="001C1CCC" w:rsidRPr="001C1CCC" w:rsidRDefault="001C1CCC" w:rsidP="001C1CC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C1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Сравнив два урока, мы доказали, что традиционный урок не дает возможности в полной мере реализовать поставленные перед  школой задачи. Достижение необходимого развивающего эффекта обучения математике возможно только при реализации </w:t>
      </w:r>
      <w:proofErr w:type="spellStart"/>
      <w:r w:rsidRPr="001C1CC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1C1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подхода. Использование новых технологий  на уроке открытия новых знаний позволило снизить нагрузку учащихся, реализовать личностный и дифференцированный подходы в обучении, повысить мотивацию обучения, и, как следствие, улучшить усвоение нового знания.</w:t>
      </w:r>
    </w:p>
    <w:p w:rsidR="00815A5D" w:rsidRPr="00D67AAB" w:rsidRDefault="00FB26B1" w:rsidP="00F160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D67AAB" w:rsidRPr="00934952">
        <w:rPr>
          <w:rFonts w:ascii="Times New Roman" w:hAnsi="Times New Roman"/>
          <w:sz w:val="28"/>
          <w:szCs w:val="28"/>
        </w:rPr>
        <w:t>ффе</w:t>
      </w:r>
      <w:r w:rsidR="00D67AAB">
        <w:rPr>
          <w:rFonts w:ascii="Times New Roman" w:hAnsi="Times New Roman"/>
          <w:sz w:val="28"/>
          <w:szCs w:val="28"/>
        </w:rPr>
        <w:t>ктивность использования современных методов на уроках открытия новых знаний неоспорима.</w:t>
      </w:r>
      <w:r w:rsidR="002F7BF3">
        <w:rPr>
          <w:rFonts w:ascii="Times New Roman" w:hAnsi="Times New Roman"/>
          <w:sz w:val="28"/>
          <w:szCs w:val="28"/>
        </w:rPr>
        <w:t xml:space="preserve"> </w:t>
      </w:r>
      <w:r w:rsidR="00D14AB2">
        <w:rPr>
          <w:rFonts w:ascii="Times New Roman" w:hAnsi="Times New Roman"/>
          <w:sz w:val="28"/>
          <w:szCs w:val="28"/>
        </w:rPr>
        <w:t>Методика преподавания уроков открытия нового знания</w:t>
      </w:r>
      <w:r w:rsidR="00D14AB2" w:rsidRPr="00934952">
        <w:rPr>
          <w:rFonts w:ascii="Times New Roman" w:hAnsi="Times New Roman"/>
          <w:sz w:val="28"/>
          <w:szCs w:val="28"/>
        </w:rPr>
        <w:t xml:space="preserve"> предполагает использование такой системы методов, которая </w:t>
      </w:r>
      <w:r w:rsidR="00D14AB2">
        <w:rPr>
          <w:rFonts w:ascii="Times New Roman" w:hAnsi="Times New Roman" w:cs="Times New Roman"/>
          <w:color w:val="000000"/>
          <w:sz w:val="28"/>
          <w:szCs w:val="28"/>
        </w:rPr>
        <w:t xml:space="preserve"> построена</w:t>
      </w:r>
      <w:r w:rsidR="00815A5D" w:rsidRPr="004B1240">
        <w:rPr>
          <w:rFonts w:ascii="Times New Roman" w:hAnsi="Times New Roman" w:cs="Times New Roman"/>
          <w:color w:val="000000"/>
          <w:sz w:val="28"/>
          <w:szCs w:val="28"/>
        </w:rPr>
        <w:t xml:space="preserve"> на принц</w:t>
      </w:r>
      <w:r w:rsidR="00815A5D">
        <w:rPr>
          <w:rFonts w:ascii="Times New Roman" w:hAnsi="Times New Roman" w:cs="Times New Roman"/>
          <w:color w:val="000000"/>
          <w:sz w:val="28"/>
          <w:szCs w:val="28"/>
        </w:rPr>
        <w:t xml:space="preserve">ипах развивающего обучения, </w:t>
      </w:r>
      <w:r w:rsidR="00D14AB2">
        <w:rPr>
          <w:rFonts w:ascii="Times New Roman" w:hAnsi="Times New Roman" w:cs="Times New Roman"/>
          <w:sz w:val="28"/>
          <w:szCs w:val="28"/>
        </w:rPr>
        <w:t xml:space="preserve"> обеспечивае</w:t>
      </w:r>
      <w:r w:rsidR="00815A5D" w:rsidRPr="007D7611">
        <w:rPr>
          <w:rFonts w:ascii="Times New Roman" w:hAnsi="Times New Roman" w:cs="Times New Roman"/>
          <w:sz w:val="28"/>
          <w:szCs w:val="28"/>
        </w:rPr>
        <w:t>т не только деятельность, но и глубокое и прочное усвоение знаний</w:t>
      </w:r>
      <w:r w:rsidR="00815A5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15A5D" w:rsidRPr="004B1240">
        <w:rPr>
          <w:rFonts w:ascii="Times New Roman" w:hAnsi="Times New Roman" w:cs="Times New Roman"/>
          <w:color w:val="000000"/>
          <w:sz w:val="28"/>
          <w:szCs w:val="28"/>
        </w:rPr>
        <w:t xml:space="preserve">позволяет заменить урок объяснения нового материала уроком «открытия» </w:t>
      </w:r>
      <w:r w:rsidR="00815A5D">
        <w:rPr>
          <w:rFonts w:ascii="Times New Roman" w:hAnsi="Times New Roman" w:cs="Times New Roman"/>
          <w:color w:val="000000"/>
          <w:sz w:val="28"/>
          <w:szCs w:val="28"/>
        </w:rPr>
        <w:t>новых знаний.</w:t>
      </w:r>
      <w:r w:rsidR="00815A5D">
        <w:rPr>
          <w:sz w:val="28"/>
          <w:szCs w:val="28"/>
        </w:rPr>
        <w:t xml:space="preserve"> </w:t>
      </w:r>
    </w:p>
    <w:p w:rsidR="00855CAB" w:rsidRDefault="00855CAB" w:rsidP="004B1240">
      <w:pPr>
        <w:shd w:val="clear" w:color="auto" w:fill="FFFFFF"/>
        <w:spacing w:before="30"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0659" w:rsidRPr="00281D9C" w:rsidRDefault="00900659" w:rsidP="009006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7FC" w:rsidRPr="00900659" w:rsidRDefault="00D577FC" w:rsidP="009006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577FC" w:rsidRPr="00900659" w:rsidSect="00E96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0C66"/>
    <w:multiLevelType w:val="hybridMultilevel"/>
    <w:tmpl w:val="CC44EE2A"/>
    <w:lvl w:ilvl="0" w:tplc="7E3EA2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B845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8683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7AB5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C0B6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7A38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DA75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0CCF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1019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DDC695F"/>
    <w:multiLevelType w:val="hybridMultilevel"/>
    <w:tmpl w:val="7F729E7E"/>
    <w:lvl w:ilvl="0" w:tplc="F0A45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8E3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A81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22D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D62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F2B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DEA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D8D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702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A032534"/>
    <w:multiLevelType w:val="hybridMultilevel"/>
    <w:tmpl w:val="D6B6A9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6112BC"/>
    <w:multiLevelType w:val="multilevel"/>
    <w:tmpl w:val="DC10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39046F"/>
    <w:multiLevelType w:val="multilevel"/>
    <w:tmpl w:val="A250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DB63CE"/>
    <w:multiLevelType w:val="multilevel"/>
    <w:tmpl w:val="33F21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8A4836"/>
    <w:multiLevelType w:val="hybridMultilevel"/>
    <w:tmpl w:val="04DA5DC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F1A78C2"/>
    <w:multiLevelType w:val="multilevel"/>
    <w:tmpl w:val="E5D0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A8350C"/>
    <w:multiLevelType w:val="hybridMultilevel"/>
    <w:tmpl w:val="A4F6E98C"/>
    <w:lvl w:ilvl="0" w:tplc="41E2D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6A0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326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1099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A99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B077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8C8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AD4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BE0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DE7DE1"/>
    <w:multiLevelType w:val="hybridMultilevel"/>
    <w:tmpl w:val="910A9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0659"/>
    <w:rsid w:val="00005813"/>
    <w:rsid w:val="000118C1"/>
    <w:rsid w:val="00012422"/>
    <w:rsid w:val="00015942"/>
    <w:rsid w:val="00021767"/>
    <w:rsid w:val="00022276"/>
    <w:rsid w:val="000310DA"/>
    <w:rsid w:val="00032A54"/>
    <w:rsid w:val="000366B3"/>
    <w:rsid w:val="00046663"/>
    <w:rsid w:val="000747A0"/>
    <w:rsid w:val="0007755A"/>
    <w:rsid w:val="00082145"/>
    <w:rsid w:val="00083407"/>
    <w:rsid w:val="000A0A80"/>
    <w:rsid w:val="000B1AA6"/>
    <w:rsid w:val="000D3EBA"/>
    <w:rsid w:val="000D6831"/>
    <w:rsid w:val="000E1097"/>
    <w:rsid w:val="000E67C8"/>
    <w:rsid w:val="000F3AA0"/>
    <w:rsid w:val="000F6ADE"/>
    <w:rsid w:val="001365A7"/>
    <w:rsid w:val="001614C8"/>
    <w:rsid w:val="00181A26"/>
    <w:rsid w:val="001A2B9F"/>
    <w:rsid w:val="001C1CCC"/>
    <w:rsid w:val="001C4C5F"/>
    <w:rsid w:val="001D38B4"/>
    <w:rsid w:val="001E4EE9"/>
    <w:rsid w:val="001E70F4"/>
    <w:rsid w:val="001F3F9D"/>
    <w:rsid w:val="00203E0B"/>
    <w:rsid w:val="00205E7B"/>
    <w:rsid w:val="00210267"/>
    <w:rsid w:val="00216B8C"/>
    <w:rsid w:val="00224581"/>
    <w:rsid w:val="00240B88"/>
    <w:rsid w:val="002733C5"/>
    <w:rsid w:val="00274662"/>
    <w:rsid w:val="00282638"/>
    <w:rsid w:val="0028366D"/>
    <w:rsid w:val="00283B73"/>
    <w:rsid w:val="00291348"/>
    <w:rsid w:val="002A614E"/>
    <w:rsid w:val="002B039C"/>
    <w:rsid w:val="002B0EB5"/>
    <w:rsid w:val="002B15B6"/>
    <w:rsid w:val="002C1220"/>
    <w:rsid w:val="002C429F"/>
    <w:rsid w:val="002D2548"/>
    <w:rsid w:val="002D312C"/>
    <w:rsid w:val="002D7A15"/>
    <w:rsid w:val="002E2733"/>
    <w:rsid w:val="002F4137"/>
    <w:rsid w:val="002F58C6"/>
    <w:rsid w:val="002F6C0C"/>
    <w:rsid w:val="002F7BF3"/>
    <w:rsid w:val="00314B7C"/>
    <w:rsid w:val="00351739"/>
    <w:rsid w:val="00353B7A"/>
    <w:rsid w:val="00376787"/>
    <w:rsid w:val="0038029C"/>
    <w:rsid w:val="00381E9A"/>
    <w:rsid w:val="003A2CD8"/>
    <w:rsid w:val="003B05C0"/>
    <w:rsid w:val="003B5360"/>
    <w:rsid w:val="003B7C66"/>
    <w:rsid w:val="003C3DE4"/>
    <w:rsid w:val="003F4533"/>
    <w:rsid w:val="00421CA1"/>
    <w:rsid w:val="00432840"/>
    <w:rsid w:val="004349AF"/>
    <w:rsid w:val="004547A0"/>
    <w:rsid w:val="00475B89"/>
    <w:rsid w:val="004761BE"/>
    <w:rsid w:val="004773A2"/>
    <w:rsid w:val="004805F4"/>
    <w:rsid w:val="00485AC6"/>
    <w:rsid w:val="0049047B"/>
    <w:rsid w:val="00494F32"/>
    <w:rsid w:val="0049669F"/>
    <w:rsid w:val="004A2A16"/>
    <w:rsid w:val="004A6E9D"/>
    <w:rsid w:val="004B0782"/>
    <w:rsid w:val="004B1240"/>
    <w:rsid w:val="004B7321"/>
    <w:rsid w:val="004B7A19"/>
    <w:rsid w:val="004C5ECA"/>
    <w:rsid w:val="004D1902"/>
    <w:rsid w:val="004E33BD"/>
    <w:rsid w:val="004E5370"/>
    <w:rsid w:val="00514B72"/>
    <w:rsid w:val="00526B3B"/>
    <w:rsid w:val="0052746A"/>
    <w:rsid w:val="00537361"/>
    <w:rsid w:val="005604DA"/>
    <w:rsid w:val="00573E3C"/>
    <w:rsid w:val="005917F4"/>
    <w:rsid w:val="005B1B2A"/>
    <w:rsid w:val="005E2535"/>
    <w:rsid w:val="0060722D"/>
    <w:rsid w:val="00611528"/>
    <w:rsid w:val="00611F9E"/>
    <w:rsid w:val="006149C7"/>
    <w:rsid w:val="00620C34"/>
    <w:rsid w:val="006265BE"/>
    <w:rsid w:val="00640754"/>
    <w:rsid w:val="00690AA1"/>
    <w:rsid w:val="00693B41"/>
    <w:rsid w:val="006A743A"/>
    <w:rsid w:val="006C0579"/>
    <w:rsid w:val="006C694E"/>
    <w:rsid w:val="006E1C30"/>
    <w:rsid w:val="006E2ADF"/>
    <w:rsid w:val="006F6769"/>
    <w:rsid w:val="006F77E7"/>
    <w:rsid w:val="006F7D57"/>
    <w:rsid w:val="00700836"/>
    <w:rsid w:val="0071306D"/>
    <w:rsid w:val="007317EE"/>
    <w:rsid w:val="0076588A"/>
    <w:rsid w:val="00782162"/>
    <w:rsid w:val="0079027B"/>
    <w:rsid w:val="00793C02"/>
    <w:rsid w:val="007B64A5"/>
    <w:rsid w:val="007D7611"/>
    <w:rsid w:val="00810FFB"/>
    <w:rsid w:val="00815A5D"/>
    <w:rsid w:val="00816D8F"/>
    <w:rsid w:val="008348AB"/>
    <w:rsid w:val="0083761F"/>
    <w:rsid w:val="00852575"/>
    <w:rsid w:val="0085276B"/>
    <w:rsid w:val="00855740"/>
    <w:rsid w:val="00855CAB"/>
    <w:rsid w:val="00897031"/>
    <w:rsid w:val="008A4EC8"/>
    <w:rsid w:val="008C7673"/>
    <w:rsid w:val="008D0B1B"/>
    <w:rsid w:val="008E2D1D"/>
    <w:rsid w:val="008E776D"/>
    <w:rsid w:val="008F5F1D"/>
    <w:rsid w:val="00900659"/>
    <w:rsid w:val="0090398C"/>
    <w:rsid w:val="009129E2"/>
    <w:rsid w:val="00915AA9"/>
    <w:rsid w:val="00920469"/>
    <w:rsid w:val="00920F8F"/>
    <w:rsid w:val="0094075A"/>
    <w:rsid w:val="00941EFC"/>
    <w:rsid w:val="009466AE"/>
    <w:rsid w:val="0096150F"/>
    <w:rsid w:val="0097020C"/>
    <w:rsid w:val="0098115B"/>
    <w:rsid w:val="009A14FC"/>
    <w:rsid w:val="009B7875"/>
    <w:rsid w:val="009D0611"/>
    <w:rsid w:val="009E229C"/>
    <w:rsid w:val="009E55D5"/>
    <w:rsid w:val="009F7C56"/>
    <w:rsid w:val="00A030EB"/>
    <w:rsid w:val="00A07CC3"/>
    <w:rsid w:val="00A11857"/>
    <w:rsid w:val="00A257AE"/>
    <w:rsid w:val="00A27B86"/>
    <w:rsid w:val="00A342E0"/>
    <w:rsid w:val="00A43288"/>
    <w:rsid w:val="00A43A08"/>
    <w:rsid w:val="00A507FB"/>
    <w:rsid w:val="00A632B8"/>
    <w:rsid w:val="00A85A1A"/>
    <w:rsid w:val="00A96BF7"/>
    <w:rsid w:val="00AA094E"/>
    <w:rsid w:val="00AA2444"/>
    <w:rsid w:val="00AD2E3A"/>
    <w:rsid w:val="00AE0F84"/>
    <w:rsid w:val="00AE30C1"/>
    <w:rsid w:val="00B05654"/>
    <w:rsid w:val="00B30EC7"/>
    <w:rsid w:val="00B329A8"/>
    <w:rsid w:val="00B70550"/>
    <w:rsid w:val="00BA3E71"/>
    <w:rsid w:val="00BA431F"/>
    <w:rsid w:val="00BA74C2"/>
    <w:rsid w:val="00BB32B6"/>
    <w:rsid w:val="00BB4726"/>
    <w:rsid w:val="00BC010B"/>
    <w:rsid w:val="00BD219F"/>
    <w:rsid w:val="00BD6E9F"/>
    <w:rsid w:val="00BE0273"/>
    <w:rsid w:val="00BE051C"/>
    <w:rsid w:val="00C05C11"/>
    <w:rsid w:val="00C40351"/>
    <w:rsid w:val="00C55AB4"/>
    <w:rsid w:val="00C77F83"/>
    <w:rsid w:val="00C8310D"/>
    <w:rsid w:val="00C91312"/>
    <w:rsid w:val="00C93466"/>
    <w:rsid w:val="00C97E70"/>
    <w:rsid w:val="00CA769C"/>
    <w:rsid w:val="00CB7F59"/>
    <w:rsid w:val="00CC2C56"/>
    <w:rsid w:val="00CD324B"/>
    <w:rsid w:val="00CD4B18"/>
    <w:rsid w:val="00CE192C"/>
    <w:rsid w:val="00CE26D8"/>
    <w:rsid w:val="00CF0534"/>
    <w:rsid w:val="00CF5CB4"/>
    <w:rsid w:val="00D12773"/>
    <w:rsid w:val="00D127F7"/>
    <w:rsid w:val="00D14AB2"/>
    <w:rsid w:val="00D1640D"/>
    <w:rsid w:val="00D32980"/>
    <w:rsid w:val="00D344FC"/>
    <w:rsid w:val="00D577FC"/>
    <w:rsid w:val="00D67AAB"/>
    <w:rsid w:val="00DA10E9"/>
    <w:rsid w:val="00DC243C"/>
    <w:rsid w:val="00DC6DF0"/>
    <w:rsid w:val="00DD796F"/>
    <w:rsid w:val="00DF1667"/>
    <w:rsid w:val="00DF38A1"/>
    <w:rsid w:val="00E11E0F"/>
    <w:rsid w:val="00E1781C"/>
    <w:rsid w:val="00E236A0"/>
    <w:rsid w:val="00E35905"/>
    <w:rsid w:val="00E6472B"/>
    <w:rsid w:val="00E746A6"/>
    <w:rsid w:val="00E9427C"/>
    <w:rsid w:val="00E96D31"/>
    <w:rsid w:val="00EB7616"/>
    <w:rsid w:val="00EC595D"/>
    <w:rsid w:val="00ED0272"/>
    <w:rsid w:val="00ED42EE"/>
    <w:rsid w:val="00EF4252"/>
    <w:rsid w:val="00EF74A7"/>
    <w:rsid w:val="00F01D9B"/>
    <w:rsid w:val="00F11211"/>
    <w:rsid w:val="00F16062"/>
    <w:rsid w:val="00F20522"/>
    <w:rsid w:val="00F265AC"/>
    <w:rsid w:val="00F362D6"/>
    <w:rsid w:val="00F42E0F"/>
    <w:rsid w:val="00F50BCD"/>
    <w:rsid w:val="00F50C39"/>
    <w:rsid w:val="00F55686"/>
    <w:rsid w:val="00F6550A"/>
    <w:rsid w:val="00F65DA8"/>
    <w:rsid w:val="00FA47DB"/>
    <w:rsid w:val="00FB0C5A"/>
    <w:rsid w:val="00FB0D16"/>
    <w:rsid w:val="00FB1FBF"/>
    <w:rsid w:val="00FB26B1"/>
    <w:rsid w:val="00FB7163"/>
    <w:rsid w:val="00FC6CC7"/>
    <w:rsid w:val="00FE08AC"/>
    <w:rsid w:val="00FF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00659"/>
    <w:rPr>
      <w:i/>
      <w:iCs/>
    </w:rPr>
  </w:style>
  <w:style w:type="character" w:customStyle="1" w:styleId="apple-converted-space">
    <w:name w:val="apple-converted-space"/>
    <w:basedOn w:val="a0"/>
    <w:rsid w:val="00900659"/>
  </w:style>
  <w:style w:type="table" w:styleId="a5">
    <w:name w:val="Table Grid"/>
    <w:basedOn w:val="a1"/>
    <w:rsid w:val="008A4EC8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8A4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8A4EC8"/>
    <w:pPr>
      <w:spacing w:after="0" w:line="360" w:lineRule="auto"/>
      <w:ind w:firstLine="720"/>
      <w:jc w:val="both"/>
    </w:pPr>
    <w:rPr>
      <w:rFonts w:ascii="Courier New" w:eastAsia="Times New Roman" w:hAnsi="Courier New" w:cs="Times New Roman"/>
      <w:sz w:val="26"/>
      <w:szCs w:val="24"/>
    </w:rPr>
  </w:style>
  <w:style w:type="character" w:customStyle="1" w:styleId="a7">
    <w:name w:val="Основной текст с отступом Знак"/>
    <w:basedOn w:val="a0"/>
    <w:link w:val="a6"/>
    <w:rsid w:val="008A4EC8"/>
    <w:rPr>
      <w:rFonts w:ascii="Courier New" w:eastAsia="Times New Roman" w:hAnsi="Courier New" w:cs="Times New Roman"/>
      <w:sz w:val="26"/>
      <w:szCs w:val="24"/>
    </w:rPr>
  </w:style>
  <w:style w:type="character" w:customStyle="1" w:styleId="c1">
    <w:name w:val="c1"/>
    <w:basedOn w:val="a0"/>
    <w:rsid w:val="008A4EC8"/>
  </w:style>
  <w:style w:type="paragraph" w:styleId="a8">
    <w:name w:val="Balloon Text"/>
    <w:basedOn w:val="a"/>
    <w:link w:val="a9"/>
    <w:uiPriority w:val="99"/>
    <w:semiHidden/>
    <w:unhideWhenUsed/>
    <w:rsid w:val="007D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761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2C1220"/>
    <w:rPr>
      <w:color w:val="0000FF"/>
      <w:u w:val="single"/>
    </w:rPr>
  </w:style>
  <w:style w:type="character" w:styleId="ab">
    <w:name w:val="Strong"/>
    <w:basedOn w:val="a0"/>
    <w:uiPriority w:val="22"/>
    <w:qFormat/>
    <w:rsid w:val="00573E3C"/>
    <w:rPr>
      <w:rFonts w:cs="Times New Roman"/>
      <w:b/>
      <w:bCs/>
    </w:rPr>
  </w:style>
  <w:style w:type="paragraph" w:customStyle="1" w:styleId="c0">
    <w:name w:val="c0"/>
    <w:basedOn w:val="a"/>
    <w:rsid w:val="008D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D0B1B"/>
  </w:style>
  <w:style w:type="character" w:customStyle="1" w:styleId="fontstyle34">
    <w:name w:val="fontstyle34"/>
    <w:basedOn w:val="a0"/>
    <w:rsid w:val="004A2A16"/>
  </w:style>
  <w:style w:type="character" w:customStyle="1" w:styleId="fontstyle38">
    <w:name w:val="fontstyle38"/>
    <w:basedOn w:val="a0"/>
    <w:rsid w:val="004A2A16"/>
  </w:style>
  <w:style w:type="paragraph" w:customStyle="1" w:styleId="style6">
    <w:name w:val="style6"/>
    <w:basedOn w:val="a"/>
    <w:rsid w:val="004A2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4A2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4A2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240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03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03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6C0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C0579"/>
  </w:style>
  <w:style w:type="paragraph" w:styleId="ac">
    <w:name w:val="List Paragraph"/>
    <w:basedOn w:val="a"/>
    <w:uiPriority w:val="34"/>
    <w:qFormat/>
    <w:rsid w:val="004904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1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3648</TotalTime>
  <Pages>1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Яна</cp:lastModifiedBy>
  <cp:revision>107</cp:revision>
  <dcterms:created xsi:type="dcterms:W3CDTF">2015-04-12T14:01:00Z</dcterms:created>
  <dcterms:modified xsi:type="dcterms:W3CDTF">2016-12-12T10:43:00Z</dcterms:modified>
</cp:coreProperties>
</file>