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4" w:rsidRDefault="009F09D4" w:rsidP="009F09D4"/>
    <w:p w:rsidR="009F09D4" w:rsidRPr="00FE3D4E" w:rsidRDefault="009F09D4" w:rsidP="009F09D4">
      <w:pPr>
        <w:jc w:val="center"/>
        <w:rPr>
          <w:rFonts w:ascii="Times New Roman" w:hAnsi="Times New Roman" w:cs="Times New Roman"/>
        </w:rPr>
      </w:pPr>
      <w:r w:rsidRPr="00FE3D4E">
        <w:rPr>
          <w:rFonts w:ascii="Times New Roman" w:hAnsi="Times New Roman" w:cs="Times New Roman"/>
        </w:rPr>
        <w:t xml:space="preserve">МИНИСТЕРСТВО ЗДРАВООХРАНЕНИЯ РЕСПУБЛИКИ ДАГЕСТАН                                                                                                                                                            ГОСУДАРСТВЕННОЕ БЮДЖЕТНОЕ ПРОФЕССИОНАЛЬНОЕ ОБРАЗОВАТЕЛЬНОЕ </w:t>
      </w:r>
      <w:bookmarkStart w:id="0" w:name="_GoBack"/>
      <w:bookmarkEnd w:id="0"/>
      <w:r w:rsidRPr="00FE3D4E">
        <w:rPr>
          <w:rFonts w:ascii="Times New Roman" w:hAnsi="Times New Roman" w:cs="Times New Roman"/>
        </w:rPr>
        <w:t>УЧРЕЖДЕНИЕ РЕСПУБЛИКИ ДАГЕСТАН</w:t>
      </w:r>
      <w:r>
        <w:rPr>
          <w:rFonts w:ascii="Times New Roman" w:hAnsi="Times New Roman" w:cs="Times New Roman"/>
        </w:rPr>
        <w:t xml:space="preserve">  </w:t>
      </w:r>
      <w:r w:rsidRPr="00FE3D4E">
        <w:rPr>
          <w:rFonts w:ascii="Times New Roman" w:hAnsi="Times New Roman" w:cs="Times New Roman"/>
        </w:rPr>
        <w:t>«ДЕРБЕНТСКИЙ МЕДИЦИНСКИЙ КОЛЛЕДЖ ИМ. Г.А. ИЛИЗАРОВА»</w:t>
      </w:r>
    </w:p>
    <w:p w:rsidR="009F09D4" w:rsidRPr="00FE3D4E" w:rsidRDefault="009F09D4" w:rsidP="009F09D4">
      <w:pPr>
        <w:jc w:val="center"/>
        <w:rPr>
          <w:rFonts w:ascii="Times New Roman" w:hAnsi="Times New Roman" w:cs="Times New Roman"/>
        </w:rPr>
      </w:pPr>
    </w:p>
    <w:p w:rsidR="009F09D4" w:rsidRPr="003B1165" w:rsidRDefault="009F09D4" w:rsidP="009F09D4"/>
    <w:p w:rsidR="009F09D4" w:rsidRDefault="009F09D4" w:rsidP="009F09D4"/>
    <w:p w:rsidR="009F09D4" w:rsidRPr="00FE3D4E" w:rsidRDefault="009F09D4" w:rsidP="009F09D4">
      <w:r>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387.75pt;height:90pt" fillcolor="#06c" strokecolor="#9cf" strokeweight="1.5pt">
            <v:shadow on="t" color="#900"/>
            <v:textpath style="font-family:&quot;Impact&quot;;v-text-kern:t" trim="t" fitpath="t" string="ДОКЛАД&#10;"/>
          </v:shape>
        </w:pict>
      </w:r>
    </w:p>
    <w:p w:rsidR="009F09D4" w:rsidRPr="003B1165" w:rsidRDefault="009F09D4" w:rsidP="009F09D4">
      <w:pPr>
        <w:rPr>
          <w:lang w:val="en-US"/>
        </w:rPr>
      </w:pPr>
    </w:p>
    <w:p w:rsidR="009F09D4" w:rsidRDefault="009F09D4" w:rsidP="009F09D4">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9" type="#_x0000_t172" style="width:467.25pt;height:137.25pt" adj="6924,10800" fillcolor="#60c" strokecolor="#c9f">
            <v:fill color2="#c0c" focus="100%" type="gradient"/>
            <v:shadow on="t" color="#99f" opacity="52429f" offset="3pt,3pt"/>
            <v:textpath style="font-family:&quot;Impact&quot;;v-text-kern:t" trim="t" fitpath="t" string="            на тему: &#10;НЕТРАДИЦИОННЫЕ СПОСОБЫ ПРОВЕДЕНИЯ УРОКОВ."/>
          </v:shape>
        </w:pict>
      </w:r>
    </w:p>
    <w:p w:rsidR="009F09D4" w:rsidRDefault="009F09D4" w:rsidP="009F09D4"/>
    <w:p w:rsidR="009F09D4" w:rsidRPr="003B1165" w:rsidRDefault="009F09D4" w:rsidP="009F09D4">
      <w:pPr>
        <w:rPr>
          <w:rFonts w:ascii="Times New Roman" w:hAnsi="Times New Roman" w:cs="Times New Roman"/>
          <w:b/>
          <w:color w:val="7030A0"/>
          <w:sz w:val="28"/>
          <w:szCs w:val="28"/>
          <w:lang w:val="en-US"/>
        </w:rPr>
      </w:pPr>
      <w:r>
        <w:rPr>
          <w:rFonts w:ascii="Times New Roman" w:hAnsi="Times New Roman" w:cs="Times New Roman"/>
          <w:sz w:val="28"/>
          <w:szCs w:val="28"/>
        </w:rPr>
        <w:t xml:space="preserve">    </w:t>
      </w:r>
    </w:p>
    <w:p w:rsidR="009F09D4" w:rsidRDefault="009F09D4" w:rsidP="009F09D4">
      <w:pPr>
        <w:rPr>
          <w:rFonts w:ascii="Times New Roman" w:hAnsi="Times New Roman" w:cs="Times New Roman"/>
          <w:b/>
          <w:color w:val="7030A0"/>
          <w:sz w:val="28"/>
          <w:szCs w:val="28"/>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F09D4" w:rsidRPr="00E73BE0" w:rsidTr="005E1FC1">
        <w:tc>
          <w:tcPr>
            <w:tcW w:w="4785" w:type="dxa"/>
          </w:tcPr>
          <w:p w:rsidR="009F09D4" w:rsidRPr="00E73BE0" w:rsidRDefault="009F09D4" w:rsidP="005E1FC1">
            <w:pPr>
              <w:tabs>
                <w:tab w:val="left" w:pos="6420"/>
              </w:tabs>
              <w:rPr>
                <w:rFonts w:ascii="Times New Roman" w:eastAsia="Times New Roman" w:hAnsi="Times New Roman" w:cs="Times New Roman"/>
                <w:sz w:val="28"/>
                <w:szCs w:val="28"/>
              </w:rPr>
            </w:pPr>
            <w:r w:rsidRPr="00E73BE0">
              <w:rPr>
                <w:rFonts w:ascii="Times New Roman" w:hAnsi="Times New Roman" w:cs="Times New Roman"/>
                <w:sz w:val="28"/>
                <w:szCs w:val="28"/>
              </w:rPr>
              <w:t>Рассмотрена и одобрена</w:t>
            </w:r>
          </w:p>
          <w:p w:rsidR="009F09D4" w:rsidRPr="00E73BE0" w:rsidRDefault="009F09D4" w:rsidP="005E1FC1">
            <w:pPr>
              <w:tabs>
                <w:tab w:val="left" w:pos="6420"/>
              </w:tabs>
              <w:rPr>
                <w:rFonts w:ascii="Times New Roman" w:hAnsi="Times New Roman" w:cs="Times New Roman"/>
                <w:sz w:val="28"/>
                <w:szCs w:val="28"/>
              </w:rPr>
            </w:pPr>
            <w:r w:rsidRPr="00E73BE0">
              <w:rPr>
                <w:rFonts w:ascii="Times New Roman" w:hAnsi="Times New Roman" w:cs="Times New Roman"/>
                <w:sz w:val="28"/>
                <w:szCs w:val="28"/>
              </w:rPr>
              <w:t>на заседании</w:t>
            </w:r>
          </w:p>
          <w:p w:rsidR="009F09D4" w:rsidRPr="00E73BE0" w:rsidRDefault="009F09D4" w:rsidP="005E1FC1">
            <w:pPr>
              <w:tabs>
                <w:tab w:val="left" w:pos="6420"/>
              </w:tabs>
              <w:rPr>
                <w:rFonts w:ascii="Times New Roman" w:hAnsi="Times New Roman" w:cs="Times New Roman"/>
                <w:sz w:val="28"/>
                <w:szCs w:val="28"/>
              </w:rPr>
            </w:pPr>
            <w:r w:rsidRPr="00E73BE0">
              <w:rPr>
                <w:rFonts w:ascii="Times New Roman" w:hAnsi="Times New Roman" w:cs="Times New Roman"/>
                <w:sz w:val="28"/>
                <w:szCs w:val="28"/>
              </w:rPr>
              <w:t>ОГСЭ цикла «    »___________</w:t>
            </w:r>
          </w:p>
          <w:p w:rsidR="009F09D4" w:rsidRPr="00E73BE0" w:rsidRDefault="009F09D4" w:rsidP="005E1FC1">
            <w:pPr>
              <w:tabs>
                <w:tab w:val="left" w:pos="6420"/>
              </w:tabs>
              <w:rPr>
                <w:rFonts w:ascii="Times New Roman" w:hAnsi="Times New Roman" w:cs="Times New Roman"/>
                <w:sz w:val="28"/>
                <w:szCs w:val="28"/>
              </w:rPr>
            </w:pPr>
            <w:r w:rsidRPr="00E73BE0">
              <w:rPr>
                <w:rFonts w:ascii="Times New Roman" w:hAnsi="Times New Roman" w:cs="Times New Roman"/>
                <w:sz w:val="28"/>
                <w:szCs w:val="28"/>
              </w:rPr>
              <w:t xml:space="preserve">Протокол №  </w:t>
            </w:r>
          </w:p>
          <w:p w:rsidR="009F09D4" w:rsidRPr="00E73BE0" w:rsidRDefault="009F09D4" w:rsidP="005E1FC1">
            <w:pPr>
              <w:tabs>
                <w:tab w:val="left" w:pos="6420"/>
              </w:tabs>
              <w:rPr>
                <w:rFonts w:ascii="Times New Roman" w:hAnsi="Times New Roman" w:cs="Times New Roman"/>
                <w:sz w:val="28"/>
                <w:szCs w:val="28"/>
              </w:rPr>
            </w:pPr>
            <w:r w:rsidRPr="00E73BE0">
              <w:rPr>
                <w:rFonts w:ascii="Times New Roman" w:hAnsi="Times New Roman" w:cs="Times New Roman"/>
                <w:sz w:val="28"/>
                <w:szCs w:val="28"/>
              </w:rPr>
              <w:t>Председатель цикла:</w:t>
            </w:r>
          </w:p>
          <w:p w:rsidR="009F09D4" w:rsidRPr="00E73BE0" w:rsidRDefault="009F09D4" w:rsidP="005E1FC1">
            <w:pPr>
              <w:tabs>
                <w:tab w:val="left" w:pos="6420"/>
              </w:tabs>
              <w:rPr>
                <w:rFonts w:ascii="Times New Roman" w:hAnsi="Times New Roman" w:cs="Times New Roman"/>
                <w:sz w:val="28"/>
                <w:szCs w:val="28"/>
              </w:rPr>
            </w:pPr>
            <w:r w:rsidRPr="00E73BE0">
              <w:rPr>
                <w:rFonts w:ascii="Times New Roman" w:hAnsi="Times New Roman" w:cs="Times New Roman"/>
                <w:sz w:val="28"/>
                <w:szCs w:val="28"/>
              </w:rPr>
              <w:t xml:space="preserve">_______________Г. К. Алиханова </w:t>
            </w:r>
          </w:p>
          <w:p w:rsidR="009F09D4" w:rsidRPr="00E73BE0" w:rsidRDefault="009F09D4" w:rsidP="005E1FC1">
            <w:pPr>
              <w:tabs>
                <w:tab w:val="left" w:pos="6420"/>
              </w:tabs>
              <w:rPr>
                <w:rFonts w:ascii="Times New Roman" w:eastAsia="Times New Roman" w:hAnsi="Times New Roman" w:cs="Times New Roman"/>
                <w:sz w:val="28"/>
                <w:szCs w:val="28"/>
              </w:rPr>
            </w:pPr>
          </w:p>
        </w:tc>
        <w:tc>
          <w:tcPr>
            <w:tcW w:w="4786" w:type="dxa"/>
          </w:tcPr>
          <w:p w:rsidR="009F09D4" w:rsidRPr="00E73BE0" w:rsidRDefault="009F09D4" w:rsidP="005E1FC1">
            <w:pPr>
              <w:tabs>
                <w:tab w:val="left" w:pos="6420"/>
              </w:tabs>
              <w:jc w:val="right"/>
              <w:rPr>
                <w:rFonts w:ascii="Times New Roman" w:eastAsia="Times New Roman" w:hAnsi="Times New Roman" w:cs="Times New Roman"/>
                <w:sz w:val="28"/>
                <w:szCs w:val="28"/>
              </w:rPr>
            </w:pPr>
          </w:p>
          <w:p w:rsidR="009F09D4" w:rsidRPr="00E73BE0" w:rsidRDefault="009F09D4" w:rsidP="005E1FC1">
            <w:pPr>
              <w:tabs>
                <w:tab w:val="left" w:pos="6420"/>
              </w:tabs>
              <w:jc w:val="right"/>
              <w:rPr>
                <w:rFonts w:ascii="Times New Roman" w:hAnsi="Times New Roman" w:cs="Times New Roman"/>
                <w:sz w:val="28"/>
                <w:szCs w:val="28"/>
              </w:rPr>
            </w:pPr>
            <w:r w:rsidRPr="00E73BE0">
              <w:rPr>
                <w:rFonts w:ascii="Times New Roman" w:hAnsi="Times New Roman" w:cs="Times New Roman"/>
                <w:sz w:val="28"/>
                <w:szCs w:val="28"/>
              </w:rPr>
              <w:t>Подготовила преподаватель</w:t>
            </w:r>
          </w:p>
          <w:p w:rsidR="009F09D4" w:rsidRPr="00E73BE0" w:rsidRDefault="009F09D4" w:rsidP="005E1FC1">
            <w:pPr>
              <w:tabs>
                <w:tab w:val="left" w:pos="6420"/>
              </w:tabs>
              <w:jc w:val="right"/>
              <w:rPr>
                <w:rFonts w:ascii="Times New Roman" w:hAnsi="Times New Roman" w:cs="Times New Roman"/>
                <w:sz w:val="28"/>
                <w:szCs w:val="28"/>
              </w:rPr>
            </w:pPr>
            <w:r w:rsidRPr="00E73BE0">
              <w:rPr>
                <w:rFonts w:ascii="Times New Roman" w:hAnsi="Times New Roman" w:cs="Times New Roman"/>
                <w:sz w:val="28"/>
                <w:szCs w:val="28"/>
              </w:rPr>
              <w:t>русского языка и литературы</w:t>
            </w:r>
          </w:p>
          <w:p w:rsidR="009F09D4" w:rsidRPr="00E73BE0" w:rsidRDefault="009F09D4" w:rsidP="005E1FC1">
            <w:pPr>
              <w:tabs>
                <w:tab w:val="left" w:pos="6420"/>
              </w:tabs>
              <w:jc w:val="right"/>
              <w:rPr>
                <w:rFonts w:ascii="Times New Roman" w:eastAsia="Times New Roman" w:hAnsi="Times New Roman" w:cs="Times New Roman"/>
                <w:sz w:val="28"/>
                <w:szCs w:val="28"/>
              </w:rPr>
            </w:pPr>
            <w:r w:rsidRPr="00E73BE0">
              <w:rPr>
                <w:rFonts w:ascii="Times New Roman" w:hAnsi="Times New Roman" w:cs="Times New Roman"/>
                <w:sz w:val="28"/>
                <w:szCs w:val="28"/>
              </w:rPr>
              <w:t>______________  С. Д. Маллаева</w:t>
            </w:r>
          </w:p>
        </w:tc>
      </w:tr>
    </w:tbl>
    <w:p w:rsidR="009F09D4" w:rsidRDefault="009F09D4" w:rsidP="009F09D4">
      <w:pPr>
        <w:rPr>
          <w:lang w:val="en-US"/>
        </w:rPr>
      </w:pPr>
    </w:p>
    <w:p w:rsidR="009F09D4" w:rsidRPr="009F09D4" w:rsidRDefault="009F09D4" w:rsidP="009F09D4">
      <w:pPr>
        <w:rPr>
          <w:lang w:val="en-US"/>
        </w:rPr>
      </w:pPr>
    </w:p>
    <w:p w:rsidR="009F09D4" w:rsidRPr="003B1165" w:rsidRDefault="009F09D4" w:rsidP="009F09D4">
      <w:pPr>
        <w:pStyle w:val="a6"/>
        <w:shd w:val="clear" w:color="auto" w:fill="FFFFFF"/>
        <w:spacing w:before="0" w:beforeAutospacing="0" w:after="0" w:afterAutospacing="0" w:line="294" w:lineRule="atLeast"/>
        <w:jc w:val="center"/>
        <w:rPr>
          <w:b/>
          <w:bCs/>
          <w:color w:val="000000"/>
          <w:sz w:val="28"/>
          <w:szCs w:val="28"/>
          <w:lang w:val="en-US"/>
        </w:rPr>
      </w:pPr>
      <w:r>
        <w:rPr>
          <w:b/>
          <w:bCs/>
          <w:color w:val="000000"/>
          <w:sz w:val="28"/>
          <w:szCs w:val="28"/>
        </w:rPr>
        <w:t xml:space="preserve">Дербент </w:t>
      </w:r>
      <w:r>
        <w:rPr>
          <w:b/>
          <w:bCs/>
          <w:color w:val="000000"/>
          <w:sz w:val="28"/>
          <w:szCs w:val="28"/>
          <w:lang w:val="en-US"/>
        </w:rPr>
        <w:t>– 2021</w:t>
      </w:r>
    </w:p>
    <w:p w:rsidR="009F09D4" w:rsidRDefault="009F09D4" w:rsidP="003A73E7">
      <w:pPr>
        <w:shd w:val="clear" w:color="auto" w:fill="FCFCFC"/>
        <w:spacing w:after="225" w:line="312" w:lineRule="atLeast"/>
        <w:rPr>
          <w:rFonts w:ascii="Times New Roman" w:eastAsia="Times New Roman" w:hAnsi="Times New Roman" w:cs="Times New Roman"/>
          <w:b/>
          <w:bCs/>
          <w:sz w:val="28"/>
          <w:szCs w:val="28"/>
          <w:lang w:val="en-US" w:eastAsia="ru-RU"/>
        </w:rPr>
      </w:pPr>
    </w:p>
    <w:p w:rsidR="003A73E7" w:rsidRDefault="0096551A" w:rsidP="003A73E7">
      <w:pPr>
        <w:shd w:val="clear" w:color="auto" w:fill="FCFCFC"/>
        <w:spacing w:after="225" w:line="312"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НЕТРАДИЦИОННЫЕ СПОСОБЫ ПРОВЕДЕНИЯ УРОКОВ.</w:t>
      </w:r>
    </w:p>
    <w:p w:rsidR="0096551A" w:rsidRPr="003A73E7" w:rsidRDefault="0096551A" w:rsidP="003A73E7">
      <w:pPr>
        <w:shd w:val="clear" w:color="auto" w:fill="FCFCFC"/>
        <w:spacing w:after="225" w:line="312" w:lineRule="atLeast"/>
        <w:rPr>
          <w:rFonts w:ascii="Times New Roman" w:eastAsia="Times New Roman" w:hAnsi="Times New Roman" w:cs="Times New Roman"/>
          <w:sz w:val="28"/>
          <w:szCs w:val="28"/>
          <w:lang w:eastAsia="ru-RU"/>
        </w:rPr>
      </w:pPr>
    </w:p>
    <w:p w:rsidR="003A73E7" w:rsidRPr="003A73E7" w:rsidRDefault="003A73E7" w:rsidP="003A73E7">
      <w:pPr>
        <w:shd w:val="clear" w:color="auto" w:fill="FCFCFC"/>
        <w:spacing w:after="225" w:line="312" w:lineRule="atLeast"/>
        <w:rPr>
          <w:rFonts w:ascii="Times New Roman" w:eastAsia="Times New Roman" w:hAnsi="Times New Roman" w:cs="Times New Roman"/>
          <w:sz w:val="28"/>
          <w:szCs w:val="28"/>
          <w:lang w:eastAsia="ru-RU"/>
        </w:rPr>
      </w:pPr>
      <w:r w:rsidRPr="003A73E7">
        <w:rPr>
          <w:rFonts w:ascii="Times New Roman" w:eastAsia="Times New Roman" w:hAnsi="Times New Roman" w:cs="Times New Roman"/>
          <w:sz w:val="28"/>
          <w:szCs w:val="28"/>
          <w:lang w:eastAsia="ru-RU"/>
        </w:rPr>
        <w:t>Чтобы завла</w:t>
      </w:r>
      <w:r>
        <w:rPr>
          <w:rFonts w:ascii="Times New Roman" w:eastAsia="Times New Roman" w:hAnsi="Times New Roman" w:cs="Times New Roman"/>
          <w:sz w:val="28"/>
          <w:szCs w:val="28"/>
          <w:lang w:eastAsia="ru-RU"/>
        </w:rPr>
        <w:t>деть вниманием современных студентов</w:t>
      </w:r>
      <w:r w:rsidRPr="003A73E7">
        <w:rPr>
          <w:rFonts w:ascii="Times New Roman" w:eastAsia="Times New Roman" w:hAnsi="Times New Roman" w:cs="Times New Roman"/>
          <w:sz w:val="28"/>
          <w:szCs w:val="28"/>
          <w:lang w:eastAsia="ru-RU"/>
        </w:rPr>
        <w:t xml:space="preserve">, надо их, прежде всего, удивить, заинтересовать. Как </w:t>
      </w:r>
      <w:r>
        <w:rPr>
          <w:rFonts w:ascii="Times New Roman" w:eastAsia="Times New Roman" w:hAnsi="Times New Roman" w:cs="Times New Roman"/>
          <w:sz w:val="28"/>
          <w:szCs w:val="28"/>
          <w:lang w:eastAsia="ru-RU"/>
        </w:rPr>
        <w:t>сделать урок таким, чтобы обучающийся</w:t>
      </w:r>
      <w:r w:rsidRPr="003A73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ждал новой встречи с учителем? Но</w:t>
      </w:r>
      <w:r w:rsidRPr="003A73E7">
        <w:rPr>
          <w:rFonts w:ascii="Times New Roman" w:eastAsia="Times New Roman" w:hAnsi="Times New Roman" w:cs="Times New Roman"/>
          <w:sz w:val="28"/>
          <w:szCs w:val="28"/>
          <w:lang w:eastAsia="ru-RU"/>
        </w:rPr>
        <w:t xml:space="preserve"> возможно ли это?</w:t>
      </w:r>
    </w:p>
    <w:p w:rsidR="003A73E7" w:rsidRPr="003A73E7" w:rsidRDefault="003A73E7" w:rsidP="003A73E7">
      <w:pPr>
        <w:shd w:val="clear" w:color="auto" w:fill="FCFCFC"/>
        <w:spacing w:after="225" w:line="312" w:lineRule="atLeast"/>
        <w:rPr>
          <w:rFonts w:ascii="Times New Roman" w:eastAsia="Times New Roman" w:hAnsi="Times New Roman" w:cs="Times New Roman"/>
          <w:sz w:val="28"/>
          <w:szCs w:val="28"/>
          <w:lang w:eastAsia="ru-RU"/>
        </w:rPr>
      </w:pPr>
      <w:r w:rsidRPr="003A73E7">
        <w:rPr>
          <w:rFonts w:ascii="Times New Roman" w:eastAsia="Times New Roman" w:hAnsi="Times New Roman" w:cs="Times New Roman"/>
          <w:sz w:val="28"/>
          <w:szCs w:val="28"/>
          <w:lang w:eastAsia="ru-RU"/>
        </w:rPr>
        <w:t>Здесь на помощь приходят так называемые нетрадиционные или нестандартные уроки. Опираясь на обычные ценности, традиционная дидактика предписывает обучать, используя прямые методы передачи знаний, где основным средством является монологическое объяснение при помощи рассказа, беседы, лекции. От учащихся требуется воспроизвести сказанное учителем в форме монологического или диалогического ответа, привести пример на применение полученного знания, использовать информацию для решения учебных задач, выполнения заданий и т.д.</w:t>
      </w:r>
    </w:p>
    <w:p w:rsidR="00504B3E" w:rsidRDefault="00504B3E" w:rsidP="003A73E7">
      <w:pPr>
        <w:shd w:val="clear" w:color="auto" w:fill="FCFCFC"/>
        <w:spacing w:after="225" w:line="312"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настоящее время мы пока ещё продолжаем</w:t>
      </w:r>
      <w:r w:rsidR="003A73E7" w:rsidRPr="003A73E7">
        <w:rPr>
          <w:rFonts w:ascii="Times New Roman" w:hAnsi="Times New Roman" w:cs="Times New Roman"/>
          <w:sz w:val="28"/>
          <w:szCs w:val="28"/>
          <w:shd w:val="clear" w:color="auto" w:fill="FFFFFF"/>
        </w:rPr>
        <w:t xml:space="preserve"> ориентироваться на обучение, выпуская в жизнь человека обученного — квалифицир</w:t>
      </w:r>
      <w:r>
        <w:rPr>
          <w:rFonts w:ascii="Times New Roman" w:hAnsi="Times New Roman" w:cs="Times New Roman"/>
          <w:sz w:val="28"/>
          <w:szCs w:val="28"/>
          <w:shd w:val="clear" w:color="auto" w:fill="FFFFFF"/>
        </w:rPr>
        <w:t xml:space="preserve">ованного исполнителя, но </w:t>
      </w:r>
      <w:r w:rsidR="003A73E7" w:rsidRPr="003A73E7">
        <w:rPr>
          <w:rFonts w:ascii="Times New Roman" w:hAnsi="Times New Roman" w:cs="Times New Roman"/>
          <w:sz w:val="28"/>
          <w:szCs w:val="28"/>
          <w:shd w:val="clear" w:color="auto" w:fill="FFFFFF"/>
        </w:rPr>
        <w:t xml:space="preserve">сегодняшнее, информационное общество запрашивает человека обучаемого, способного самостоятельно учиться и многократно переучиваться в течение постоянно удлиняющейся жизни, готового к самостоятельным действиям и принятию решений. Для жизни, деятельности человека важно не наличие у него накоплений впрок, запаса какого — то внутреннего багажа всего усвоенного, а проявление и возможность использовать то, что есть, то есть не структурные, </w:t>
      </w:r>
      <w:r>
        <w:rPr>
          <w:rFonts w:ascii="Times New Roman" w:hAnsi="Times New Roman" w:cs="Times New Roman"/>
          <w:sz w:val="28"/>
          <w:szCs w:val="28"/>
          <w:shd w:val="clear" w:color="auto" w:fill="FFFFFF"/>
        </w:rPr>
        <w:t xml:space="preserve">а функциональные </w:t>
      </w:r>
      <w:r w:rsidR="003A73E7" w:rsidRPr="003A73E7">
        <w:rPr>
          <w:rFonts w:ascii="Times New Roman" w:hAnsi="Times New Roman" w:cs="Times New Roman"/>
          <w:sz w:val="28"/>
          <w:szCs w:val="28"/>
          <w:shd w:val="clear" w:color="auto" w:fill="FFFFFF"/>
        </w:rPr>
        <w:t xml:space="preserve"> качества. Нестандартные формы и методы обучения позволят обеспечить занимательность занятий, учесть индивидуальные особенности группы, использовать содержание учебного материала, активизировать познавательную деятельность, отыскать резервы времени, наладить процесс сотрудничества учителя и ученика. Нестандартные уроки воспитывают общую культуру и культуру мнений, умение грамотно вырабатывать собственную активную, высоконравственную позицию. Подготовка к нетрадиционным урокам проводится очень тщательно, а это, как правило, требует много си</w:t>
      </w:r>
      <w:r>
        <w:rPr>
          <w:rFonts w:ascii="Times New Roman" w:hAnsi="Times New Roman" w:cs="Times New Roman"/>
          <w:sz w:val="28"/>
          <w:szCs w:val="28"/>
          <w:shd w:val="clear" w:color="auto" w:fill="FFFFFF"/>
        </w:rPr>
        <w:t>л и времени и со стороны педагога, и со стороны студента. В своей практике мы наиболее удачно используем</w:t>
      </w:r>
      <w:r w:rsidR="003A73E7" w:rsidRPr="003A73E7">
        <w:rPr>
          <w:rFonts w:ascii="Times New Roman" w:hAnsi="Times New Roman" w:cs="Times New Roman"/>
          <w:sz w:val="28"/>
          <w:szCs w:val="28"/>
          <w:shd w:val="clear" w:color="auto" w:fill="FFFFFF"/>
        </w:rPr>
        <w:t xml:space="preserve"> несколько нетрадиционных форм урока: практикум, виктор</w:t>
      </w:r>
      <w:r>
        <w:rPr>
          <w:rFonts w:ascii="Times New Roman" w:hAnsi="Times New Roman" w:cs="Times New Roman"/>
          <w:sz w:val="28"/>
          <w:szCs w:val="28"/>
          <w:shd w:val="clear" w:color="auto" w:fill="FFFFFF"/>
        </w:rPr>
        <w:t>ина, исследование, дискуссия, диспут</w:t>
      </w:r>
      <w:r w:rsidR="003A73E7" w:rsidRPr="003A73E7">
        <w:rPr>
          <w:rFonts w:ascii="Times New Roman" w:hAnsi="Times New Roman" w:cs="Times New Roman"/>
          <w:sz w:val="28"/>
          <w:szCs w:val="28"/>
          <w:shd w:val="clear" w:color="auto" w:fill="FFFFFF"/>
        </w:rPr>
        <w:t xml:space="preserve"> на основе проблемн</w:t>
      </w:r>
      <w:r>
        <w:rPr>
          <w:rFonts w:ascii="Times New Roman" w:hAnsi="Times New Roman" w:cs="Times New Roman"/>
          <w:sz w:val="28"/>
          <w:szCs w:val="28"/>
          <w:shd w:val="clear" w:color="auto" w:fill="FFFFFF"/>
        </w:rPr>
        <w:t>ой ситуации, деловая игра, бинарные уроки, конференции</w:t>
      </w:r>
      <w:r w:rsidR="003A73E7" w:rsidRPr="003A73E7">
        <w:rPr>
          <w:rFonts w:ascii="Times New Roman" w:hAnsi="Times New Roman" w:cs="Times New Roman"/>
          <w:sz w:val="28"/>
          <w:szCs w:val="28"/>
          <w:shd w:val="clear" w:color="auto" w:fill="FFFFFF"/>
        </w:rPr>
        <w:t>. Выбор зависит от несколь</w:t>
      </w:r>
      <w:r>
        <w:rPr>
          <w:rFonts w:ascii="Times New Roman" w:hAnsi="Times New Roman" w:cs="Times New Roman"/>
          <w:sz w:val="28"/>
          <w:szCs w:val="28"/>
          <w:shd w:val="clear" w:color="auto" w:fill="FFFFFF"/>
        </w:rPr>
        <w:t>ких условий: во-первых, учитываем</w:t>
      </w:r>
      <w:r w:rsidR="003A73E7" w:rsidRPr="003A73E7">
        <w:rPr>
          <w:rFonts w:ascii="Times New Roman" w:hAnsi="Times New Roman" w:cs="Times New Roman"/>
          <w:sz w:val="28"/>
          <w:szCs w:val="28"/>
          <w:shd w:val="clear" w:color="auto" w:fill="FFFFFF"/>
        </w:rPr>
        <w:t xml:space="preserve"> возрастные особенности учащихся, во-вторых, задачи, цели, содержание обучения в связи с изучаемой</w:t>
      </w:r>
      <w:r>
        <w:rPr>
          <w:rFonts w:ascii="Times New Roman" w:hAnsi="Times New Roman" w:cs="Times New Roman"/>
          <w:sz w:val="28"/>
          <w:szCs w:val="28"/>
          <w:shd w:val="clear" w:color="auto" w:fill="FFFFFF"/>
        </w:rPr>
        <w:t xml:space="preserve"> темой</w:t>
      </w:r>
      <w:r w:rsidR="003A73E7" w:rsidRPr="003A73E7">
        <w:rPr>
          <w:rFonts w:ascii="Times New Roman" w:hAnsi="Times New Roman" w:cs="Times New Roman"/>
          <w:sz w:val="28"/>
          <w:szCs w:val="28"/>
          <w:shd w:val="clear" w:color="auto" w:fill="FFFFFF"/>
        </w:rPr>
        <w:t>. Нестандартное задание — понятие очень широкое. Оно включает целый ряд признаков, позволяющих отграничить задания этого типа от традиционных (стандартных)</w:t>
      </w:r>
      <w:r>
        <w:rPr>
          <w:rFonts w:ascii="Times New Roman" w:hAnsi="Times New Roman" w:cs="Times New Roman"/>
          <w:sz w:val="28"/>
          <w:szCs w:val="28"/>
          <w:shd w:val="clear" w:color="auto" w:fill="FFFFFF"/>
        </w:rPr>
        <w:t xml:space="preserve"> уроков</w:t>
      </w:r>
      <w:r w:rsidR="003A73E7" w:rsidRPr="003A73E7">
        <w:rPr>
          <w:rFonts w:ascii="Times New Roman" w:hAnsi="Times New Roman" w:cs="Times New Roman"/>
          <w:sz w:val="28"/>
          <w:szCs w:val="28"/>
          <w:shd w:val="clear" w:color="auto" w:fill="FFFFFF"/>
        </w:rPr>
        <w:t>. Главный отличительный признак не</w:t>
      </w:r>
      <w:r>
        <w:rPr>
          <w:rFonts w:ascii="Times New Roman" w:hAnsi="Times New Roman" w:cs="Times New Roman"/>
          <w:sz w:val="28"/>
          <w:szCs w:val="28"/>
          <w:shd w:val="clear" w:color="auto" w:fill="FFFFFF"/>
        </w:rPr>
        <w:t xml:space="preserve">стандартных заданий — их связь  </w:t>
      </w:r>
      <w:r w:rsidR="003A73E7" w:rsidRPr="003A73E7">
        <w:rPr>
          <w:rFonts w:ascii="Times New Roman" w:hAnsi="Times New Roman" w:cs="Times New Roman"/>
          <w:sz w:val="28"/>
          <w:szCs w:val="28"/>
          <w:shd w:val="clear" w:color="auto" w:fill="FFFFFF"/>
        </w:rPr>
        <w:t xml:space="preserve">с </w:t>
      </w:r>
      <w:r>
        <w:rPr>
          <w:rFonts w:ascii="Times New Roman" w:hAnsi="Times New Roman" w:cs="Times New Roman"/>
          <w:sz w:val="28"/>
          <w:szCs w:val="28"/>
          <w:shd w:val="clear" w:color="auto" w:fill="FFFFFF"/>
        </w:rPr>
        <w:t>продуктивной</w:t>
      </w:r>
      <w:r w:rsidR="003A73E7" w:rsidRPr="003A73E7">
        <w:rPr>
          <w:rFonts w:ascii="Times New Roman" w:hAnsi="Times New Roman" w:cs="Times New Roman"/>
          <w:sz w:val="28"/>
          <w:szCs w:val="28"/>
          <w:shd w:val="clear" w:color="auto" w:fill="FFFFFF"/>
        </w:rPr>
        <w:t>, творческой</w:t>
      </w:r>
      <w:r>
        <w:rPr>
          <w:rFonts w:ascii="Times New Roman" w:hAnsi="Times New Roman" w:cs="Times New Roman"/>
          <w:sz w:val="28"/>
          <w:szCs w:val="28"/>
          <w:shd w:val="clear" w:color="auto" w:fill="FFFFFF"/>
        </w:rPr>
        <w:t xml:space="preserve"> деятельностью</w:t>
      </w:r>
      <w:r w:rsidR="003A73E7" w:rsidRPr="003A73E7">
        <w:rPr>
          <w:rFonts w:ascii="Times New Roman" w:hAnsi="Times New Roman" w:cs="Times New Roman"/>
          <w:sz w:val="28"/>
          <w:szCs w:val="28"/>
          <w:shd w:val="clear" w:color="auto" w:fill="FFFFFF"/>
        </w:rPr>
        <w:t xml:space="preserve">. Есть и другие признаки: </w:t>
      </w:r>
    </w:p>
    <w:p w:rsidR="00504B3E" w:rsidRDefault="00504B3E" w:rsidP="003A73E7">
      <w:pPr>
        <w:shd w:val="clear" w:color="auto" w:fill="FCFCFC"/>
        <w:spacing w:after="225" w:line="312"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1. Самостоятельный поиск студентами</w:t>
      </w:r>
      <w:r w:rsidR="003A73E7" w:rsidRPr="003A73E7">
        <w:rPr>
          <w:rFonts w:ascii="Times New Roman" w:hAnsi="Times New Roman" w:cs="Times New Roman"/>
          <w:sz w:val="28"/>
          <w:szCs w:val="28"/>
          <w:shd w:val="clear" w:color="auto" w:fill="FFFFFF"/>
        </w:rPr>
        <w:t xml:space="preserve">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r w:rsidR="003A73E7" w:rsidRPr="003A73E7">
        <w:rPr>
          <w:rFonts w:ascii="Times New Roman" w:hAnsi="Times New Roman" w:cs="Times New Roman"/>
          <w:sz w:val="28"/>
          <w:szCs w:val="28"/>
          <w:shd w:val="clear" w:color="auto" w:fill="FFFFFF"/>
        </w:rPr>
        <w:sym w:font="Symbol" w:char="F02D"/>
      </w:r>
      <w:r w:rsidR="003A73E7" w:rsidRPr="003A73E7">
        <w:rPr>
          <w:rFonts w:ascii="Times New Roman" w:hAnsi="Times New Roman" w:cs="Times New Roman"/>
          <w:sz w:val="28"/>
          <w:szCs w:val="28"/>
          <w:shd w:val="clear" w:color="auto" w:fill="FFFFFF"/>
        </w:rPr>
        <w:t xml:space="preserve">                   необычные условия работы; </w:t>
      </w:r>
    </w:p>
    <w:p w:rsidR="00504B3E" w:rsidRDefault="00504B3E" w:rsidP="003A73E7">
      <w:pPr>
        <w:shd w:val="clear" w:color="auto" w:fill="FCFCFC"/>
        <w:spacing w:after="225" w:line="312"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А</w:t>
      </w:r>
      <w:r w:rsidR="003A73E7" w:rsidRPr="003A73E7">
        <w:rPr>
          <w:rFonts w:ascii="Times New Roman" w:hAnsi="Times New Roman" w:cs="Times New Roman"/>
          <w:sz w:val="28"/>
          <w:szCs w:val="28"/>
          <w:shd w:val="clear" w:color="auto" w:fill="FFFFFF"/>
        </w:rPr>
        <w:t xml:space="preserve">ктивное воспроизведение ранее полученных знаний в незнакомых условиях. Нестандартные задания могут быть представлены в виде проблемных ситуаций (затруднительных положений, из которых надо найти выход, используя полученные знания), ролевых и деловых игр, конкурсов и соревнований (по принципу «кто быстрее? больше? лучше?») и других заданий с элементами занимательности. </w:t>
      </w:r>
    </w:p>
    <w:p w:rsidR="00853673" w:rsidRPr="00853673" w:rsidRDefault="003A73E7" w:rsidP="00853673">
      <w:pPr>
        <w:pStyle w:val="a6"/>
        <w:shd w:val="clear" w:color="auto" w:fill="FFFFFF"/>
        <w:spacing w:before="0" w:beforeAutospacing="0" w:after="150" w:afterAutospacing="0"/>
        <w:rPr>
          <w:color w:val="000000"/>
          <w:sz w:val="28"/>
          <w:szCs w:val="28"/>
        </w:rPr>
      </w:pPr>
      <w:r w:rsidRPr="003A73E7">
        <w:rPr>
          <w:sz w:val="28"/>
          <w:szCs w:val="28"/>
          <w:shd w:val="clear" w:color="auto" w:fill="FFFFFF"/>
        </w:rPr>
        <w:t>Нетрадиционный урок — это импровизирование учебного занятия, имеющее нетрадиционную структуру. Такой урок включает в себя приемы и методы различных форм обучения. Он основан на</w:t>
      </w:r>
      <w:r w:rsidR="00504B3E">
        <w:rPr>
          <w:sz w:val="28"/>
          <w:szCs w:val="28"/>
          <w:shd w:val="clear" w:color="auto" w:fill="FFFFFF"/>
        </w:rPr>
        <w:t xml:space="preserve"> совместной деятельности педагога</w:t>
      </w:r>
      <w:r w:rsidRPr="003A73E7">
        <w:rPr>
          <w:sz w:val="28"/>
          <w:szCs w:val="28"/>
          <w:shd w:val="clear" w:color="auto" w:fill="FFFFFF"/>
        </w:rPr>
        <w:t xml:space="preserve"> и учащихся, </w:t>
      </w:r>
      <w:r w:rsidR="00504B3E">
        <w:rPr>
          <w:sz w:val="28"/>
          <w:szCs w:val="28"/>
          <w:shd w:val="clear" w:color="auto" w:fill="FFFFFF"/>
        </w:rPr>
        <w:t>совместном поиске, использование</w:t>
      </w:r>
      <w:r w:rsidRPr="003A73E7">
        <w:rPr>
          <w:sz w:val="28"/>
          <w:szCs w:val="28"/>
          <w:shd w:val="clear" w:color="auto" w:fill="FFFFFF"/>
        </w:rPr>
        <w:t xml:space="preserve"> новых форм работы, что в конечном итоге влияет на активизацию по</w:t>
      </w:r>
      <w:r w:rsidR="00DA58A7">
        <w:rPr>
          <w:sz w:val="28"/>
          <w:szCs w:val="28"/>
          <w:shd w:val="clear" w:color="auto" w:fill="FFFFFF"/>
        </w:rPr>
        <w:t>знавательной активности студентов</w:t>
      </w:r>
      <w:r w:rsidRPr="003A73E7">
        <w:rPr>
          <w:sz w:val="28"/>
          <w:szCs w:val="28"/>
          <w:shd w:val="clear" w:color="auto" w:fill="FFFFFF"/>
        </w:rPr>
        <w:t xml:space="preserve"> на уроках и повышение эффективности преподавания. Среди большого числа нетрадиционных уроков можно назвать следующие: урок- деловая или ролевая игра, урок — пресс-конференция, урок-соревнование, уроки типа КВН, уроки с групповыми формами работы, урок-игра, урок-праздник, урок-суд, и т. д. Необязательно весь урок должен стать нетрадиционным, возможно вкрапление в него отдельных элементов, которые направлены на активизацию обучения. Это могут быть уроки с использованием компьютерных технологий и проектной методики, нестандартных форм тестирования и т. д.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Общение выступает основой дифференциации и развития форм психической деятельности в раннем онтогенезе. Из общения и саморегуляц</w:t>
      </w:r>
      <w:r w:rsidR="00DA58A7">
        <w:rPr>
          <w:sz w:val="28"/>
          <w:szCs w:val="28"/>
          <w:shd w:val="clear" w:color="auto" w:fill="FFFFFF"/>
        </w:rPr>
        <w:t>ии вырастает способность человека</w:t>
      </w:r>
      <w:r w:rsidRPr="003A73E7">
        <w:rPr>
          <w:sz w:val="28"/>
          <w:szCs w:val="28"/>
          <w:shd w:val="clear" w:color="auto" w:fill="FFFFFF"/>
        </w:rPr>
        <w:t xml:space="preserve">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 ситуативно-познавательного общения формируются</w:t>
      </w:r>
      <w:r w:rsidR="00DA58A7">
        <w:rPr>
          <w:sz w:val="28"/>
          <w:szCs w:val="28"/>
          <w:shd w:val="clear" w:color="auto" w:fill="FFFFFF"/>
        </w:rPr>
        <w:t xml:space="preserve"> познавательные действия студента</w:t>
      </w:r>
      <w:r w:rsidRPr="003A73E7">
        <w:rPr>
          <w:sz w:val="28"/>
          <w:szCs w:val="28"/>
          <w:shd w:val="clear" w:color="auto" w:fill="FFFFFF"/>
        </w:rPr>
        <w:t xml:space="preserve">. Проблема развивающего обучения сегодня настолько актуальна, что нет, пожалуй, ни одного преподавателя, который не задумывался бы над ней. Традиционно процесс обучения рассматривается как процесс взаимодействия преподавателя и учащихся, в ходе которого решаются задачи образования, воспитания и развития. К основным структурным компонентам, раскрывающим его сущность, относят цели обучения, содержание, деятельность преподавания и учения, характер их взаимодействия, принципы, методы, формы обучения. Через эти общие сущностные </w:t>
      </w:r>
      <w:r w:rsidRPr="003A73E7">
        <w:rPr>
          <w:sz w:val="28"/>
          <w:szCs w:val="28"/>
          <w:shd w:val="clear" w:color="auto" w:fill="FFFFFF"/>
        </w:rPr>
        <w:lastRenderedPageBreak/>
        <w:t xml:space="preserve">характеристики возможно выявление особенностей развивающего обучения. Реформы в области образования, происходящие в нашей стране, наряду с разработкой новых образовательных стандартов, введением новых учебных дисциплин, новых учебников и учебных пособий, вызвали потребность и в изменении методики преподавания. Нельзя сказать, что идея развивающего обучения нова, что </w:t>
      </w:r>
      <w:r w:rsidR="00DA58A7">
        <w:rPr>
          <w:sz w:val="28"/>
          <w:szCs w:val="28"/>
          <w:shd w:val="clear" w:color="auto" w:fill="FFFFFF"/>
        </w:rPr>
        <w:t>раньше проблемы развития человека</w:t>
      </w:r>
      <w:r w:rsidRPr="003A73E7">
        <w:rPr>
          <w:sz w:val="28"/>
          <w:szCs w:val="28"/>
          <w:shd w:val="clear" w:color="auto" w:fill="FFFFFF"/>
        </w:rPr>
        <w:t xml:space="preserve"> в процессе обучения не ставились и не решались. В тот или иной период развития общества эта идея выдвигается на передний план или временно «забывается», но никогда не снимается, никогда не прекращается ее изучение, а главное</w:t>
      </w:r>
      <w:r w:rsidR="00DA58A7">
        <w:rPr>
          <w:sz w:val="28"/>
          <w:szCs w:val="28"/>
          <w:shd w:val="clear" w:color="auto" w:fill="FFFFFF"/>
        </w:rPr>
        <w:t xml:space="preserve"> практическая реализация </w:t>
      </w:r>
      <w:r w:rsidRPr="003A73E7">
        <w:rPr>
          <w:sz w:val="28"/>
          <w:szCs w:val="28"/>
          <w:shd w:val="clear" w:color="auto" w:fill="FFFFFF"/>
        </w:rPr>
        <w:t>. Если проанализировать сформулированные в настоящее время цели начального образования, нетрудно заметить, что основной приоритет от</w:t>
      </w:r>
      <w:r w:rsidR="00DA58A7">
        <w:rPr>
          <w:sz w:val="28"/>
          <w:szCs w:val="28"/>
          <w:shd w:val="clear" w:color="auto" w:fill="FFFFFF"/>
        </w:rPr>
        <w:t xml:space="preserve">дается развитию личности студента: </w:t>
      </w:r>
      <w:r w:rsidRPr="003A73E7">
        <w:rPr>
          <w:sz w:val="28"/>
          <w:szCs w:val="28"/>
          <w:shd w:val="clear" w:color="auto" w:fill="FFFFFF"/>
        </w:rPr>
        <w:t>выявить и обеспечить развитие способностей; сформировать умение и желание учиться, приобрести необходимые умения и навыки учебной деятельности; овладеть элементами теоретического мышления, культурой речи. Развивающее обучение не отрицает важность и необходимость образовательных задач, но и не признает трех параллельно существующих задач, а предполагает их слияние в триединую задачу, обеспечивающую органическое слияние обучения и развития, при котором обучение выступает не самоцелью, а условием развития школьника. То обучение, которое ограничивается в своих целях лишь овладением внешними средствами культурного развития (к ним относится овладение письмом, чтением и др.), можно считать традиционным, решающим сугубо образовательные задачи. Развивающее обучение предполагает возникновение новообразований как в содержательной стороне психики (представлениях, понятиях, суждениях), так и в способах психической деятельности: умственной, эмоционально-волевой, практической. Урок — основная организационная форма обуч</w:t>
      </w:r>
      <w:r w:rsidR="00DA58A7">
        <w:rPr>
          <w:sz w:val="28"/>
          <w:szCs w:val="28"/>
          <w:shd w:val="clear" w:color="auto" w:fill="FFFFFF"/>
        </w:rPr>
        <w:t>ения</w:t>
      </w:r>
      <w:r w:rsidRPr="003A73E7">
        <w:rPr>
          <w:sz w:val="28"/>
          <w:szCs w:val="28"/>
          <w:shd w:val="clear" w:color="auto" w:fill="FFFFFF"/>
        </w:rPr>
        <w:t>. Таковым он является и в системе развивающего обучения. При этом урок в данной системе обучения благодаря новым дидактическим принципам (системность обучения, ведущая роль теоретических знаний, обучение на высоком уровне трудности, предполагающее применение метода сравнения, осознание ребенком процесса обучения) имеет другие функции, приобретает иной характер и форма его организации.</w:t>
      </w:r>
      <w:r w:rsidR="00853673" w:rsidRPr="00853673">
        <w:rPr>
          <w:rFonts w:ascii="Arial" w:hAnsi="Arial" w:cs="Arial"/>
          <w:color w:val="000000"/>
          <w:sz w:val="21"/>
          <w:szCs w:val="21"/>
        </w:rPr>
        <w:t xml:space="preserve"> </w:t>
      </w:r>
      <w:r w:rsidR="00853673">
        <w:rPr>
          <w:color w:val="000000"/>
          <w:sz w:val="28"/>
          <w:szCs w:val="28"/>
        </w:rPr>
        <w:t>В традиционные уроки также необходимо вносить</w:t>
      </w:r>
      <w:r w:rsidR="00853673" w:rsidRPr="00853673">
        <w:rPr>
          <w:color w:val="000000"/>
          <w:sz w:val="28"/>
          <w:szCs w:val="28"/>
        </w:rPr>
        <w:t xml:space="preserve"> элементы занимательности - это задания с элементами игровой деятельности – тренинговые, познавательные, например, кроссворды (на значения слов), игры на расширение словарного запаса («соберите поговорки или пословицы»). Игровая деятельность может осуществляться на любом этапе урока и таит в себе большие возможности для развити</w:t>
      </w:r>
      <w:r w:rsidR="00853673">
        <w:rPr>
          <w:color w:val="000000"/>
          <w:sz w:val="28"/>
          <w:szCs w:val="28"/>
        </w:rPr>
        <w:t>я творческих способностей студент</w:t>
      </w:r>
      <w:r w:rsidR="00853673" w:rsidRPr="00853673">
        <w:rPr>
          <w:color w:val="000000"/>
          <w:sz w:val="28"/>
          <w:szCs w:val="28"/>
        </w:rPr>
        <w:t>а, тренировки памяти. На уроках кроссворды целесообразны не только для проверки эрудиции учащихся, но и для лучшего усвоения ими фактического материала.</w:t>
      </w:r>
    </w:p>
    <w:p w:rsidR="00853673" w:rsidRPr="00853673" w:rsidRDefault="00853673" w:rsidP="00853673">
      <w:pPr>
        <w:pStyle w:val="a6"/>
        <w:shd w:val="clear" w:color="auto" w:fill="FFFFFF"/>
        <w:spacing w:before="0" w:beforeAutospacing="0" w:after="150" w:afterAutospacing="0"/>
        <w:rPr>
          <w:color w:val="000000"/>
          <w:sz w:val="28"/>
          <w:szCs w:val="28"/>
        </w:rPr>
      </w:pPr>
      <w:r>
        <w:rPr>
          <w:color w:val="000000"/>
          <w:sz w:val="28"/>
          <w:szCs w:val="28"/>
        </w:rPr>
        <w:t>Одной из форм проведения являе</w:t>
      </w:r>
      <w:r w:rsidRPr="00853673">
        <w:rPr>
          <w:color w:val="000000"/>
          <w:sz w:val="28"/>
          <w:szCs w:val="28"/>
        </w:rPr>
        <w:t xml:space="preserve">тся урок – игра в форме КВН. Этапами такого урока являются разминка, практические задания, поединок капитанов. Каждая команда в начале урока выбирает название (лучше по теме урока) и </w:t>
      </w:r>
      <w:r w:rsidRPr="00853673">
        <w:rPr>
          <w:color w:val="000000"/>
          <w:sz w:val="28"/>
          <w:szCs w:val="28"/>
        </w:rPr>
        <w:lastRenderedPageBreak/>
        <w:t>капитана команды. Приглашаются жюри (одноклассники). Вопросы и задания (межпредметного характера по русскому язык</w:t>
      </w:r>
      <w:r w:rsidR="0096551A">
        <w:rPr>
          <w:color w:val="000000"/>
          <w:sz w:val="28"/>
          <w:szCs w:val="28"/>
        </w:rPr>
        <w:t>у, литературе, обществу и истории</w:t>
      </w:r>
      <w:r w:rsidRPr="00853673">
        <w:rPr>
          <w:color w:val="000000"/>
          <w:sz w:val="28"/>
          <w:szCs w:val="28"/>
        </w:rPr>
        <w:t>) по содержанию носят познавательный, обучающий, проблемный характер, а по форме могут быть занимательными, шуточными, игровыми.</w:t>
      </w:r>
    </w:p>
    <w:p w:rsidR="00853673" w:rsidRPr="00853673" w:rsidRDefault="00853673" w:rsidP="00853673">
      <w:pPr>
        <w:pStyle w:val="a6"/>
        <w:shd w:val="clear" w:color="auto" w:fill="FFFFFF"/>
        <w:spacing w:before="0" w:beforeAutospacing="0" w:after="150" w:afterAutospacing="0"/>
        <w:rPr>
          <w:color w:val="000000"/>
          <w:sz w:val="28"/>
          <w:szCs w:val="28"/>
        </w:rPr>
      </w:pPr>
      <w:r w:rsidRPr="00853673">
        <w:rPr>
          <w:color w:val="000000"/>
          <w:sz w:val="28"/>
          <w:szCs w:val="28"/>
        </w:rPr>
        <w:t xml:space="preserve">Но уроки нетрадиционной формы приносят пользу тогда, когда им найдено точное место среди обычных типов уроков. И только проанализировав весь материал по предмету, который </w:t>
      </w:r>
      <w:r w:rsidR="0096551A">
        <w:rPr>
          <w:color w:val="000000"/>
          <w:sz w:val="28"/>
          <w:szCs w:val="28"/>
        </w:rPr>
        <w:t>подлежит пройти можно определить</w:t>
      </w:r>
      <w:r w:rsidRPr="00853673">
        <w:rPr>
          <w:color w:val="000000"/>
          <w:sz w:val="28"/>
          <w:szCs w:val="28"/>
        </w:rPr>
        <w:t>, какие уроки целесообразно провести в нетрадиционной форме.</w:t>
      </w:r>
    </w:p>
    <w:p w:rsidR="00853673" w:rsidRPr="00853673" w:rsidRDefault="00853673" w:rsidP="00853673">
      <w:pPr>
        <w:pStyle w:val="a6"/>
        <w:shd w:val="clear" w:color="auto" w:fill="FFFFFF"/>
        <w:spacing w:before="0" w:beforeAutospacing="0" w:after="150" w:afterAutospacing="0"/>
        <w:rPr>
          <w:color w:val="000000"/>
          <w:sz w:val="28"/>
          <w:szCs w:val="28"/>
        </w:rPr>
      </w:pPr>
      <w:r w:rsidRPr="00853673">
        <w:rPr>
          <w:color w:val="000000"/>
          <w:sz w:val="28"/>
          <w:szCs w:val="28"/>
        </w:rPr>
        <w:t>Каким бы многоопытным учитель не был, всегда ему приходится искать, думать, пробовать, чтобы сделать свои уроки интересными.</w:t>
      </w:r>
    </w:p>
    <w:p w:rsidR="003A73E7" w:rsidRPr="003A73E7" w:rsidRDefault="003A73E7" w:rsidP="003A73E7">
      <w:pPr>
        <w:shd w:val="clear" w:color="auto" w:fill="FCFCFC"/>
        <w:spacing w:after="225" w:line="312" w:lineRule="atLeast"/>
        <w:rPr>
          <w:color w:val="333333"/>
          <w:sz w:val="21"/>
          <w:szCs w:val="21"/>
          <w:shd w:val="clear" w:color="auto" w:fill="FFFFFF"/>
        </w:rPr>
      </w:pPr>
      <w:r w:rsidRPr="003A73E7">
        <w:rPr>
          <w:rFonts w:ascii="Times New Roman" w:hAnsi="Times New Roman" w:cs="Times New Roman"/>
          <w:sz w:val="28"/>
          <w:szCs w:val="28"/>
          <w:shd w:val="clear" w:color="auto" w:fill="FFFFFF"/>
        </w:rPr>
        <w:t>Нетрадиционные формы урока можно рассматривать как одну из форм активного обучения. Это попытка повышения эффективности обучения возможности свести воедино и осуществить на практике все принципы обучения с использованием различных средств и методов обучения. Для учащихся нетрадиционный урок-переход в иное психологическое состояние, это другой стиль общения положительные эмоции, ощущение себя в новом качестве, а значит новые обязанности и ответственность. Нетрадиционные формы уроков содержат в себе неограниченные возможности в дел</w:t>
      </w:r>
      <w:r w:rsidR="00DA58A7">
        <w:rPr>
          <w:rFonts w:ascii="Times New Roman" w:hAnsi="Times New Roman" w:cs="Times New Roman"/>
          <w:sz w:val="28"/>
          <w:szCs w:val="28"/>
          <w:shd w:val="clear" w:color="auto" w:fill="FFFFFF"/>
        </w:rPr>
        <w:t>е ликвидации перегрузки студентов</w:t>
      </w:r>
      <w:r w:rsidRPr="003A73E7">
        <w:rPr>
          <w:rFonts w:ascii="Times New Roman" w:hAnsi="Times New Roman" w:cs="Times New Roman"/>
          <w:sz w:val="28"/>
          <w:szCs w:val="28"/>
          <w:shd w:val="clear" w:color="auto" w:fill="FFFFFF"/>
        </w:rPr>
        <w:t xml:space="preserve"> домашними заданиями путем использования различных способов изучения нового материала на уроке. Для примера</w:t>
      </w:r>
      <w:r w:rsidR="00DA58A7">
        <w:rPr>
          <w:rFonts w:ascii="Times New Roman" w:hAnsi="Times New Roman" w:cs="Times New Roman"/>
          <w:sz w:val="28"/>
          <w:szCs w:val="28"/>
          <w:shd w:val="clear" w:color="auto" w:fill="FFFFFF"/>
        </w:rPr>
        <w:t>, урок-диспут</w:t>
      </w:r>
      <w:r w:rsidRPr="003A73E7">
        <w:rPr>
          <w:rFonts w:ascii="Times New Roman" w:hAnsi="Times New Roman" w:cs="Times New Roman"/>
          <w:sz w:val="28"/>
          <w:szCs w:val="28"/>
          <w:shd w:val="clear" w:color="auto" w:fill="FFFFFF"/>
        </w:rPr>
        <w:t xml:space="preserve"> ст</w:t>
      </w:r>
      <w:r w:rsidR="00DA58A7">
        <w:rPr>
          <w:rFonts w:ascii="Times New Roman" w:hAnsi="Times New Roman" w:cs="Times New Roman"/>
          <w:sz w:val="28"/>
          <w:szCs w:val="28"/>
          <w:shd w:val="clear" w:color="auto" w:fill="FFFFFF"/>
        </w:rPr>
        <w:t>роится и от имени самого студента, и от имени преподавателя</w:t>
      </w:r>
      <w:r w:rsidRPr="003A73E7">
        <w:rPr>
          <w:rFonts w:ascii="Times New Roman" w:hAnsi="Times New Roman" w:cs="Times New Roman"/>
          <w:sz w:val="28"/>
          <w:szCs w:val="28"/>
          <w:shd w:val="clear" w:color="auto" w:fill="FFFFFF"/>
        </w:rPr>
        <w:t>, затем возможна сме</w:t>
      </w:r>
      <w:r w:rsidR="00DA58A7">
        <w:rPr>
          <w:rFonts w:ascii="Times New Roman" w:hAnsi="Times New Roman" w:cs="Times New Roman"/>
          <w:sz w:val="28"/>
          <w:szCs w:val="28"/>
          <w:shd w:val="clear" w:color="auto" w:fill="FFFFFF"/>
        </w:rPr>
        <w:t>на ролей и исполнителей. Студент постав</w:t>
      </w:r>
      <w:r w:rsidRPr="003A73E7">
        <w:rPr>
          <w:rFonts w:ascii="Times New Roman" w:hAnsi="Times New Roman" w:cs="Times New Roman"/>
          <w:sz w:val="28"/>
          <w:szCs w:val="28"/>
          <w:shd w:val="clear" w:color="auto" w:fill="FFFFFF"/>
        </w:rPr>
        <w:t>лен в ситуацию выбора, возможности взять на себя ответственность за происходящее на уроке, попробовать свои силы в управлении учебным процессом, проявить самостоятельность, решительность и, как следствие проявления такой инициативы, почувствовать себя в новом качестве. Через игру, через веру в предлагаемые обстоятельства «Я — учитель» — к познанию самого себя, своих возможностей. После цикла уроков-диалогов (письменных или ус</w:t>
      </w:r>
      <w:r w:rsidR="00DA58A7">
        <w:rPr>
          <w:rFonts w:ascii="Times New Roman" w:hAnsi="Times New Roman" w:cs="Times New Roman"/>
          <w:sz w:val="28"/>
          <w:szCs w:val="28"/>
          <w:shd w:val="clear" w:color="auto" w:fill="FFFFFF"/>
        </w:rPr>
        <w:t xml:space="preserve">тных) проводятся </w:t>
      </w:r>
      <w:r w:rsidRPr="003A73E7">
        <w:rPr>
          <w:rFonts w:ascii="Times New Roman" w:hAnsi="Times New Roman" w:cs="Times New Roman"/>
          <w:sz w:val="28"/>
          <w:szCs w:val="28"/>
          <w:shd w:val="clear" w:color="auto" w:fill="FFFFFF"/>
        </w:rPr>
        <w:t xml:space="preserve"> уроки-инсценировк</w:t>
      </w:r>
      <w:r w:rsidR="00DA58A7">
        <w:rPr>
          <w:rFonts w:ascii="Times New Roman" w:hAnsi="Times New Roman" w:cs="Times New Roman"/>
          <w:sz w:val="28"/>
          <w:szCs w:val="28"/>
          <w:shd w:val="clear" w:color="auto" w:fill="FFFFFF"/>
        </w:rPr>
        <w:t>и, уроки-спектакли. Урок-инсценировка, например, — это своеобразный</w:t>
      </w:r>
      <w:r w:rsidRPr="003A73E7">
        <w:rPr>
          <w:rFonts w:ascii="Times New Roman" w:hAnsi="Times New Roman" w:cs="Times New Roman"/>
          <w:sz w:val="28"/>
          <w:szCs w:val="28"/>
          <w:shd w:val="clear" w:color="auto" w:fill="FFFFFF"/>
        </w:rPr>
        <w:t xml:space="preserve"> подход к освоению уч</w:t>
      </w:r>
      <w:r w:rsidR="00DA58A7">
        <w:rPr>
          <w:rFonts w:ascii="Times New Roman" w:hAnsi="Times New Roman" w:cs="Times New Roman"/>
          <w:sz w:val="28"/>
          <w:szCs w:val="28"/>
          <w:shd w:val="clear" w:color="auto" w:fill="FFFFFF"/>
        </w:rPr>
        <w:t xml:space="preserve">ебного материала. Урок – спектакль </w:t>
      </w:r>
      <w:r w:rsidRPr="003A73E7">
        <w:rPr>
          <w:rFonts w:ascii="Times New Roman" w:hAnsi="Times New Roman" w:cs="Times New Roman"/>
          <w:sz w:val="28"/>
          <w:szCs w:val="28"/>
          <w:shd w:val="clear" w:color="auto" w:fill="FFFFFF"/>
        </w:rPr>
        <w:t> — это еще одна ролевая игра. Здесь дается возможность участникам быть самостоятельными при отборе материала для демонстрации знаний, умений, навыков. Не имеет значения, это будет материал по литературе или русскому языку, он будет для закрепления уже изученного или новый: нужно идти с опережением, желая понять новое самостоятельно, дать новым реа</w:t>
      </w:r>
      <w:r w:rsidR="007B2040">
        <w:rPr>
          <w:rFonts w:ascii="Times New Roman" w:hAnsi="Times New Roman" w:cs="Times New Roman"/>
          <w:sz w:val="28"/>
          <w:szCs w:val="28"/>
          <w:shd w:val="clear" w:color="auto" w:fill="FFFFFF"/>
        </w:rPr>
        <w:t xml:space="preserve">лиям свою интерпретацию. Студентам </w:t>
      </w:r>
      <w:r w:rsidRPr="003A73E7">
        <w:rPr>
          <w:rFonts w:ascii="Times New Roman" w:hAnsi="Times New Roman" w:cs="Times New Roman"/>
          <w:sz w:val="28"/>
          <w:szCs w:val="28"/>
          <w:shd w:val="clear" w:color="auto" w:fill="FFFFFF"/>
        </w:rPr>
        <w:t xml:space="preserve"> дается свобода в выборе выразительных средств для осуществления замысла, если это будет инсценировка дидактического материала, лингвистически</w:t>
      </w:r>
      <w:r w:rsidR="007B2040">
        <w:rPr>
          <w:rFonts w:ascii="Times New Roman" w:hAnsi="Times New Roman" w:cs="Times New Roman"/>
          <w:sz w:val="28"/>
          <w:szCs w:val="28"/>
          <w:shd w:val="clear" w:color="auto" w:fill="FFFFFF"/>
        </w:rPr>
        <w:t>х сказок по русскому языку. Студенты</w:t>
      </w:r>
      <w:r w:rsidRPr="003A73E7">
        <w:rPr>
          <w:rFonts w:ascii="Times New Roman" w:hAnsi="Times New Roman" w:cs="Times New Roman"/>
          <w:sz w:val="28"/>
          <w:szCs w:val="28"/>
          <w:shd w:val="clear" w:color="auto" w:fill="FFFFFF"/>
        </w:rPr>
        <w:t xml:space="preserve"> показывают свою версию восприятия художественного текста или лингвистического правила до изучения его в классе в инсценированном варианте. </w:t>
      </w:r>
      <w:r w:rsidR="007B2040">
        <w:rPr>
          <w:rFonts w:ascii="Times New Roman" w:hAnsi="Times New Roman" w:cs="Times New Roman"/>
          <w:sz w:val="28"/>
          <w:szCs w:val="28"/>
          <w:shd w:val="clear" w:color="auto" w:fill="FFFFFF"/>
        </w:rPr>
        <w:t xml:space="preserve">Особое место среди нетрадиционных методов обучения занимает – </w:t>
      </w:r>
      <w:r w:rsidR="007B2040">
        <w:rPr>
          <w:rFonts w:ascii="Times New Roman" w:hAnsi="Times New Roman" w:cs="Times New Roman"/>
          <w:sz w:val="28"/>
          <w:szCs w:val="28"/>
          <w:shd w:val="clear" w:color="auto" w:fill="FFFFFF"/>
        </w:rPr>
        <w:lastRenderedPageBreak/>
        <w:t>и</w:t>
      </w:r>
      <w:r w:rsidRPr="003A73E7">
        <w:rPr>
          <w:rFonts w:ascii="Times New Roman" w:hAnsi="Times New Roman" w:cs="Times New Roman"/>
          <w:sz w:val="28"/>
          <w:szCs w:val="28"/>
          <w:shd w:val="clear" w:color="auto" w:fill="FFFFFF"/>
        </w:rPr>
        <w:t>нтегрированный</w:t>
      </w:r>
      <w:r w:rsidR="007B2040">
        <w:rPr>
          <w:rFonts w:ascii="Times New Roman" w:hAnsi="Times New Roman" w:cs="Times New Roman"/>
          <w:sz w:val="28"/>
          <w:szCs w:val="28"/>
          <w:shd w:val="clear" w:color="auto" w:fill="FFFFFF"/>
        </w:rPr>
        <w:t xml:space="preserve"> </w:t>
      </w:r>
      <w:r w:rsidRPr="003A73E7">
        <w:rPr>
          <w:rFonts w:ascii="Times New Roman" w:hAnsi="Times New Roman" w:cs="Times New Roman"/>
          <w:sz w:val="28"/>
          <w:szCs w:val="28"/>
          <w:shd w:val="clear" w:color="auto" w:fill="FFFFFF"/>
        </w:rPr>
        <w:t xml:space="preserve"> урок. Интеграция дает возможность, с одной стороны, показать учащимся «мир в целом», а с другой, — высвобождаемое учебное время использовать для осуществления профильной дифференциации в обуч</w:t>
      </w:r>
      <w:r w:rsidR="007B2040">
        <w:rPr>
          <w:rFonts w:ascii="Times New Roman" w:hAnsi="Times New Roman" w:cs="Times New Roman"/>
          <w:sz w:val="28"/>
          <w:szCs w:val="28"/>
          <w:shd w:val="clear" w:color="auto" w:fill="FFFFFF"/>
        </w:rPr>
        <w:t>ении, особенно в колледжах</w:t>
      </w:r>
      <w:r w:rsidRPr="003A73E7">
        <w:rPr>
          <w:rFonts w:ascii="Times New Roman" w:hAnsi="Times New Roman" w:cs="Times New Roman"/>
          <w:sz w:val="28"/>
          <w:szCs w:val="28"/>
          <w:shd w:val="clear" w:color="auto" w:fill="FFFFFF"/>
        </w:rPr>
        <w:t>. Методической основой интегрированного подхода к обучению является формирование знаний об окружающем мире и его закономерностях в целом, а также установление внутрипредметных и межпредметных связей в усвоении основ наук. Интегрированным уроком называют любой урок со своей структурой, для его проведения привлекаются знания, умения и результаты анализа изучаемого материала методом других наук, других учебных предметов. Форма проведения интегрированных уроков самая разная: семинары, конференции, путешествия и т. д. Наиболее общую классификацию интегрированных уроков можно представить по способу их организации: конструирование и проведение урока двумя и более</w:t>
      </w:r>
      <w:r w:rsidR="007B2040">
        <w:rPr>
          <w:rFonts w:ascii="Times New Roman" w:hAnsi="Times New Roman" w:cs="Times New Roman"/>
          <w:sz w:val="28"/>
          <w:szCs w:val="28"/>
          <w:shd w:val="clear" w:color="auto" w:fill="FFFFFF"/>
        </w:rPr>
        <w:t xml:space="preserve"> педагогами</w:t>
      </w:r>
      <w:r w:rsidRPr="003A73E7">
        <w:rPr>
          <w:rFonts w:ascii="Times New Roman" w:hAnsi="Times New Roman" w:cs="Times New Roman"/>
          <w:sz w:val="28"/>
          <w:szCs w:val="28"/>
          <w:shd w:val="clear" w:color="auto" w:fill="FFFFFF"/>
        </w:rPr>
        <w:t xml:space="preserve"> разных предметов; конструирование и</w:t>
      </w:r>
      <w:r w:rsidR="007B2040">
        <w:rPr>
          <w:rFonts w:ascii="Times New Roman" w:hAnsi="Times New Roman" w:cs="Times New Roman"/>
          <w:sz w:val="28"/>
          <w:szCs w:val="28"/>
          <w:shd w:val="clear" w:color="auto" w:fill="FFFFFF"/>
        </w:rPr>
        <w:t> проведение урока одним преподавателем</w:t>
      </w:r>
      <w:r w:rsidRPr="003A73E7">
        <w:rPr>
          <w:rFonts w:ascii="Times New Roman" w:hAnsi="Times New Roman" w:cs="Times New Roman"/>
          <w:sz w:val="28"/>
          <w:szCs w:val="28"/>
          <w:shd w:val="clear" w:color="auto" w:fill="FFFFFF"/>
        </w:rPr>
        <w:t>, имеющим базовую подготовку по соответствующим «родственным» дисциплинам; создание на этой основе интегрированных тем, разделов и, наконец, курсов. Одним из эффективных способов создания ситуации, способствующей говорению, является ролевая игра. Обучающие возможности заключаются в следующем: Ролевая игра — самая точная модель общения, т. к. в ней предполагается подражание естественной ситуации. Ролевая игра обладает большими возможностями мотивационно — побудительного характера. Эмоции, связанные с определенными фразами или ситуацией, создают прекрасные условия для запоминания материала. Ролевая игра способствует формированию учебного сотрудничества и партнерства, развитию мотивации совместной деятельности. Предполагает усиление личной сопричастности к происходящему. Таким образом, нетрадиционные формы проведения уроков дают возможность не</w:t>
      </w:r>
      <w:r w:rsidR="007B2040">
        <w:rPr>
          <w:rFonts w:ascii="Times New Roman" w:hAnsi="Times New Roman" w:cs="Times New Roman"/>
          <w:sz w:val="28"/>
          <w:szCs w:val="28"/>
          <w:shd w:val="clear" w:color="auto" w:fill="FFFFFF"/>
        </w:rPr>
        <w:t xml:space="preserve"> только поднять интерес студентов</w:t>
      </w:r>
      <w:r w:rsidRPr="003A73E7">
        <w:rPr>
          <w:rFonts w:ascii="Times New Roman" w:hAnsi="Times New Roman" w:cs="Times New Roman"/>
          <w:sz w:val="28"/>
          <w:szCs w:val="28"/>
          <w:shd w:val="clear" w:color="auto" w:fill="FFFFFF"/>
        </w:rPr>
        <w:t xml:space="preserve"> к изучаемому предмету, науке, а так же развивать их творческую самостоятельность, обучать работе с различными, самыми необычными источниками знаний. Сама организация такого урока подводит учащихся к необходимости творческой оценки изучаемых явлений, особенно результатов деятельности человека, т. е. способствует выработке определенного</w:t>
      </w:r>
      <w:r w:rsidR="007B2040">
        <w:rPr>
          <w:rFonts w:ascii="Times New Roman" w:hAnsi="Times New Roman" w:cs="Times New Roman"/>
          <w:sz w:val="28"/>
          <w:szCs w:val="28"/>
          <w:shd w:val="clear" w:color="auto" w:fill="FFFFFF"/>
        </w:rPr>
        <w:t xml:space="preserve"> отношения к выбранной профессии</w:t>
      </w:r>
      <w:r w:rsidRPr="003A73E7">
        <w:rPr>
          <w:rFonts w:ascii="Times New Roman" w:hAnsi="Times New Roman" w:cs="Times New Roman"/>
          <w:sz w:val="28"/>
          <w:szCs w:val="28"/>
          <w:shd w:val="clear" w:color="auto" w:fill="FFFFFF"/>
        </w:rPr>
        <w:t xml:space="preserve">. В процессе проведения этих уроков складываются благоприятные условия для развития умений и способностей быстрого мышления, к изложениям кратких, но точных выводов. Цели урока подчиняются не только сообщению учебного материала и проверке знаний, умений и навыков, но развитию интеллектуальных, волевых, нравственных и эстетических чувств. В работу задействованы не </w:t>
      </w:r>
      <w:r w:rsidR="007B2040">
        <w:rPr>
          <w:rFonts w:ascii="Times New Roman" w:hAnsi="Times New Roman" w:cs="Times New Roman"/>
          <w:sz w:val="28"/>
          <w:szCs w:val="28"/>
          <w:shd w:val="clear" w:color="auto" w:fill="FFFFFF"/>
        </w:rPr>
        <w:t>отдельные учащиеся, а вся группа</w:t>
      </w:r>
      <w:r w:rsidRPr="003A73E7">
        <w:rPr>
          <w:rFonts w:ascii="Times New Roman" w:hAnsi="Times New Roman" w:cs="Times New Roman"/>
          <w:sz w:val="28"/>
          <w:szCs w:val="28"/>
          <w:shd w:val="clear" w:color="auto" w:fill="FFFFFF"/>
        </w:rPr>
        <w:t>, общение на уроке организовано не в форме диалога «преподаватель — обучаемый», а как полилог, осн</w:t>
      </w:r>
      <w:r w:rsidR="007B2040">
        <w:rPr>
          <w:rFonts w:ascii="Times New Roman" w:hAnsi="Times New Roman" w:cs="Times New Roman"/>
          <w:sz w:val="28"/>
          <w:szCs w:val="28"/>
          <w:shd w:val="clear" w:color="auto" w:fill="FFFFFF"/>
        </w:rPr>
        <w:t>ованный на самостоятельной мыслительной деятельности студентов</w:t>
      </w:r>
      <w:r w:rsidRPr="003A73E7">
        <w:rPr>
          <w:rFonts w:ascii="Times New Roman" w:hAnsi="Times New Roman" w:cs="Times New Roman"/>
          <w:sz w:val="28"/>
          <w:szCs w:val="28"/>
          <w:shd w:val="clear" w:color="auto" w:fill="FFFFFF"/>
        </w:rPr>
        <w:t>. Меняется соотношение удельного веса речи учащихся и преподавателя. От педагога требуется большое искусство, чтобы, сохранив ведущую роль преподавателя, обеспечить свобод</w:t>
      </w:r>
      <w:r w:rsidR="007B2040">
        <w:rPr>
          <w:rFonts w:ascii="Times New Roman" w:hAnsi="Times New Roman" w:cs="Times New Roman"/>
          <w:sz w:val="28"/>
          <w:szCs w:val="28"/>
          <w:shd w:val="clear" w:color="auto" w:fill="FFFFFF"/>
        </w:rPr>
        <w:t>у самореализации учащегося</w:t>
      </w:r>
      <w:r w:rsidRPr="003A73E7">
        <w:rPr>
          <w:rFonts w:ascii="Times New Roman" w:hAnsi="Times New Roman" w:cs="Times New Roman"/>
          <w:sz w:val="28"/>
          <w:szCs w:val="28"/>
          <w:shd w:val="clear" w:color="auto" w:fill="FFFFFF"/>
        </w:rPr>
        <w:t>, созда</w:t>
      </w:r>
      <w:r w:rsidR="007B2040">
        <w:rPr>
          <w:rFonts w:ascii="Times New Roman" w:hAnsi="Times New Roman" w:cs="Times New Roman"/>
          <w:sz w:val="28"/>
          <w:szCs w:val="28"/>
          <w:shd w:val="clear" w:color="auto" w:fill="FFFFFF"/>
        </w:rPr>
        <w:t>ть условия, при которых студент</w:t>
      </w:r>
      <w:r w:rsidRPr="003A73E7">
        <w:rPr>
          <w:rFonts w:ascii="Times New Roman" w:hAnsi="Times New Roman" w:cs="Times New Roman"/>
          <w:sz w:val="28"/>
          <w:szCs w:val="28"/>
          <w:shd w:val="clear" w:color="auto" w:fill="FFFFFF"/>
        </w:rPr>
        <w:t xml:space="preserve"> не боялся бы высказывать свои пусть ещё не совсем зрелые </w:t>
      </w:r>
      <w:r w:rsidRPr="003A73E7">
        <w:rPr>
          <w:rFonts w:ascii="Times New Roman" w:hAnsi="Times New Roman" w:cs="Times New Roman"/>
          <w:sz w:val="28"/>
          <w:szCs w:val="28"/>
          <w:shd w:val="clear" w:color="auto" w:fill="FFFFFF"/>
        </w:rPr>
        <w:lastRenderedPageBreak/>
        <w:t>мысли. Преподаватель становится как бы дирижёром, организующим подлинно творческую поисковую деятельность. Использование на уроках литературно</w:t>
      </w:r>
      <w:r w:rsidR="007B2040">
        <w:rPr>
          <w:rFonts w:ascii="Times New Roman" w:hAnsi="Times New Roman" w:cs="Times New Roman"/>
          <w:sz w:val="28"/>
          <w:szCs w:val="28"/>
          <w:shd w:val="clear" w:color="auto" w:fill="FFFFFF"/>
        </w:rPr>
        <w:t>-художественных описаний событий, происходящих в обществе</w:t>
      </w:r>
      <w:r w:rsidRPr="003A73E7">
        <w:rPr>
          <w:rFonts w:ascii="Times New Roman" w:hAnsi="Times New Roman" w:cs="Times New Roman"/>
          <w:sz w:val="28"/>
          <w:szCs w:val="28"/>
          <w:shd w:val="clear" w:color="auto" w:fill="FFFFFF"/>
        </w:rPr>
        <w:t>, научно-популярной литературы, материалов периодической печати, поэтических произведений широко может практико</w:t>
      </w:r>
      <w:r w:rsidR="007B2040">
        <w:rPr>
          <w:rFonts w:ascii="Times New Roman" w:hAnsi="Times New Roman" w:cs="Times New Roman"/>
          <w:sz w:val="28"/>
          <w:szCs w:val="28"/>
          <w:shd w:val="clear" w:color="auto" w:fill="FFFFFF"/>
        </w:rPr>
        <w:t xml:space="preserve">ваться преподавателями истории, общества, психологии </w:t>
      </w:r>
      <w:r w:rsidRPr="003A73E7">
        <w:rPr>
          <w:rFonts w:ascii="Times New Roman" w:hAnsi="Times New Roman" w:cs="Times New Roman"/>
          <w:sz w:val="28"/>
          <w:szCs w:val="28"/>
          <w:shd w:val="clear" w:color="auto" w:fill="FFFFFF"/>
        </w:rPr>
        <w:t xml:space="preserve"> и русской литературы. </w:t>
      </w:r>
      <w:r w:rsidR="007B2040">
        <w:rPr>
          <w:rFonts w:ascii="Times New Roman" w:hAnsi="Times New Roman" w:cs="Times New Roman"/>
          <w:sz w:val="28"/>
          <w:szCs w:val="28"/>
          <w:shd w:val="clear" w:color="auto" w:fill="FFFFFF"/>
        </w:rPr>
        <w:t xml:space="preserve">Это позволяет приобщить студентов к пониманию общественно – политических событий, </w:t>
      </w:r>
      <w:r w:rsidR="005323E8">
        <w:rPr>
          <w:rFonts w:ascii="Times New Roman" w:hAnsi="Times New Roman" w:cs="Times New Roman"/>
          <w:sz w:val="28"/>
          <w:szCs w:val="28"/>
          <w:shd w:val="clear" w:color="auto" w:fill="FFFFFF"/>
        </w:rPr>
        <w:t>учит их быть неравнодушным к общественной жизни, формирует у молодых людей</w:t>
      </w:r>
      <w:r w:rsidRPr="003A73E7">
        <w:rPr>
          <w:rFonts w:ascii="Times New Roman" w:hAnsi="Times New Roman" w:cs="Times New Roman"/>
          <w:sz w:val="28"/>
          <w:szCs w:val="28"/>
          <w:shd w:val="clear" w:color="auto" w:fill="FFFFFF"/>
        </w:rPr>
        <w:t xml:space="preserve"> потребность постоянно учиться, пополнять знания</w:t>
      </w:r>
      <w:r w:rsidR="005323E8">
        <w:rPr>
          <w:rFonts w:ascii="Times New Roman" w:hAnsi="Times New Roman" w:cs="Times New Roman"/>
          <w:sz w:val="28"/>
          <w:szCs w:val="28"/>
          <w:shd w:val="clear" w:color="auto" w:fill="FFFFFF"/>
        </w:rPr>
        <w:t>, быть ответственным за все происходящее</w:t>
      </w:r>
      <w:r w:rsidRPr="003A73E7">
        <w:rPr>
          <w:rFonts w:ascii="Times New Roman" w:hAnsi="Times New Roman" w:cs="Times New Roman"/>
          <w:sz w:val="28"/>
          <w:szCs w:val="28"/>
          <w:shd w:val="clear" w:color="auto" w:fill="FFFFFF"/>
        </w:rPr>
        <w:t>. Достаточно часто учитель может подбирать такой материал, который бы не оставил учащихся равнодушными, способствовал их интеллектуальному развитию, создавал эмоциональный настрой.  </w:t>
      </w:r>
      <w:r>
        <w:rPr>
          <w:color w:val="333333"/>
          <w:sz w:val="21"/>
          <w:szCs w:val="21"/>
        </w:rPr>
        <w:br/>
      </w:r>
      <w:r w:rsidRPr="003A73E7">
        <w:rPr>
          <w:rFonts w:ascii="Arial" w:eastAsia="Times New Roman" w:hAnsi="Arial" w:cs="Arial"/>
          <w:b/>
          <w:bCs/>
          <w:color w:val="000000"/>
          <w:sz w:val="24"/>
          <w:szCs w:val="24"/>
          <w:lang w:eastAsia="ru-RU"/>
        </w:rPr>
        <w:t>Использованные источники:</w:t>
      </w:r>
    </w:p>
    <w:p w:rsidR="003A73E7" w:rsidRPr="003A73E7" w:rsidRDefault="005323E8" w:rsidP="005323E8">
      <w:pPr>
        <w:shd w:val="clear" w:color="auto" w:fill="FCFCFC"/>
        <w:spacing w:after="0" w:line="312" w:lineRule="atLeast"/>
        <w:rPr>
          <w:rFonts w:ascii="Times New Roman" w:eastAsia="Times New Roman" w:hAnsi="Times New Roman" w:cs="Times New Roman"/>
          <w:sz w:val="28"/>
          <w:szCs w:val="28"/>
          <w:lang w:eastAsia="ru-RU"/>
        </w:rPr>
      </w:pPr>
      <w:r w:rsidRPr="005323E8">
        <w:rPr>
          <w:rFonts w:ascii="Times New Roman" w:eastAsia="Times New Roman" w:hAnsi="Times New Roman" w:cs="Times New Roman"/>
          <w:sz w:val="28"/>
          <w:szCs w:val="28"/>
          <w:lang w:eastAsia="ru-RU"/>
        </w:rPr>
        <w:t>1.</w:t>
      </w:r>
      <w:r w:rsidR="003A73E7" w:rsidRPr="003A73E7">
        <w:rPr>
          <w:rFonts w:ascii="Times New Roman" w:eastAsia="Times New Roman" w:hAnsi="Times New Roman" w:cs="Times New Roman"/>
          <w:sz w:val="28"/>
          <w:szCs w:val="28"/>
          <w:lang w:eastAsia="ru-RU"/>
        </w:rPr>
        <w:t>Акулова О.В., Писарева С.А., Пискунова Е.В., Тряпицына А.П. Современная школа: опыт модернизации: Книга для учителя / Под общ. ред. А.П. Тряпицыной. - СПб.: Изд-во РГПУ им. А.И. Герцена, 2005.</w:t>
      </w:r>
    </w:p>
    <w:p w:rsidR="003A73E7" w:rsidRPr="003A73E7" w:rsidRDefault="003A73E7" w:rsidP="003A73E7">
      <w:pPr>
        <w:shd w:val="clear" w:color="auto" w:fill="FCFCFC"/>
        <w:spacing w:after="225" w:line="312" w:lineRule="atLeast"/>
        <w:rPr>
          <w:rFonts w:ascii="Times New Roman" w:eastAsia="Times New Roman" w:hAnsi="Times New Roman" w:cs="Times New Roman"/>
          <w:sz w:val="28"/>
          <w:szCs w:val="28"/>
          <w:lang w:eastAsia="ru-RU"/>
        </w:rPr>
      </w:pPr>
      <w:r w:rsidRPr="003A73E7">
        <w:rPr>
          <w:rFonts w:ascii="Times New Roman" w:eastAsia="Times New Roman" w:hAnsi="Times New Roman" w:cs="Times New Roman"/>
          <w:sz w:val="28"/>
          <w:szCs w:val="28"/>
          <w:lang w:eastAsia="ru-RU"/>
        </w:rPr>
        <w:t>2.Столяренко Л.Д. Психология и педагогика: учебник-М.,2010.</w:t>
      </w:r>
    </w:p>
    <w:p w:rsidR="003A73E7" w:rsidRPr="003A73E7" w:rsidRDefault="003A73E7" w:rsidP="003A73E7">
      <w:pPr>
        <w:shd w:val="clear" w:color="auto" w:fill="FCFCFC"/>
        <w:spacing w:after="225" w:line="312" w:lineRule="atLeast"/>
        <w:rPr>
          <w:rFonts w:ascii="Times New Roman" w:eastAsia="Times New Roman" w:hAnsi="Times New Roman" w:cs="Times New Roman"/>
          <w:sz w:val="28"/>
          <w:szCs w:val="28"/>
          <w:lang w:eastAsia="ru-RU"/>
        </w:rPr>
      </w:pPr>
      <w:r w:rsidRPr="003A73E7">
        <w:rPr>
          <w:rFonts w:ascii="Times New Roman" w:eastAsia="Times New Roman" w:hAnsi="Times New Roman" w:cs="Times New Roman"/>
          <w:sz w:val="28"/>
          <w:szCs w:val="28"/>
          <w:lang w:eastAsia="ru-RU"/>
        </w:rPr>
        <w:t>3.Смирнова Н.А. Развитие форм организации обучения в педагогической теории и практике. - Псков: ПГПИ, 2004.</w:t>
      </w:r>
    </w:p>
    <w:p w:rsidR="005E2B0C" w:rsidRDefault="003A73E7" w:rsidP="005323E8">
      <w:pPr>
        <w:shd w:val="clear" w:color="auto" w:fill="FCFCFC"/>
        <w:spacing w:after="225" w:line="312" w:lineRule="atLeast"/>
        <w:rPr>
          <w:rFonts w:ascii="Times New Roman" w:eastAsia="Times New Roman" w:hAnsi="Times New Roman" w:cs="Times New Roman"/>
          <w:sz w:val="28"/>
          <w:szCs w:val="28"/>
          <w:lang w:eastAsia="ru-RU"/>
        </w:rPr>
      </w:pPr>
      <w:r w:rsidRPr="003A73E7">
        <w:rPr>
          <w:rFonts w:ascii="Times New Roman" w:eastAsia="Times New Roman" w:hAnsi="Times New Roman" w:cs="Times New Roman"/>
          <w:sz w:val="28"/>
          <w:szCs w:val="28"/>
          <w:lang w:eastAsia="ru-RU"/>
        </w:rPr>
        <w:t>4.Трофимова О.В. Нетрадиционные формы урока и социализация учащихся. № 1 2003.</w:t>
      </w:r>
    </w:p>
    <w:p w:rsidR="005323E8" w:rsidRDefault="005323E8" w:rsidP="005323E8">
      <w:pPr>
        <w:shd w:val="clear" w:color="auto" w:fill="FCFCFC"/>
        <w:spacing w:after="225" w:line="312" w:lineRule="atLeast"/>
        <w:rPr>
          <w:rFonts w:ascii="Times New Roman" w:eastAsia="Times New Roman" w:hAnsi="Times New Roman" w:cs="Times New Roman"/>
          <w:sz w:val="28"/>
          <w:szCs w:val="28"/>
          <w:lang w:eastAsia="ru-RU"/>
        </w:rPr>
      </w:pPr>
    </w:p>
    <w:p w:rsidR="0096551A" w:rsidRDefault="0096551A" w:rsidP="005323E8">
      <w:pPr>
        <w:shd w:val="clear" w:color="auto" w:fill="FCFCFC"/>
        <w:spacing w:after="225" w:line="312" w:lineRule="atLeast"/>
        <w:rPr>
          <w:rFonts w:ascii="Times New Roman" w:eastAsia="Times New Roman" w:hAnsi="Times New Roman" w:cs="Times New Roman"/>
          <w:sz w:val="28"/>
          <w:szCs w:val="28"/>
          <w:lang w:eastAsia="ru-RU"/>
        </w:rPr>
      </w:pPr>
    </w:p>
    <w:p w:rsidR="0096551A" w:rsidRDefault="0096551A" w:rsidP="005323E8">
      <w:pPr>
        <w:shd w:val="clear" w:color="auto" w:fill="FCFCFC"/>
        <w:spacing w:after="225" w:line="312" w:lineRule="atLeast"/>
        <w:rPr>
          <w:rFonts w:ascii="Times New Roman" w:eastAsia="Times New Roman" w:hAnsi="Times New Roman" w:cs="Times New Roman"/>
          <w:sz w:val="28"/>
          <w:szCs w:val="28"/>
          <w:lang w:eastAsia="ru-RU"/>
        </w:rPr>
      </w:pPr>
    </w:p>
    <w:p w:rsidR="0096551A" w:rsidRDefault="0096551A" w:rsidP="005323E8">
      <w:pPr>
        <w:shd w:val="clear" w:color="auto" w:fill="FCFCFC"/>
        <w:spacing w:after="225" w:line="312" w:lineRule="atLeast"/>
        <w:rPr>
          <w:rFonts w:ascii="Times New Roman" w:eastAsia="Times New Roman" w:hAnsi="Times New Roman" w:cs="Times New Roman"/>
          <w:sz w:val="28"/>
          <w:szCs w:val="28"/>
          <w:lang w:eastAsia="ru-RU"/>
        </w:rPr>
      </w:pPr>
    </w:p>
    <w:p w:rsidR="0096551A" w:rsidRDefault="0096551A" w:rsidP="005323E8">
      <w:pPr>
        <w:shd w:val="clear" w:color="auto" w:fill="FCFCFC"/>
        <w:spacing w:after="225" w:line="312" w:lineRule="atLeast"/>
        <w:rPr>
          <w:rFonts w:ascii="Times New Roman" w:eastAsia="Times New Roman" w:hAnsi="Times New Roman" w:cs="Times New Roman"/>
          <w:sz w:val="28"/>
          <w:szCs w:val="28"/>
          <w:lang w:eastAsia="ru-RU"/>
        </w:rPr>
      </w:pPr>
    </w:p>
    <w:p w:rsidR="0096551A" w:rsidRDefault="0096551A" w:rsidP="005323E8">
      <w:pPr>
        <w:shd w:val="clear" w:color="auto" w:fill="FCFCFC"/>
        <w:spacing w:after="225" w:line="312" w:lineRule="atLeast"/>
        <w:rPr>
          <w:rFonts w:ascii="Times New Roman" w:eastAsia="Times New Roman" w:hAnsi="Times New Roman" w:cs="Times New Roman"/>
          <w:sz w:val="28"/>
          <w:szCs w:val="28"/>
          <w:lang w:eastAsia="ru-RU"/>
        </w:rPr>
      </w:pPr>
    </w:p>
    <w:p w:rsidR="0096551A" w:rsidRDefault="0096551A" w:rsidP="005323E8">
      <w:pPr>
        <w:shd w:val="clear" w:color="auto" w:fill="FCFCFC"/>
        <w:spacing w:after="225" w:line="312" w:lineRule="atLeast"/>
        <w:rPr>
          <w:rFonts w:ascii="Times New Roman" w:eastAsia="Times New Roman" w:hAnsi="Times New Roman" w:cs="Times New Roman"/>
          <w:sz w:val="28"/>
          <w:szCs w:val="28"/>
          <w:lang w:eastAsia="ru-RU"/>
        </w:rPr>
      </w:pPr>
    </w:p>
    <w:p w:rsidR="0096551A" w:rsidRDefault="0096551A" w:rsidP="005323E8">
      <w:pPr>
        <w:shd w:val="clear" w:color="auto" w:fill="FCFCFC"/>
        <w:spacing w:after="225" w:line="312" w:lineRule="atLeast"/>
        <w:rPr>
          <w:rFonts w:ascii="Times New Roman" w:eastAsia="Times New Roman" w:hAnsi="Times New Roman" w:cs="Times New Roman"/>
          <w:sz w:val="28"/>
          <w:szCs w:val="28"/>
          <w:lang w:eastAsia="ru-RU"/>
        </w:rPr>
      </w:pPr>
    </w:p>
    <w:p w:rsidR="005323E8" w:rsidRDefault="005323E8" w:rsidP="005323E8">
      <w:pPr>
        <w:shd w:val="clear" w:color="auto" w:fill="FCFCFC"/>
        <w:spacing w:after="225" w:line="312" w:lineRule="atLeast"/>
        <w:rPr>
          <w:rFonts w:ascii="Times New Roman" w:eastAsia="Times New Roman" w:hAnsi="Times New Roman" w:cs="Times New Roman"/>
          <w:sz w:val="28"/>
          <w:szCs w:val="28"/>
          <w:lang w:eastAsia="ru-RU"/>
        </w:rPr>
      </w:pPr>
    </w:p>
    <w:p w:rsidR="005323E8" w:rsidRDefault="005323E8" w:rsidP="005323E8">
      <w:pPr>
        <w:shd w:val="clear" w:color="auto" w:fill="FCFCFC"/>
        <w:spacing w:after="225" w:line="312" w:lineRule="atLeast"/>
        <w:rPr>
          <w:rFonts w:ascii="Times New Roman" w:eastAsia="Times New Roman" w:hAnsi="Times New Roman" w:cs="Times New Roman"/>
          <w:sz w:val="28"/>
          <w:szCs w:val="28"/>
          <w:lang w:eastAsia="ru-RU"/>
        </w:rPr>
      </w:pPr>
    </w:p>
    <w:p w:rsidR="005323E8" w:rsidRDefault="005323E8" w:rsidP="005323E8">
      <w:pPr>
        <w:shd w:val="clear" w:color="auto" w:fill="FCFCFC"/>
        <w:spacing w:after="225" w:line="312" w:lineRule="atLeast"/>
        <w:rPr>
          <w:rFonts w:ascii="Times New Roman" w:eastAsia="Times New Roman" w:hAnsi="Times New Roman" w:cs="Times New Roman"/>
          <w:sz w:val="28"/>
          <w:szCs w:val="28"/>
          <w:lang w:eastAsia="ru-RU"/>
        </w:rPr>
      </w:pPr>
    </w:p>
    <w:p w:rsidR="005323E8" w:rsidRDefault="005323E8" w:rsidP="005323E8">
      <w:pPr>
        <w:shd w:val="clear" w:color="auto" w:fill="FCFCFC"/>
        <w:spacing w:after="225" w:line="312" w:lineRule="atLeast"/>
        <w:rPr>
          <w:rFonts w:ascii="Times New Roman" w:eastAsia="Times New Roman" w:hAnsi="Times New Roman" w:cs="Times New Roman"/>
          <w:sz w:val="28"/>
          <w:szCs w:val="28"/>
          <w:lang w:eastAsia="ru-RU"/>
        </w:rPr>
      </w:pPr>
    </w:p>
    <w:p w:rsidR="0096551A" w:rsidRPr="00CD1721" w:rsidRDefault="0096551A" w:rsidP="0096551A">
      <w:pPr>
        <w:pStyle w:val="a5"/>
        <w:jc w:val="center"/>
        <w:rPr>
          <w:rFonts w:ascii="Times New Roman" w:hAnsi="Times New Roman"/>
          <w:sz w:val="24"/>
          <w:szCs w:val="24"/>
        </w:rPr>
      </w:pPr>
      <w:r w:rsidRPr="00CD1721">
        <w:rPr>
          <w:rFonts w:ascii="Times New Roman" w:hAnsi="Times New Roman"/>
          <w:sz w:val="24"/>
          <w:szCs w:val="24"/>
        </w:rPr>
        <w:lastRenderedPageBreak/>
        <w:t xml:space="preserve">МИНИСТЕРСТВО </w:t>
      </w:r>
      <w:r>
        <w:rPr>
          <w:rFonts w:ascii="Times New Roman" w:hAnsi="Times New Roman"/>
          <w:sz w:val="24"/>
          <w:szCs w:val="24"/>
        </w:rPr>
        <w:t xml:space="preserve"> </w:t>
      </w:r>
      <w:r w:rsidRPr="00CD1721">
        <w:rPr>
          <w:rFonts w:ascii="Times New Roman" w:hAnsi="Times New Roman"/>
          <w:sz w:val="24"/>
          <w:szCs w:val="24"/>
        </w:rPr>
        <w:t>ЗДРАВООХРАНЕНИЯ</w:t>
      </w:r>
      <w:r>
        <w:rPr>
          <w:rFonts w:ascii="Times New Roman" w:hAnsi="Times New Roman"/>
          <w:sz w:val="24"/>
          <w:szCs w:val="24"/>
        </w:rPr>
        <w:t xml:space="preserve"> </w:t>
      </w:r>
      <w:r w:rsidRPr="00CD1721">
        <w:rPr>
          <w:rFonts w:ascii="Times New Roman" w:hAnsi="Times New Roman"/>
          <w:sz w:val="24"/>
          <w:szCs w:val="24"/>
        </w:rPr>
        <w:t xml:space="preserve"> РЕСПУБЛИКИ</w:t>
      </w:r>
      <w:r>
        <w:rPr>
          <w:rFonts w:ascii="Times New Roman" w:hAnsi="Times New Roman"/>
          <w:sz w:val="24"/>
          <w:szCs w:val="24"/>
        </w:rPr>
        <w:t xml:space="preserve"> </w:t>
      </w:r>
      <w:r w:rsidRPr="00CD1721">
        <w:rPr>
          <w:rFonts w:ascii="Times New Roman" w:hAnsi="Times New Roman"/>
          <w:sz w:val="24"/>
          <w:szCs w:val="24"/>
        </w:rPr>
        <w:t xml:space="preserve"> ДАГЕСТАН</w:t>
      </w:r>
    </w:p>
    <w:p w:rsidR="0096551A" w:rsidRPr="00CD1721" w:rsidRDefault="0096551A" w:rsidP="0096551A">
      <w:pPr>
        <w:pStyle w:val="a5"/>
        <w:jc w:val="center"/>
        <w:rPr>
          <w:rFonts w:ascii="Times New Roman" w:hAnsi="Times New Roman"/>
          <w:sz w:val="24"/>
          <w:szCs w:val="24"/>
        </w:rPr>
      </w:pPr>
      <w:r w:rsidRPr="00CD1721">
        <w:rPr>
          <w:rFonts w:ascii="Times New Roman" w:hAnsi="Times New Roman"/>
          <w:sz w:val="24"/>
          <w:szCs w:val="24"/>
        </w:rPr>
        <w:t xml:space="preserve">БЮДЖЕТНОЕ </w:t>
      </w:r>
      <w:r>
        <w:rPr>
          <w:rFonts w:ascii="Times New Roman" w:hAnsi="Times New Roman"/>
          <w:sz w:val="24"/>
          <w:szCs w:val="24"/>
        </w:rPr>
        <w:t xml:space="preserve"> </w:t>
      </w:r>
      <w:r w:rsidRPr="00CD1721">
        <w:rPr>
          <w:rFonts w:ascii="Times New Roman" w:hAnsi="Times New Roman"/>
          <w:sz w:val="24"/>
          <w:szCs w:val="24"/>
        </w:rPr>
        <w:t>ПРОФЕССИОНАЛЬНО</w:t>
      </w:r>
      <w:r w:rsidRPr="00203F2D">
        <w:rPr>
          <w:rFonts w:ascii="Times New Roman" w:hAnsi="Times New Roman"/>
          <w:sz w:val="24"/>
          <w:szCs w:val="24"/>
        </w:rPr>
        <w:t>Е</w:t>
      </w:r>
      <w:r w:rsidRPr="00CD1721">
        <w:rPr>
          <w:rFonts w:ascii="Times New Roman" w:hAnsi="Times New Roman"/>
          <w:sz w:val="24"/>
          <w:szCs w:val="24"/>
        </w:rPr>
        <w:t xml:space="preserve"> </w:t>
      </w:r>
      <w:r>
        <w:rPr>
          <w:rFonts w:ascii="Times New Roman" w:hAnsi="Times New Roman"/>
          <w:sz w:val="24"/>
          <w:szCs w:val="24"/>
        </w:rPr>
        <w:t xml:space="preserve"> </w:t>
      </w:r>
      <w:r w:rsidRPr="00CD1721">
        <w:rPr>
          <w:rFonts w:ascii="Times New Roman" w:hAnsi="Times New Roman"/>
          <w:sz w:val="24"/>
          <w:szCs w:val="24"/>
        </w:rPr>
        <w:t>ОБРАЗОВАТЕЛЬНОЕ УЧРЕЖДЕНИЕ</w:t>
      </w:r>
    </w:p>
    <w:p w:rsidR="0096551A" w:rsidRDefault="0096551A" w:rsidP="0096551A">
      <w:pPr>
        <w:pStyle w:val="a5"/>
        <w:jc w:val="center"/>
        <w:rPr>
          <w:rFonts w:ascii="Times New Roman" w:hAnsi="Times New Roman"/>
          <w:sz w:val="24"/>
          <w:szCs w:val="24"/>
        </w:rPr>
      </w:pPr>
      <w:r w:rsidRPr="00CD1721">
        <w:rPr>
          <w:rFonts w:ascii="Times New Roman" w:hAnsi="Times New Roman"/>
          <w:sz w:val="24"/>
          <w:szCs w:val="24"/>
        </w:rPr>
        <w:t xml:space="preserve">«ДЕРБЕНТСКИЙ МЕДИЦИНСКИЙ КОЛЛЕДЖ  </w:t>
      </w:r>
      <w:r w:rsidRPr="00203F2D">
        <w:rPr>
          <w:rFonts w:ascii="Times New Roman" w:hAnsi="Times New Roman"/>
          <w:sz w:val="24"/>
          <w:szCs w:val="24"/>
        </w:rPr>
        <w:t>ИМ.Г. А. ИЛИЗАРОВА</w:t>
      </w:r>
      <w:r>
        <w:rPr>
          <w:rFonts w:ascii="Times New Roman" w:hAnsi="Times New Roman"/>
          <w:sz w:val="24"/>
          <w:szCs w:val="24"/>
        </w:rPr>
        <w:t>»</w:t>
      </w:r>
    </w:p>
    <w:p w:rsidR="0096551A" w:rsidRDefault="0096551A" w:rsidP="0096551A">
      <w:pPr>
        <w:pStyle w:val="a5"/>
        <w:jc w:val="center"/>
        <w:rPr>
          <w:rFonts w:ascii="Times New Roman" w:hAnsi="Times New Roman"/>
          <w:sz w:val="24"/>
          <w:szCs w:val="24"/>
        </w:rPr>
      </w:pPr>
    </w:p>
    <w:p w:rsidR="0096551A" w:rsidRDefault="0096551A" w:rsidP="0096551A">
      <w:pPr>
        <w:pStyle w:val="a5"/>
        <w:jc w:val="center"/>
        <w:rPr>
          <w:rFonts w:ascii="Times New Roman" w:hAnsi="Times New Roman"/>
          <w:sz w:val="24"/>
          <w:szCs w:val="24"/>
        </w:rPr>
      </w:pPr>
    </w:p>
    <w:p w:rsidR="0096551A" w:rsidRDefault="0096551A" w:rsidP="0096551A">
      <w:pPr>
        <w:pStyle w:val="a5"/>
        <w:jc w:val="center"/>
        <w:rPr>
          <w:rFonts w:ascii="Times New Roman" w:hAnsi="Times New Roman"/>
          <w:sz w:val="24"/>
          <w:szCs w:val="24"/>
        </w:rPr>
      </w:pPr>
    </w:p>
    <w:p w:rsidR="0096551A" w:rsidRDefault="0096551A" w:rsidP="0096551A">
      <w:pPr>
        <w:pStyle w:val="a5"/>
        <w:jc w:val="center"/>
        <w:rPr>
          <w:rFonts w:ascii="Times New Roman" w:hAnsi="Times New Roman"/>
          <w:sz w:val="24"/>
          <w:szCs w:val="24"/>
        </w:rPr>
      </w:pPr>
    </w:p>
    <w:p w:rsidR="0096551A" w:rsidRDefault="0096551A" w:rsidP="0096551A">
      <w:pPr>
        <w:pStyle w:val="a5"/>
        <w:jc w:val="center"/>
        <w:rPr>
          <w:rFonts w:ascii="Times New Roman" w:hAnsi="Times New Roman"/>
          <w:sz w:val="24"/>
          <w:szCs w:val="24"/>
        </w:rPr>
      </w:pPr>
    </w:p>
    <w:p w:rsidR="0096551A" w:rsidRDefault="0096551A" w:rsidP="0096551A">
      <w:pPr>
        <w:pStyle w:val="a5"/>
        <w:jc w:val="center"/>
        <w:rPr>
          <w:rFonts w:ascii="Times New Roman" w:hAnsi="Times New Roman"/>
          <w:sz w:val="24"/>
          <w:szCs w:val="24"/>
        </w:rPr>
      </w:pPr>
    </w:p>
    <w:p w:rsidR="0096551A" w:rsidRDefault="0096551A" w:rsidP="0096551A">
      <w:pPr>
        <w:pStyle w:val="a5"/>
        <w:jc w:val="center"/>
        <w:rPr>
          <w:rFonts w:ascii="Times New Roman" w:hAnsi="Times New Roman"/>
          <w:sz w:val="24"/>
          <w:szCs w:val="24"/>
        </w:rPr>
      </w:pPr>
    </w:p>
    <w:p w:rsidR="0096551A" w:rsidRPr="00203F2D" w:rsidRDefault="0096551A" w:rsidP="0096551A">
      <w:pPr>
        <w:pStyle w:val="a5"/>
        <w:jc w:val="center"/>
        <w:rPr>
          <w:rFonts w:ascii="Times New Roman" w:hAnsi="Times New Roman"/>
          <w:sz w:val="24"/>
          <w:szCs w:val="24"/>
        </w:rPr>
      </w:pPr>
    </w:p>
    <w:p w:rsidR="005323E8" w:rsidRDefault="005323E8"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5323E8" w:rsidRDefault="00BC6A7B" w:rsidP="0096551A">
      <w:pPr>
        <w:shd w:val="clear" w:color="auto" w:fill="FCFCFC"/>
        <w:spacing w:after="225" w:line="312" w:lineRule="atLeast"/>
        <w:jc w:val="center"/>
        <w:rPr>
          <w:rFonts w:ascii="Times New Roman" w:eastAsia="Times New Roman" w:hAnsi="Times New Roman" w:cs="Times New Roman"/>
          <w:sz w:val="28"/>
          <w:szCs w:val="28"/>
          <w:lang w:eastAsia="ru-RU"/>
        </w:rPr>
      </w:pPr>
      <w:r w:rsidRPr="00BC6A7B">
        <w:rPr>
          <w:rFonts w:ascii="Times New Roman" w:eastAsia="Times New Roman" w:hAnsi="Times New Roman" w:cs="Times New Roman"/>
          <w:sz w:val="28"/>
          <w:szCs w:val="28"/>
          <w:lang w:eastAsia="ru-RU"/>
        </w:rPr>
        <w:pict>
          <v:shape id="_x0000_i1025" type="#_x0000_t136" style="width:330pt;height:36.75pt" fillcolor="#369" stroked="f">
            <v:shadow on="t" color="#b2b2b2" opacity="52429f" offset="3pt"/>
            <v:textpath style="font-family:&quot;Times New Roman&quot;;font-size:32pt;v-text-kern:t" trim="t" fitpath="t" string="ДОКЛАД"/>
          </v:shape>
        </w:pict>
      </w:r>
    </w:p>
    <w:p w:rsidR="005323E8" w:rsidRDefault="005323E8"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853673" w:rsidRDefault="00853673"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5323E8" w:rsidRDefault="00BC6A7B" w:rsidP="0096551A">
      <w:pPr>
        <w:shd w:val="clear" w:color="auto" w:fill="FCFCFC"/>
        <w:spacing w:after="225" w:line="312" w:lineRule="atLeast"/>
        <w:jc w:val="center"/>
        <w:rPr>
          <w:rFonts w:ascii="Times New Roman" w:eastAsia="Times New Roman" w:hAnsi="Times New Roman" w:cs="Times New Roman"/>
          <w:sz w:val="28"/>
          <w:szCs w:val="28"/>
          <w:lang w:eastAsia="ru-RU"/>
        </w:rPr>
      </w:pPr>
      <w:r w:rsidRPr="00BC6A7B">
        <w:rPr>
          <w:rFonts w:ascii="Times New Roman" w:eastAsia="Times New Roman" w:hAnsi="Times New Roman" w:cs="Times New Roman"/>
          <w:sz w:val="28"/>
          <w:szCs w:val="28"/>
          <w:lang w:eastAsia="ru-RU"/>
        </w:rPr>
        <w:pict>
          <v:shape id="_x0000_i1026" type="#_x0000_t136" style="width:153pt;height:28.5pt" fillcolor="#369" stroked="f">
            <v:shadow on="t" color="#b2b2b2" opacity="52429f" offset="3pt"/>
            <v:textpath style="font-family:&quot;Times New Roman&quot;;font-size:18pt;v-text-kern:t" trim="t" fitpath="t" string="на тему:&#10;"/>
          </v:shape>
        </w:pict>
      </w:r>
    </w:p>
    <w:p w:rsidR="005323E8" w:rsidRDefault="005323E8"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5323E8" w:rsidRDefault="00BC6A7B" w:rsidP="0096551A">
      <w:pPr>
        <w:shd w:val="clear" w:color="auto" w:fill="FCFCFC"/>
        <w:spacing w:after="225" w:line="312" w:lineRule="atLeast"/>
        <w:jc w:val="center"/>
        <w:rPr>
          <w:rFonts w:ascii="Times New Roman" w:eastAsia="Times New Roman" w:hAnsi="Times New Roman" w:cs="Times New Roman"/>
          <w:sz w:val="28"/>
          <w:szCs w:val="28"/>
          <w:lang w:eastAsia="ru-RU"/>
        </w:rPr>
      </w:pPr>
      <w:r w:rsidRPr="00BC6A7B">
        <w:rPr>
          <w:rFonts w:ascii="Times New Roman" w:eastAsia="Times New Roman" w:hAnsi="Times New Roman" w:cs="Times New Roman"/>
          <w:sz w:val="28"/>
          <w:szCs w:val="28"/>
          <w:lang w:eastAsia="ru-RU"/>
        </w:rPr>
        <w:pict>
          <v:shape id="_x0000_i1027" type="#_x0000_t136" style="width:467.25pt;height:24.75pt" fillcolor="#06c" strokecolor="#9cf" strokeweight="1.5pt">
            <v:shadow on="t" color="#900"/>
            <v:textpath style="font-family:&quot;Impact&quot;;font-size:32pt;v-text-kern:t" trim="t" fitpath="t" string="&quot;Нетрадиционные способы проведения уроков&quot;"/>
          </v:shape>
        </w:pict>
      </w:r>
    </w:p>
    <w:p w:rsidR="00853673" w:rsidRDefault="00853673"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853673" w:rsidRDefault="00853673"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853673" w:rsidRDefault="00853673"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853673" w:rsidRDefault="0096551A" w:rsidP="0096551A">
      <w:pPr>
        <w:shd w:val="clear" w:color="auto" w:fill="FCFCFC"/>
        <w:spacing w:after="225" w:line="31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673">
        <w:rPr>
          <w:rFonts w:ascii="Times New Roman" w:eastAsia="Times New Roman" w:hAnsi="Times New Roman" w:cs="Times New Roman"/>
          <w:sz w:val="28"/>
          <w:szCs w:val="28"/>
          <w:lang w:eastAsia="ru-RU"/>
        </w:rPr>
        <w:t>Преподаватель русского языка и литературы</w:t>
      </w:r>
    </w:p>
    <w:p w:rsidR="00853673" w:rsidRDefault="00853673" w:rsidP="0096551A">
      <w:pPr>
        <w:shd w:val="clear" w:color="auto" w:fill="FCFCFC"/>
        <w:spacing w:after="225" w:line="31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Маллаева С. Д,</w:t>
      </w:r>
    </w:p>
    <w:p w:rsidR="005323E8" w:rsidRDefault="005323E8"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96551A" w:rsidRDefault="0096551A"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96551A" w:rsidRDefault="0096551A"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96551A" w:rsidRDefault="0096551A"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96551A" w:rsidRDefault="0096551A"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96551A" w:rsidRDefault="0096551A" w:rsidP="0096551A">
      <w:pPr>
        <w:shd w:val="clear" w:color="auto" w:fill="FCFCFC"/>
        <w:spacing w:after="225" w:line="312" w:lineRule="atLeast"/>
        <w:jc w:val="center"/>
        <w:rPr>
          <w:rFonts w:ascii="Times New Roman" w:eastAsia="Times New Roman" w:hAnsi="Times New Roman" w:cs="Times New Roman"/>
          <w:sz w:val="28"/>
          <w:szCs w:val="28"/>
          <w:lang w:eastAsia="ru-RU"/>
        </w:rPr>
      </w:pPr>
    </w:p>
    <w:p w:rsidR="005323E8" w:rsidRPr="005323E8" w:rsidRDefault="0096551A" w:rsidP="0096551A">
      <w:pPr>
        <w:shd w:val="clear" w:color="auto" w:fill="FCFCFC"/>
        <w:spacing w:after="225"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Дербент – 2019 г.</w:t>
      </w:r>
    </w:p>
    <w:sectPr w:rsidR="005323E8" w:rsidRPr="005323E8" w:rsidSect="005E2B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9E9" w:rsidRDefault="005B19E9" w:rsidP="005323E8">
      <w:pPr>
        <w:spacing w:after="0" w:line="240" w:lineRule="auto"/>
      </w:pPr>
      <w:r>
        <w:separator/>
      </w:r>
    </w:p>
  </w:endnote>
  <w:endnote w:type="continuationSeparator" w:id="0">
    <w:p w:rsidR="005B19E9" w:rsidRDefault="005B19E9" w:rsidP="00532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9E9" w:rsidRDefault="005B19E9" w:rsidP="005323E8">
      <w:pPr>
        <w:spacing w:after="0" w:line="240" w:lineRule="auto"/>
      </w:pPr>
      <w:r>
        <w:separator/>
      </w:r>
    </w:p>
  </w:footnote>
  <w:footnote w:type="continuationSeparator" w:id="0">
    <w:p w:rsidR="005B19E9" w:rsidRDefault="005B19E9" w:rsidP="005323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B0"/>
    <w:multiLevelType w:val="multilevel"/>
    <w:tmpl w:val="1EC6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E0B2A"/>
    <w:multiLevelType w:val="multilevel"/>
    <w:tmpl w:val="DBE4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215DB"/>
    <w:multiLevelType w:val="multilevel"/>
    <w:tmpl w:val="5D1E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F5250"/>
    <w:multiLevelType w:val="multilevel"/>
    <w:tmpl w:val="29F8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20D1E"/>
    <w:multiLevelType w:val="multilevel"/>
    <w:tmpl w:val="812A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B2193"/>
    <w:multiLevelType w:val="multilevel"/>
    <w:tmpl w:val="9D0A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E5E81"/>
    <w:multiLevelType w:val="multilevel"/>
    <w:tmpl w:val="6672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47EC8"/>
    <w:multiLevelType w:val="multilevel"/>
    <w:tmpl w:val="1A42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42490"/>
    <w:multiLevelType w:val="multilevel"/>
    <w:tmpl w:val="E312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9B0EF5"/>
    <w:multiLevelType w:val="multilevel"/>
    <w:tmpl w:val="FF8C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DD6C61"/>
    <w:multiLevelType w:val="multilevel"/>
    <w:tmpl w:val="31CA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B21FD"/>
    <w:multiLevelType w:val="multilevel"/>
    <w:tmpl w:val="200C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D859E3"/>
    <w:multiLevelType w:val="multilevel"/>
    <w:tmpl w:val="54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
  </w:num>
  <w:num w:numId="4">
    <w:abstractNumId w:val="3"/>
  </w:num>
  <w:num w:numId="5">
    <w:abstractNumId w:val="0"/>
  </w:num>
  <w:num w:numId="6">
    <w:abstractNumId w:val="7"/>
  </w:num>
  <w:num w:numId="7">
    <w:abstractNumId w:val="5"/>
  </w:num>
  <w:num w:numId="8">
    <w:abstractNumId w:val="8"/>
  </w:num>
  <w:num w:numId="9">
    <w:abstractNumId w:val="10"/>
  </w:num>
  <w:num w:numId="10">
    <w:abstractNumId w:val="2"/>
  </w:num>
  <w:num w:numId="11">
    <w:abstractNumId w:val="9"/>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A73E7"/>
    <w:rsid w:val="00002709"/>
    <w:rsid w:val="0013454A"/>
    <w:rsid w:val="003A73E7"/>
    <w:rsid w:val="004B31D4"/>
    <w:rsid w:val="00504B3E"/>
    <w:rsid w:val="005323E8"/>
    <w:rsid w:val="005B19E9"/>
    <w:rsid w:val="005E2B0C"/>
    <w:rsid w:val="007B2040"/>
    <w:rsid w:val="007C5961"/>
    <w:rsid w:val="00853673"/>
    <w:rsid w:val="0096551A"/>
    <w:rsid w:val="009F09D4"/>
    <w:rsid w:val="00AB2A59"/>
    <w:rsid w:val="00BC6A7B"/>
    <w:rsid w:val="00DA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4A"/>
  </w:style>
  <w:style w:type="paragraph" w:styleId="1">
    <w:name w:val="heading 1"/>
    <w:basedOn w:val="a"/>
    <w:link w:val="10"/>
    <w:uiPriority w:val="9"/>
    <w:qFormat/>
    <w:rsid w:val="001345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4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5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454A"/>
    <w:rPr>
      <w:rFonts w:ascii="Times New Roman" w:eastAsia="Times New Roman" w:hAnsi="Times New Roman" w:cs="Times New Roman"/>
      <w:b/>
      <w:bCs/>
      <w:sz w:val="36"/>
      <w:szCs w:val="36"/>
      <w:lang w:eastAsia="ru-RU"/>
    </w:rPr>
  </w:style>
  <w:style w:type="character" w:styleId="a3">
    <w:name w:val="Strong"/>
    <w:basedOn w:val="a0"/>
    <w:uiPriority w:val="22"/>
    <w:qFormat/>
    <w:rsid w:val="0013454A"/>
    <w:rPr>
      <w:b/>
      <w:bCs/>
    </w:rPr>
  </w:style>
  <w:style w:type="character" w:styleId="a4">
    <w:name w:val="Emphasis"/>
    <w:basedOn w:val="a0"/>
    <w:uiPriority w:val="20"/>
    <w:qFormat/>
    <w:rsid w:val="0013454A"/>
    <w:rPr>
      <w:i/>
      <w:iCs/>
    </w:rPr>
  </w:style>
  <w:style w:type="paragraph" w:styleId="a5">
    <w:name w:val="No Spacing"/>
    <w:uiPriority w:val="1"/>
    <w:qFormat/>
    <w:rsid w:val="0013454A"/>
    <w:pPr>
      <w:spacing w:after="0" w:line="240" w:lineRule="auto"/>
    </w:pPr>
  </w:style>
  <w:style w:type="paragraph" w:styleId="a6">
    <w:name w:val="Normal (Web)"/>
    <w:basedOn w:val="a"/>
    <w:uiPriority w:val="99"/>
    <w:semiHidden/>
    <w:unhideWhenUsed/>
    <w:rsid w:val="003A7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5323E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323E8"/>
  </w:style>
  <w:style w:type="paragraph" w:styleId="a9">
    <w:name w:val="footer"/>
    <w:basedOn w:val="a"/>
    <w:link w:val="aa"/>
    <w:uiPriority w:val="99"/>
    <w:semiHidden/>
    <w:unhideWhenUsed/>
    <w:rsid w:val="005323E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323E8"/>
  </w:style>
  <w:style w:type="table" w:styleId="ab">
    <w:name w:val="Table Grid"/>
    <w:basedOn w:val="a1"/>
    <w:uiPriority w:val="59"/>
    <w:rsid w:val="009F09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5266486">
      <w:bodyDiv w:val="1"/>
      <w:marLeft w:val="0"/>
      <w:marRight w:val="0"/>
      <w:marTop w:val="0"/>
      <w:marBottom w:val="0"/>
      <w:divBdr>
        <w:top w:val="none" w:sz="0" w:space="0" w:color="auto"/>
        <w:left w:val="none" w:sz="0" w:space="0" w:color="auto"/>
        <w:bottom w:val="none" w:sz="0" w:space="0" w:color="auto"/>
        <w:right w:val="none" w:sz="0" w:space="0" w:color="auto"/>
      </w:divBdr>
    </w:div>
    <w:div w:id="166107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2478</Words>
  <Characters>14129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2019-06-09T21:19:00Z</cp:lastPrinted>
  <dcterms:created xsi:type="dcterms:W3CDTF">2019-06-09T20:07:00Z</dcterms:created>
  <dcterms:modified xsi:type="dcterms:W3CDTF">2022-01-26T21:09:00Z</dcterms:modified>
</cp:coreProperties>
</file>