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79" w:rsidRPr="0054116B" w:rsidRDefault="00A53579" w:rsidP="00E648B8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</w:rPr>
      </w:pPr>
      <w:r w:rsidRPr="0054116B">
        <w:rPr>
          <w:b/>
          <w:color w:val="282828"/>
          <w:sz w:val="28"/>
          <w:szCs w:val="28"/>
          <w:bdr w:val="none" w:sz="0" w:space="0" w:color="auto" w:frame="1"/>
        </w:rPr>
        <w:t>Тема: «</w:t>
      </w:r>
      <w:r w:rsidRPr="0054116B">
        <w:rPr>
          <w:b/>
          <w:sz w:val="28"/>
          <w:szCs w:val="28"/>
        </w:rPr>
        <w:t>Развитие критического мышления, креативности и коммуникационной кооперации</w:t>
      </w:r>
      <w:r w:rsidR="00B66566">
        <w:rPr>
          <w:b/>
          <w:sz w:val="28"/>
          <w:szCs w:val="28"/>
        </w:rPr>
        <w:t xml:space="preserve"> на уроках в начальной школе</w:t>
      </w:r>
      <w:bookmarkStart w:id="0" w:name="_GoBack"/>
      <w:bookmarkEnd w:id="0"/>
      <w:r w:rsidRPr="0054116B">
        <w:rPr>
          <w:b/>
          <w:sz w:val="28"/>
          <w:szCs w:val="28"/>
        </w:rPr>
        <w:t>».</w:t>
      </w:r>
    </w:p>
    <w:p w:rsidR="00852807" w:rsidRPr="0054116B" w:rsidRDefault="00852807" w:rsidP="00E648B8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>В 2020 году впервые был составлен рейтинг степени адаптации к жизни в обществе</w:t>
      </w:r>
      <w:r w:rsidR="001948EF" w:rsidRPr="0054116B">
        <w:rPr>
          <w:color w:val="282828"/>
          <w:sz w:val="28"/>
          <w:szCs w:val="28"/>
          <w:bdr w:val="none" w:sz="0" w:space="0" w:color="auto" w:frame="1"/>
        </w:rPr>
        <w:t xml:space="preserve"> среди школьников 65 стран мира</w:t>
      </w:r>
      <w:r w:rsidRPr="0054116B">
        <w:rPr>
          <w:color w:val="282828"/>
          <w:sz w:val="28"/>
          <w:szCs w:val="28"/>
          <w:bdr w:val="none" w:sz="0" w:space="0" w:color="auto" w:frame="1"/>
        </w:rPr>
        <w:t>.</w:t>
      </w:r>
      <w:r w:rsidR="00EF76AD" w:rsidRPr="0054116B">
        <w:rPr>
          <w:color w:val="282828"/>
          <w:sz w:val="28"/>
          <w:szCs w:val="28"/>
          <w:bdr w:val="none" w:sz="0" w:space="0" w:color="auto" w:frame="1"/>
        </w:rPr>
        <w:t xml:space="preserve"> Имеется в виду не уровень успеваемости, а способность применять школьные знания в реальной жизни.</w:t>
      </w:r>
      <w:r w:rsidR="001948EF" w:rsidRPr="0054116B">
        <w:rPr>
          <w:color w:val="282828"/>
          <w:sz w:val="28"/>
          <w:szCs w:val="28"/>
          <w:bdr w:val="none" w:sz="0" w:space="0" w:color="auto" w:frame="1"/>
        </w:rPr>
        <w:t xml:space="preserve"> Лидерами по уровню адаптации к самостоятельной жизни стали школьники Шанхая. </w:t>
      </w:r>
      <w:r w:rsidR="00EF76AD" w:rsidRPr="0054116B">
        <w:rPr>
          <w:color w:val="282828"/>
          <w:sz w:val="28"/>
          <w:szCs w:val="28"/>
          <w:bdr w:val="none" w:sz="0" w:space="0" w:color="auto" w:frame="1"/>
        </w:rPr>
        <w:t xml:space="preserve"> </w:t>
      </w:r>
      <w:r w:rsidR="001948EF" w:rsidRPr="0054116B">
        <w:rPr>
          <w:color w:val="282828"/>
          <w:sz w:val="28"/>
          <w:szCs w:val="28"/>
          <w:bdr w:val="none" w:sz="0" w:space="0" w:color="auto" w:frame="1"/>
        </w:rPr>
        <w:t xml:space="preserve">К сожалению, российские школьники показали низкие результаты: математика-34 место, чтение-41, научная грамотность – 37 позиция. </w:t>
      </w:r>
      <w:r w:rsidR="00526A90" w:rsidRPr="0054116B">
        <w:rPr>
          <w:color w:val="282828"/>
          <w:sz w:val="28"/>
          <w:szCs w:val="28"/>
          <w:bdr w:val="none" w:sz="0" w:space="0" w:color="auto" w:frame="1"/>
        </w:rPr>
        <w:t>Как применять полученные в школе знания на п</w:t>
      </w:r>
      <w:r w:rsidR="00574AD9" w:rsidRPr="0054116B">
        <w:rPr>
          <w:color w:val="282828"/>
          <w:sz w:val="28"/>
          <w:szCs w:val="28"/>
          <w:bdr w:val="none" w:sz="0" w:space="0" w:color="auto" w:frame="1"/>
        </w:rPr>
        <w:t>рактике не знают ни</w:t>
      </w:r>
      <w:r w:rsidR="00526A90" w:rsidRPr="0054116B">
        <w:rPr>
          <w:color w:val="282828"/>
          <w:sz w:val="28"/>
          <w:szCs w:val="28"/>
          <w:bdr w:val="none" w:sz="0" w:space="0" w:color="auto" w:frame="1"/>
        </w:rPr>
        <w:t xml:space="preserve"> только подростки 15-16 лет, но и вчерашние школьники. В школе их не научили мыслить творчески и решать элементарные жизненные задачи. Речь идет не об элементарной грамотности, то есть умении читать и писать. А о грамотности совсем другого уровня, о ее функциональности.</w:t>
      </w:r>
    </w:p>
    <w:p w:rsidR="003A4ACC" w:rsidRPr="0054116B" w:rsidRDefault="00526A90" w:rsidP="00E648B8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 xml:space="preserve">Обратимся к толковому словарю </w:t>
      </w:r>
      <w:r w:rsidR="00F03886" w:rsidRPr="0054116B">
        <w:rPr>
          <w:color w:val="282828"/>
          <w:sz w:val="28"/>
          <w:szCs w:val="28"/>
          <w:bdr w:val="none" w:sz="0" w:space="0" w:color="auto" w:frame="1"/>
        </w:rPr>
        <w:t xml:space="preserve">Д.В. </w:t>
      </w:r>
      <w:r w:rsidRPr="0054116B">
        <w:rPr>
          <w:color w:val="282828"/>
          <w:sz w:val="28"/>
          <w:szCs w:val="28"/>
          <w:bdr w:val="none" w:sz="0" w:space="0" w:color="auto" w:frame="1"/>
        </w:rPr>
        <w:t>Дмитриева</w:t>
      </w:r>
      <w:r w:rsidR="00F03886" w:rsidRPr="0054116B">
        <w:rPr>
          <w:color w:val="282828"/>
          <w:sz w:val="28"/>
          <w:szCs w:val="28"/>
          <w:bdr w:val="none" w:sz="0" w:space="0" w:color="auto" w:frame="1"/>
        </w:rPr>
        <w:t xml:space="preserve">: </w:t>
      </w:r>
    </w:p>
    <w:p w:rsidR="00526A90" w:rsidRPr="0054116B" w:rsidRDefault="00F03886" w:rsidP="00E648B8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 xml:space="preserve">«функциональным» называется то, что относится к практике, конкретному использованию. Значит функциональный – это полезный, практичный. </w:t>
      </w:r>
    </w:p>
    <w:p w:rsidR="00F03886" w:rsidRPr="0054116B" w:rsidRDefault="00F03886" w:rsidP="00E648B8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 xml:space="preserve">Грамотность </w:t>
      </w:r>
      <w:proofErr w:type="gramStart"/>
      <w:r w:rsidRPr="0054116B">
        <w:rPr>
          <w:color w:val="282828"/>
          <w:sz w:val="28"/>
          <w:szCs w:val="28"/>
          <w:bdr w:val="none" w:sz="0" w:space="0" w:color="auto" w:frame="1"/>
        </w:rPr>
        <w:t>( от</w:t>
      </w:r>
      <w:proofErr w:type="gramEnd"/>
      <w:r w:rsidRPr="0054116B">
        <w:rPr>
          <w:color w:val="282828"/>
          <w:sz w:val="28"/>
          <w:szCs w:val="28"/>
          <w:bdr w:val="none" w:sz="0" w:space="0" w:color="auto" w:frame="1"/>
        </w:rPr>
        <w:t xml:space="preserve"> лат.</w:t>
      </w:r>
      <w:proofErr w:type="spellStart"/>
      <w:r w:rsidR="003A4ACC" w:rsidRPr="0054116B">
        <w:rPr>
          <w:color w:val="282828"/>
          <w:sz w:val="28"/>
          <w:szCs w:val="28"/>
          <w:bdr w:val="none" w:sz="0" w:space="0" w:color="auto" w:frame="1"/>
          <w:lang w:val="en-US"/>
        </w:rPr>
        <w:t>q</w:t>
      </w:r>
      <w:r w:rsidRPr="0054116B">
        <w:rPr>
          <w:color w:val="282828"/>
          <w:sz w:val="28"/>
          <w:szCs w:val="28"/>
          <w:bdr w:val="none" w:sz="0" w:space="0" w:color="auto" w:frame="1"/>
          <w:lang w:val="en-US"/>
        </w:rPr>
        <w:t>ra</w:t>
      </w:r>
      <w:r w:rsidR="003A4ACC" w:rsidRPr="0054116B">
        <w:rPr>
          <w:color w:val="282828"/>
          <w:sz w:val="28"/>
          <w:szCs w:val="28"/>
          <w:bdr w:val="none" w:sz="0" w:space="0" w:color="auto" w:frame="1"/>
          <w:lang w:val="en-US"/>
        </w:rPr>
        <w:t>mmatika</w:t>
      </w:r>
      <w:proofErr w:type="spellEnd"/>
      <w:r w:rsidR="003A4ACC" w:rsidRPr="0054116B">
        <w:rPr>
          <w:color w:val="282828"/>
          <w:sz w:val="28"/>
          <w:szCs w:val="28"/>
          <w:bdr w:val="none" w:sz="0" w:space="0" w:color="auto" w:frame="1"/>
        </w:rPr>
        <w:t xml:space="preserve">) в </w:t>
      </w:r>
      <w:proofErr w:type="spellStart"/>
      <w:r w:rsidR="003A4ACC" w:rsidRPr="0054116B">
        <w:rPr>
          <w:color w:val="282828"/>
          <w:sz w:val="28"/>
          <w:szCs w:val="28"/>
          <w:bdr w:val="none" w:sz="0" w:space="0" w:color="auto" w:frame="1"/>
        </w:rPr>
        <w:t>Викисловаре</w:t>
      </w:r>
      <w:proofErr w:type="spellEnd"/>
      <w:r w:rsidR="003A4ACC" w:rsidRPr="0054116B">
        <w:rPr>
          <w:color w:val="282828"/>
          <w:sz w:val="28"/>
          <w:szCs w:val="28"/>
          <w:bdr w:val="none" w:sz="0" w:space="0" w:color="auto" w:frame="1"/>
        </w:rPr>
        <w:t xml:space="preserve"> трактуется:</w:t>
      </w:r>
    </w:p>
    <w:p w:rsidR="003A4ACC" w:rsidRPr="0054116B" w:rsidRDefault="003A4ACC" w:rsidP="00E648B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>степень владения человеком навыками письма и чтения на родном языке;</w:t>
      </w:r>
    </w:p>
    <w:p w:rsidR="003A4ACC" w:rsidRPr="0054116B" w:rsidRDefault="003A4ACC" w:rsidP="00E648B8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>владение необходимыми знаниями, сведениями в какой-либо области.</w:t>
      </w:r>
    </w:p>
    <w:p w:rsidR="003A4ACC" w:rsidRPr="0054116B" w:rsidRDefault="003A4ACC" w:rsidP="00E648B8">
      <w:pPr>
        <w:pStyle w:val="a3"/>
        <w:spacing w:before="0" w:beforeAutospacing="0" w:after="0" w:afterAutospacing="0" w:line="360" w:lineRule="auto"/>
        <w:ind w:left="142" w:firstLine="567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>В первом случае это грамотность элементарная, а вот второе значение и есть грамотность высшего уровня.</w:t>
      </w:r>
    </w:p>
    <w:p w:rsidR="00314FB3" w:rsidRPr="0054116B" w:rsidRDefault="003A4ACC" w:rsidP="00E648B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 xml:space="preserve">Можно сделать вывод, что функциональная грамотность – это </w:t>
      </w:r>
      <w:r w:rsidR="00314FB3" w:rsidRPr="0054116B">
        <w:rPr>
          <w:color w:val="282828"/>
          <w:sz w:val="28"/>
          <w:szCs w:val="28"/>
          <w:bdr w:val="none" w:sz="0" w:space="0" w:color="auto" w:frame="1"/>
        </w:rPr>
        <w:t>владение необходимыми знаниями, сведениями в какой-либо области и умение применять их на практике.</w:t>
      </w:r>
    </w:p>
    <w:p w:rsidR="00314FB3" w:rsidRPr="0054116B" w:rsidRDefault="00314FB3" w:rsidP="00E648B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>«Функционально грамотный человек- это человек, который способен использовать все постоянно приобретаемые в течении жизни знания, умения и навыки для решения максимально широкого диапа</w:t>
      </w:r>
      <w:r w:rsidR="00B947C8" w:rsidRPr="0054116B">
        <w:rPr>
          <w:color w:val="282828"/>
          <w:sz w:val="28"/>
          <w:szCs w:val="28"/>
          <w:bdr w:val="none" w:sz="0" w:space="0" w:color="auto" w:frame="1"/>
        </w:rPr>
        <w:t xml:space="preserve">зона </w:t>
      </w:r>
      <w:r w:rsidRPr="0054116B">
        <w:rPr>
          <w:color w:val="282828"/>
          <w:sz w:val="28"/>
          <w:szCs w:val="28"/>
          <w:bdr w:val="none" w:sz="0" w:space="0" w:color="auto" w:frame="1"/>
        </w:rPr>
        <w:t>жизненных задач в различных сферах человеческой деятельности</w:t>
      </w:r>
      <w:r w:rsidR="00B947C8" w:rsidRPr="0054116B">
        <w:rPr>
          <w:color w:val="282828"/>
          <w:sz w:val="28"/>
          <w:szCs w:val="28"/>
          <w:bdr w:val="none" w:sz="0" w:space="0" w:color="auto" w:frame="1"/>
        </w:rPr>
        <w:t>, общения и социальных отношений». А.А. Леонтьев.</w:t>
      </w:r>
    </w:p>
    <w:p w:rsidR="00273F7B" w:rsidRPr="0054116B" w:rsidRDefault="00273F7B" w:rsidP="00E648B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282828"/>
          <w:sz w:val="28"/>
          <w:szCs w:val="28"/>
          <w:bdr w:val="none" w:sz="0" w:space="0" w:color="auto" w:frame="1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lastRenderedPageBreak/>
        <w:t>Воспитание функционально грамотного человека – вопрос, который волнует не только педагогов, но и родителей. Решение этой задачи возможно только при условии объединения</w:t>
      </w:r>
      <w:r w:rsidR="00574AD9" w:rsidRPr="0054116B">
        <w:rPr>
          <w:color w:val="282828"/>
          <w:sz w:val="28"/>
          <w:szCs w:val="28"/>
          <w:bdr w:val="none" w:sz="0" w:space="0" w:color="auto" w:frame="1"/>
        </w:rPr>
        <w:t xml:space="preserve"> усилий</w:t>
      </w:r>
      <w:r w:rsidRPr="0054116B">
        <w:rPr>
          <w:color w:val="282828"/>
          <w:sz w:val="28"/>
          <w:szCs w:val="28"/>
          <w:bdr w:val="none" w:sz="0" w:space="0" w:color="auto" w:frame="1"/>
        </w:rPr>
        <w:t xml:space="preserve"> всех участников образовательных отношений.</w:t>
      </w:r>
      <w:r w:rsidR="00574AD9" w:rsidRPr="0054116B">
        <w:rPr>
          <w:color w:val="282828"/>
          <w:sz w:val="28"/>
          <w:szCs w:val="28"/>
          <w:bdr w:val="none" w:sz="0" w:space="0" w:color="auto" w:frame="1"/>
        </w:rPr>
        <w:t xml:space="preserve"> </w:t>
      </w:r>
    </w:p>
    <w:p w:rsidR="00801A5C" w:rsidRPr="0054116B" w:rsidRDefault="00574AD9" w:rsidP="00E648B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4116B">
        <w:rPr>
          <w:color w:val="282828"/>
          <w:sz w:val="28"/>
          <w:szCs w:val="28"/>
          <w:bdr w:val="none" w:sz="0" w:space="0" w:color="auto" w:frame="1"/>
        </w:rPr>
        <w:t xml:space="preserve">Функциональная грамотность обобщенное понятие, которое включает в себя </w:t>
      </w:r>
      <w:r w:rsidR="000A3F65" w:rsidRPr="0054116B">
        <w:rPr>
          <w:color w:val="282828"/>
          <w:sz w:val="28"/>
          <w:szCs w:val="28"/>
          <w:bdr w:val="none" w:sz="0" w:space="0" w:color="auto" w:frame="1"/>
        </w:rPr>
        <w:t>грамотность читательскую, математическую, ес</w:t>
      </w:r>
      <w:r w:rsidR="00437F2B" w:rsidRPr="0054116B">
        <w:rPr>
          <w:color w:val="282828"/>
          <w:sz w:val="28"/>
          <w:szCs w:val="28"/>
          <w:bdr w:val="none" w:sz="0" w:space="0" w:color="auto" w:frame="1"/>
        </w:rPr>
        <w:t>тественно-научную. Поэтому нужны</w:t>
      </w:r>
      <w:r w:rsidR="000A3F65" w:rsidRPr="0054116B">
        <w:rPr>
          <w:color w:val="282828"/>
          <w:sz w:val="28"/>
          <w:szCs w:val="28"/>
          <w:bdr w:val="none" w:sz="0" w:space="0" w:color="auto" w:frame="1"/>
        </w:rPr>
        <w:t xml:space="preserve"> </w:t>
      </w:r>
      <w:r w:rsidR="00437F2B" w:rsidRPr="0054116B">
        <w:rPr>
          <w:color w:val="282828"/>
          <w:sz w:val="28"/>
          <w:szCs w:val="28"/>
          <w:bdr w:val="none" w:sz="0" w:space="0" w:color="auto" w:frame="1"/>
        </w:rPr>
        <w:t>такие универсальные компетенции,</w:t>
      </w:r>
      <w:r w:rsidR="000A3F65" w:rsidRPr="0054116B">
        <w:rPr>
          <w:color w:val="282828"/>
          <w:sz w:val="28"/>
          <w:szCs w:val="28"/>
          <w:bdr w:val="none" w:sz="0" w:space="0" w:color="auto" w:frame="1"/>
        </w:rPr>
        <w:t xml:space="preserve"> которые </w:t>
      </w:r>
      <w:r w:rsidR="00437F2B" w:rsidRPr="0054116B">
        <w:rPr>
          <w:color w:val="282828"/>
          <w:sz w:val="28"/>
          <w:szCs w:val="28"/>
          <w:bdr w:val="none" w:sz="0" w:space="0" w:color="auto" w:frame="1"/>
        </w:rPr>
        <w:t xml:space="preserve">способствовали бы развитию функциональной грамотности в целом. </w:t>
      </w:r>
      <w:r w:rsidR="00801A5C" w:rsidRPr="0054116B">
        <w:rPr>
          <w:sz w:val="28"/>
          <w:szCs w:val="28"/>
        </w:rPr>
        <w:t xml:space="preserve">Развитие критического мышления, креативности и коммуникационной кооперации </w:t>
      </w:r>
      <w:r w:rsidR="00437F2B" w:rsidRPr="0054116B">
        <w:rPr>
          <w:sz w:val="28"/>
          <w:szCs w:val="28"/>
        </w:rPr>
        <w:t>или как их еще называют 4К компетенции и обладают этой универсальностью.</w:t>
      </w:r>
      <w:r w:rsidR="00227FEB" w:rsidRPr="0054116B">
        <w:rPr>
          <w:b/>
          <w:sz w:val="28"/>
          <w:szCs w:val="28"/>
        </w:rPr>
        <w:t xml:space="preserve"> </w:t>
      </w:r>
      <w:r w:rsidR="00801A5C" w:rsidRPr="0054116B">
        <w:rPr>
          <w:sz w:val="28"/>
          <w:szCs w:val="28"/>
        </w:rPr>
        <w:t xml:space="preserve">Именно эти компетенции лежат в основе функциональной грамотности. Без разницы о какой составляющей функциональной грамотности идет речь. То ли это читательская грамотность, то ли математическая, то ли естественно-научная. Формирование этих 4К компетенций может происходить на любом уроке или внеурочном занятии. Поэтому сегодня хотелось бы поделиться опытом </w:t>
      </w:r>
      <w:r w:rsidR="00460DED" w:rsidRPr="0054116B">
        <w:rPr>
          <w:sz w:val="28"/>
          <w:szCs w:val="28"/>
        </w:rPr>
        <w:t>формирования этих важных компете</w:t>
      </w:r>
      <w:r w:rsidR="00227FEB" w:rsidRPr="0054116B">
        <w:rPr>
          <w:sz w:val="28"/>
          <w:szCs w:val="28"/>
        </w:rPr>
        <w:t>нций у младших школьников</w:t>
      </w:r>
      <w:r w:rsidR="00460DED" w:rsidRPr="0054116B">
        <w:rPr>
          <w:sz w:val="28"/>
          <w:szCs w:val="28"/>
        </w:rPr>
        <w:t>.</w:t>
      </w:r>
      <w:r w:rsidR="00964F4D" w:rsidRPr="0054116B">
        <w:rPr>
          <w:sz w:val="28"/>
          <w:szCs w:val="28"/>
        </w:rPr>
        <w:t xml:space="preserve"> </w:t>
      </w:r>
    </w:p>
    <w:p w:rsidR="00964F4D" w:rsidRPr="0054116B" w:rsidRDefault="00FA4A3E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b/>
          <w:sz w:val="28"/>
          <w:szCs w:val="28"/>
        </w:rPr>
        <w:t>Приемы развития критического мышления:</w:t>
      </w:r>
      <w:r w:rsidRPr="0054116B">
        <w:rPr>
          <w:rFonts w:ascii="Times New Roman" w:hAnsi="Times New Roman" w:cs="Times New Roman"/>
          <w:sz w:val="28"/>
          <w:szCs w:val="28"/>
        </w:rPr>
        <w:t xml:space="preserve"> кластер, </w:t>
      </w:r>
      <w:r w:rsidR="00CA1104" w:rsidRPr="0054116B">
        <w:rPr>
          <w:rFonts w:ascii="Times New Roman" w:hAnsi="Times New Roman" w:cs="Times New Roman"/>
          <w:sz w:val="28"/>
          <w:szCs w:val="28"/>
        </w:rPr>
        <w:t>«К</w:t>
      </w:r>
      <w:r w:rsidR="00E425F6" w:rsidRPr="0054116B">
        <w:rPr>
          <w:rFonts w:ascii="Times New Roman" w:hAnsi="Times New Roman" w:cs="Times New Roman"/>
          <w:sz w:val="28"/>
          <w:szCs w:val="28"/>
        </w:rPr>
        <w:t>орзина идей</w:t>
      </w:r>
      <w:r w:rsidR="00CA1104" w:rsidRPr="0054116B">
        <w:rPr>
          <w:rFonts w:ascii="Times New Roman" w:hAnsi="Times New Roman" w:cs="Times New Roman"/>
          <w:sz w:val="28"/>
          <w:szCs w:val="28"/>
        </w:rPr>
        <w:t>»</w:t>
      </w:r>
      <w:r w:rsidR="00E425F6" w:rsidRPr="0054116B">
        <w:rPr>
          <w:rFonts w:ascii="Times New Roman" w:hAnsi="Times New Roman" w:cs="Times New Roman"/>
          <w:sz w:val="28"/>
          <w:szCs w:val="28"/>
        </w:rPr>
        <w:t>, «Д</w:t>
      </w:r>
      <w:r w:rsidRPr="0054116B">
        <w:rPr>
          <w:rFonts w:ascii="Times New Roman" w:hAnsi="Times New Roman" w:cs="Times New Roman"/>
          <w:sz w:val="28"/>
          <w:szCs w:val="28"/>
        </w:rPr>
        <w:t>ерево пр</w:t>
      </w:r>
      <w:r w:rsidR="00CA1104" w:rsidRPr="0054116B">
        <w:rPr>
          <w:rFonts w:ascii="Times New Roman" w:hAnsi="Times New Roman" w:cs="Times New Roman"/>
          <w:sz w:val="28"/>
          <w:szCs w:val="28"/>
        </w:rPr>
        <w:t>огнозов</w:t>
      </w:r>
      <w:r w:rsidR="00E425F6" w:rsidRPr="0054116B">
        <w:rPr>
          <w:rFonts w:ascii="Times New Roman" w:hAnsi="Times New Roman" w:cs="Times New Roman"/>
          <w:sz w:val="28"/>
          <w:szCs w:val="28"/>
        </w:rPr>
        <w:t>»</w:t>
      </w:r>
      <w:r w:rsidR="00CA1104" w:rsidRPr="0054116B">
        <w:rPr>
          <w:rFonts w:ascii="Times New Roman" w:hAnsi="Times New Roman" w:cs="Times New Roman"/>
          <w:sz w:val="28"/>
          <w:szCs w:val="28"/>
        </w:rPr>
        <w:t xml:space="preserve">, логические цепочки, </w:t>
      </w:r>
      <w:proofErr w:type="spellStart"/>
      <w:r w:rsidR="00CA1104" w:rsidRPr="0054116B">
        <w:rPr>
          <w:rFonts w:ascii="Times New Roman" w:hAnsi="Times New Roman" w:cs="Times New Roman"/>
          <w:sz w:val="28"/>
          <w:szCs w:val="28"/>
        </w:rPr>
        <w:t>денотатный</w:t>
      </w:r>
      <w:proofErr w:type="spellEnd"/>
      <w:r w:rsidR="00CA1104" w:rsidRPr="0054116B">
        <w:rPr>
          <w:rFonts w:ascii="Times New Roman" w:hAnsi="Times New Roman" w:cs="Times New Roman"/>
          <w:sz w:val="28"/>
          <w:szCs w:val="28"/>
        </w:rPr>
        <w:t xml:space="preserve"> граф, </w:t>
      </w:r>
      <w:proofErr w:type="spellStart"/>
      <w:r w:rsidR="00CA1104" w:rsidRPr="0054116B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="00CA1104" w:rsidRPr="0054116B">
        <w:rPr>
          <w:rFonts w:ascii="Times New Roman" w:hAnsi="Times New Roman" w:cs="Times New Roman"/>
          <w:sz w:val="28"/>
          <w:szCs w:val="28"/>
        </w:rPr>
        <w:t xml:space="preserve">, «Ассоциативный куст», </w:t>
      </w:r>
      <w:r w:rsidRPr="0054116B">
        <w:rPr>
          <w:rFonts w:ascii="Times New Roman" w:hAnsi="Times New Roman" w:cs="Times New Roman"/>
          <w:sz w:val="28"/>
          <w:szCs w:val="28"/>
        </w:rPr>
        <w:t>чтение с остановками,</w:t>
      </w:r>
      <w:r w:rsidR="00CA1104" w:rsidRPr="0054116B">
        <w:rPr>
          <w:rFonts w:ascii="Times New Roman" w:hAnsi="Times New Roman" w:cs="Times New Roman"/>
          <w:sz w:val="28"/>
          <w:szCs w:val="28"/>
        </w:rPr>
        <w:t xml:space="preserve"> «шесть шляп»,</w:t>
      </w:r>
      <w:r w:rsidRPr="005411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A1104" w:rsidRPr="0054116B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», «ромашка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>»,</w:t>
      </w:r>
      <w:r w:rsidR="00BA2CC3" w:rsidRPr="0054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425F6" w:rsidRPr="0054116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27FEB" w:rsidRPr="0054116B" w:rsidRDefault="00227FEB" w:rsidP="00E648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6B">
        <w:rPr>
          <w:rFonts w:ascii="Times New Roman" w:eastAsia="Calibri" w:hAnsi="Times New Roman" w:cs="Times New Roman"/>
          <w:sz w:val="28"/>
          <w:szCs w:val="28"/>
        </w:rPr>
        <w:t>Технология привлекает универсаль</w:t>
      </w:r>
      <w:r w:rsidR="006B26E5">
        <w:rPr>
          <w:rFonts w:ascii="Times New Roman" w:eastAsia="Calibri" w:hAnsi="Times New Roman" w:cs="Times New Roman"/>
          <w:sz w:val="28"/>
          <w:szCs w:val="28"/>
        </w:rPr>
        <w:t xml:space="preserve">ностью и </w:t>
      </w:r>
      <w:r w:rsidR="00FA4A3E" w:rsidRPr="0054116B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="00FA4A3E" w:rsidRPr="0054116B">
        <w:rPr>
          <w:rFonts w:ascii="Times New Roman" w:eastAsia="Calibri" w:hAnsi="Times New Roman" w:cs="Times New Roman"/>
          <w:sz w:val="28"/>
          <w:szCs w:val="28"/>
        </w:rPr>
        <w:t>надпредметностью</w:t>
      </w:r>
      <w:proofErr w:type="spellEnd"/>
      <w:r w:rsidRPr="0054116B">
        <w:rPr>
          <w:rFonts w:ascii="Times New Roman" w:eastAsia="Calibri" w:hAnsi="Times New Roman" w:cs="Times New Roman"/>
          <w:sz w:val="28"/>
          <w:szCs w:val="28"/>
        </w:rPr>
        <w:t>"</w:t>
      </w:r>
      <w:r w:rsidR="00FA4A3E" w:rsidRPr="0054116B">
        <w:rPr>
          <w:rFonts w:ascii="Times New Roman" w:eastAsia="Calibri" w:hAnsi="Times New Roman" w:cs="Times New Roman"/>
          <w:sz w:val="28"/>
          <w:szCs w:val="28"/>
        </w:rPr>
        <w:t>.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6F0" w:rsidRPr="0054116B">
        <w:rPr>
          <w:rFonts w:ascii="Times New Roman" w:eastAsia="Calibri" w:hAnsi="Times New Roman" w:cs="Times New Roman"/>
          <w:sz w:val="28"/>
          <w:szCs w:val="28"/>
        </w:rPr>
        <w:t>Причем она о</w:t>
      </w:r>
      <w:r w:rsidR="00FA4A3E" w:rsidRPr="0054116B">
        <w:rPr>
          <w:rFonts w:ascii="Times New Roman" w:eastAsia="Calibri" w:hAnsi="Times New Roman" w:cs="Times New Roman"/>
          <w:sz w:val="28"/>
          <w:szCs w:val="28"/>
        </w:rPr>
        <w:t xml:space="preserve">тлично взаимодействует с другими 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педагогическими технологиями. </w:t>
      </w:r>
      <w:r w:rsidR="003606F0" w:rsidRPr="0054116B">
        <w:rPr>
          <w:rFonts w:ascii="Times New Roman" w:eastAsia="Calibri" w:hAnsi="Times New Roman" w:cs="Times New Roman"/>
          <w:sz w:val="28"/>
          <w:szCs w:val="28"/>
        </w:rPr>
        <w:t>Данная технология привлекательна еще и тем, что имеет четкую структуру, схематичность и наглядность приемов. А графическая организация материала позволяет сделать любой урок нестандартным и вызывает живой интерес у детей. Ведь не секрет, что современных детей нелегко мотивировать. Необходимо постоянно придумывать способы поддержки познавательного интереса. К сожалению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 в этом процессе </w:t>
      </w:r>
      <w:r w:rsidR="003606F0" w:rsidRPr="0054116B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6F0" w:rsidRPr="0054116B">
        <w:rPr>
          <w:rFonts w:ascii="Times New Roman" w:eastAsia="Calibri" w:hAnsi="Times New Roman" w:cs="Times New Roman"/>
          <w:sz w:val="28"/>
          <w:szCs w:val="28"/>
        </w:rPr>
        <w:t>чаще всего отдают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 предпочтение форме и забыва</w:t>
      </w:r>
      <w:r w:rsidR="003606F0" w:rsidRPr="0054116B">
        <w:rPr>
          <w:rFonts w:ascii="Times New Roman" w:eastAsia="Calibri" w:hAnsi="Times New Roman" w:cs="Times New Roman"/>
          <w:sz w:val="28"/>
          <w:szCs w:val="28"/>
        </w:rPr>
        <w:t>ют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 о содержани</w:t>
      </w:r>
      <w:r w:rsidR="0040681C" w:rsidRPr="0054116B">
        <w:rPr>
          <w:rFonts w:ascii="Times New Roman" w:eastAsia="Calibri" w:hAnsi="Times New Roman" w:cs="Times New Roman"/>
          <w:sz w:val="28"/>
          <w:szCs w:val="28"/>
        </w:rPr>
        <w:t xml:space="preserve">и. </w:t>
      </w:r>
      <w:r w:rsidR="003606F0" w:rsidRPr="0054116B">
        <w:rPr>
          <w:rFonts w:ascii="Times New Roman" w:eastAsia="Calibri" w:hAnsi="Times New Roman" w:cs="Times New Roman"/>
          <w:sz w:val="28"/>
          <w:szCs w:val="28"/>
        </w:rPr>
        <w:t>А эта технология помогает развитию базовых качеств личности.</w:t>
      </w:r>
    </w:p>
    <w:p w:rsidR="004C2B1F" w:rsidRPr="0054116B" w:rsidRDefault="00227FEB" w:rsidP="00E648B8">
      <w:pPr>
        <w:spacing w:after="0" w:line="36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4116B">
        <w:rPr>
          <w:rFonts w:ascii="Times New Roman" w:hAnsi="Times New Roman" w:cs="Times New Roman"/>
          <w:sz w:val="28"/>
          <w:szCs w:val="28"/>
        </w:rPr>
        <w:lastRenderedPageBreak/>
        <w:t xml:space="preserve">Одним из </w:t>
      </w:r>
      <w:r w:rsidR="007A5676" w:rsidRPr="0054116B">
        <w:rPr>
          <w:rFonts w:ascii="Times New Roman" w:hAnsi="Times New Roman" w:cs="Times New Roman"/>
          <w:sz w:val="28"/>
          <w:szCs w:val="28"/>
        </w:rPr>
        <w:t xml:space="preserve">полюбившихся </w:t>
      </w:r>
      <w:r w:rsidRPr="0054116B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E81FE5" w:rsidRPr="0054116B">
        <w:rPr>
          <w:rFonts w:ascii="Times New Roman" w:hAnsi="Times New Roman" w:cs="Times New Roman"/>
          <w:sz w:val="28"/>
          <w:szCs w:val="28"/>
        </w:rPr>
        <w:t xml:space="preserve">технологии являются </w:t>
      </w:r>
      <w:r w:rsidR="0042561E" w:rsidRPr="0054116B">
        <w:rPr>
          <w:rFonts w:ascii="Times New Roman" w:hAnsi="Times New Roman" w:cs="Times New Roman"/>
          <w:sz w:val="28"/>
          <w:szCs w:val="28"/>
        </w:rPr>
        <w:t>«К</w:t>
      </w:r>
      <w:r w:rsidR="00972D34" w:rsidRPr="0054116B">
        <w:rPr>
          <w:rFonts w:ascii="Times New Roman" w:hAnsi="Times New Roman" w:cs="Times New Roman"/>
          <w:sz w:val="28"/>
          <w:szCs w:val="28"/>
        </w:rPr>
        <w:t>ластер</w:t>
      </w:r>
      <w:r w:rsidR="0042561E" w:rsidRPr="0054116B">
        <w:rPr>
          <w:rFonts w:ascii="Times New Roman" w:hAnsi="Times New Roman" w:cs="Times New Roman"/>
          <w:sz w:val="28"/>
          <w:szCs w:val="28"/>
        </w:rPr>
        <w:t>»</w:t>
      </w:r>
      <w:r w:rsidR="00972D34" w:rsidRPr="0054116B">
        <w:rPr>
          <w:rFonts w:ascii="Times New Roman" w:hAnsi="Times New Roman" w:cs="Times New Roman"/>
          <w:sz w:val="28"/>
          <w:szCs w:val="28"/>
        </w:rPr>
        <w:t xml:space="preserve">. </w:t>
      </w:r>
      <w:r w:rsidR="00836FB2" w:rsidRPr="0054116B">
        <w:rPr>
          <w:rFonts w:ascii="Times New Roman" w:hAnsi="Times New Roman" w:cs="Times New Roman"/>
          <w:sz w:val="28"/>
          <w:szCs w:val="28"/>
        </w:rPr>
        <w:t xml:space="preserve">Это </w:t>
      </w:r>
      <w:r w:rsidR="004711DF" w:rsidRPr="0054116B">
        <w:rPr>
          <w:rFonts w:ascii="Times New Roman" w:hAnsi="Times New Roman" w:cs="Times New Roman"/>
          <w:sz w:val="28"/>
          <w:szCs w:val="28"/>
        </w:rPr>
        <w:t xml:space="preserve">прием классификации </w:t>
      </w:r>
      <w:r w:rsidR="00836FB2" w:rsidRPr="0054116B">
        <w:rPr>
          <w:rFonts w:ascii="Times New Roman" w:hAnsi="Times New Roman" w:cs="Times New Roman"/>
          <w:sz w:val="28"/>
          <w:szCs w:val="28"/>
        </w:rPr>
        <w:t>информации графически</w:t>
      </w:r>
      <w:r w:rsidR="004711DF" w:rsidRPr="0054116B">
        <w:rPr>
          <w:rFonts w:ascii="Times New Roman" w:hAnsi="Times New Roman" w:cs="Times New Roman"/>
          <w:sz w:val="28"/>
          <w:szCs w:val="28"/>
        </w:rPr>
        <w:t xml:space="preserve"> в виде «грозди».</w:t>
      </w:r>
      <w:r w:rsidR="00972D34" w:rsidRPr="0054116B">
        <w:rPr>
          <w:noProof/>
          <w:sz w:val="28"/>
          <w:szCs w:val="28"/>
          <w:lang w:eastAsia="ru-RU"/>
        </w:rPr>
        <w:t xml:space="preserve"> </w:t>
      </w:r>
    </w:p>
    <w:p w:rsidR="00B14B07" w:rsidRPr="0054116B" w:rsidRDefault="00972D34" w:rsidP="00E648B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4116B">
        <w:rPr>
          <w:noProof/>
          <w:sz w:val="28"/>
          <w:szCs w:val="28"/>
          <w:lang w:eastAsia="ru-RU"/>
        </w:rPr>
        <w:drawing>
          <wp:inline distT="0" distB="0" distL="0" distR="0" wp14:anchorId="7CD9E637" wp14:editId="17592A9E">
            <wp:extent cx="2369820" cy="131579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881" cy="133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FB2" w:rsidRPr="0054116B" w:rsidRDefault="00B14B07" w:rsidP="00E6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На примере произведения «Трусишка» С. Воронина предлагаю рассмотреть всю последовательность действий по составлению кластера: </w:t>
      </w:r>
    </w:p>
    <w:p w:rsidR="00972D34" w:rsidRPr="0054116B" w:rsidRDefault="00AA2F1E" w:rsidP="00E648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47FDA" wp14:editId="61965FC8">
                <wp:simplePos x="0" y="0"/>
                <wp:positionH relativeFrom="margin">
                  <wp:posOffset>2670810</wp:posOffset>
                </wp:positionH>
                <wp:positionV relativeFrom="paragraph">
                  <wp:posOffset>508635</wp:posOffset>
                </wp:positionV>
                <wp:extent cx="952500" cy="350520"/>
                <wp:effectExtent l="0" t="0" r="19050" b="11430"/>
                <wp:wrapNone/>
                <wp:docPr id="1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5052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72D34" w:rsidRPr="00972D34" w:rsidRDefault="00972D34" w:rsidP="00972D3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72D34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ЗАЯЦ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547FDA" id="Oval 5" o:spid="_x0000_s1026" style="position:absolute;left:0;text-align:left;margin-left:210.3pt;margin-top:40.05pt;width: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" fillcolor="#00b0f0" strokecolor="#00b0f0">
                <v:textbox>
                  <w:txbxContent>
                    <w:p w:rsidR="00972D34" w:rsidRPr="00972D34" w:rsidRDefault="00972D34" w:rsidP="00972D3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72D34">
                        <w:rPr>
                          <w:rFonts w:ascii="Calibri" w:eastAsia="+mn-ea" w:hAnsi="Calibri" w:cs="+mn-cs"/>
                          <w:b/>
                          <w:bCs/>
                          <w:color w:val="FFFFFF"/>
                          <w:kern w:val="24"/>
                        </w:rPr>
                        <w:t>ЗАЯЦ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4B07" w:rsidRPr="0054116B">
        <w:rPr>
          <w:rFonts w:ascii="Times New Roman" w:hAnsi="Times New Roman" w:cs="Times New Roman"/>
          <w:sz w:val="28"/>
          <w:szCs w:val="28"/>
        </w:rPr>
        <w:t>В центре классной доски или сла</w:t>
      </w:r>
      <w:r w:rsidR="004711DF" w:rsidRPr="0054116B">
        <w:rPr>
          <w:rFonts w:ascii="Times New Roman" w:hAnsi="Times New Roman" w:cs="Times New Roman"/>
          <w:sz w:val="28"/>
          <w:szCs w:val="28"/>
        </w:rPr>
        <w:t>й</w:t>
      </w:r>
      <w:r w:rsidR="00B14B07" w:rsidRPr="0054116B">
        <w:rPr>
          <w:rFonts w:ascii="Times New Roman" w:hAnsi="Times New Roman" w:cs="Times New Roman"/>
          <w:sz w:val="28"/>
          <w:szCs w:val="28"/>
        </w:rPr>
        <w:t>да необ</w:t>
      </w:r>
      <w:r w:rsidR="00836FB2" w:rsidRPr="0054116B">
        <w:rPr>
          <w:rFonts w:ascii="Times New Roman" w:hAnsi="Times New Roman" w:cs="Times New Roman"/>
          <w:sz w:val="28"/>
          <w:szCs w:val="28"/>
        </w:rPr>
        <w:t xml:space="preserve">ходимо написать </w:t>
      </w:r>
      <w:r w:rsidR="00B14B07" w:rsidRPr="0054116B">
        <w:rPr>
          <w:rFonts w:ascii="Times New Roman" w:hAnsi="Times New Roman" w:cs="Times New Roman"/>
          <w:sz w:val="28"/>
          <w:szCs w:val="28"/>
        </w:rPr>
        <w:t>слово, которое является главным или ключевым в данной теме</w:t>
      </w:r>
      <w:r w:rsidR="00972D34" w:rsidRPr="0054116B">
        <w:rPr>
          <w:rFonts w:ascii="Times New Roman" w:hAnsi="Times New Roman" w:cs="Times New Roman"/>
          <w:sz w:val="28"/>
          <w:szCs w:val="28"/>
        </w:rPr>
        <w:t>:</w:t>
      </w:r>
    </w:p>
    <w:p w:rsidR="00B14B07" w:rsidRPr="0054116B" w:rsidRDefault="00B14B07" w:rsidP="00E648B8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D34" w:rsidRPr="0054116B" w:rsidRDefault="00B14B07" w:rsidP="00E648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По кругу </w:t>
      </w:r>
      <w:r w:rsidR="0082289F" w:rsidRPr="0054116B">
        <w:rPr>
          <w:rFonts w:ascii="Times New Roman" w:hAnsi="Times New Roman" w:cs="Times New Roman"/>
          <w:sz w:val="28"/>
          <w:szCs w:val="28"/>
        </w:rPr>
        <w:t>размещаются</w:t>
      </w:r>
      <w:r w:rsidRPr="0054116B">
        <w:rPr>
          <w:rFonts w:ascii="Times New Roman" w:hAnsi="Times New Roman" w:cs="Times New Roman"/>
          <w:sz w:val="28"/>
          <w:szCs w:val="28"/>
        </w:rPr>
        <w:t xml:space="preserve"> слова, которые </w:t>
      </w:r>
      <w:r w:rsidR="00BB7BD4" w:rsidRPr="0054116B">
        <w:rPr>
          <w:rFonts w:ascii="Times New Roman" w:hAnsi="Times New Roman" w:cs="Times New Roman"/>
          <w:sz w:val="28"/>
          <w:szCs w:val="28"/>
        </w:rPr>
        <w:t>передают</w:t>
      </w:r>
      <w:r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="00BB7BD4" w:rsidRPr="0054116B">
        <w:rPr>
          <w:rFonts w:ascii="Times New Roman" w:hAnsi="Times New Roman" w:cs="Times New Roman"/>
          <w:sz w:val="28"/>
          <w:szCs w:val="28"/>
        </w:rPr>
        <w:t>основные идеи и мысли данной темы</w:t>
      </w:r>
      <w:r w:rsidR="00972D34" w:rsidRPr="0054116B">
        <w:rPr>
          <w:rFonts w:ascii="Times New Roman" w:hAnsi="Times New Roman" w:cs="Times New Roman"/>
          <w:sz w:val="28"/>
          <w:szCs w:val="28"/>
        </w:rPr>
        <w:t>:</w:t>
      </w:r>
    </w:p>
    <w:p w:rsidR="004B0064" w:rsidRPr="0054116B" w:rsidRDefault="00972D34" w:rsidP="00E648B8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0820" cy="1522467"/>
            <wp:effectExtent l="0" t="0" r="0" b="1905"/>
            <wp:docPr id="3" name="Рисунок 3" descr="C:\Users\Ольга Юрьевна\Desktop\Дерюга\2020-2021\Конкурсы\200 тыс\k4ZoZxZ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Юрьевна\Desktop\Дерюга\2020-2021\Конкурсы\200 тыс\k4ZoZxZ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87" cy="15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80" w:rsidRPr="0054116B" w:rsidRDefault="004B0064" w:rsidP="00E648B8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Во время записи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, </w:t>
      </w:r>
      <w:r w:rsidRPr="0054116B">
        <w:rPr>
          <w:rFonts w:ascii="Times New Roman" w:hAnsi="Times New Roman" w:cs="Times New Roman"/>
          <w:sz w:val="28"/>
          <w:szCs w:val="28"/>
        </w:rPr>
        <w:t xml:space="preserve">слова, которые появляются, </w:t>
      </w:r>
      <w:r w:rsidR="00783F5B" w:rsidRPr="0054116B">
        <w:rPr>
          <w:rFonts w:ascii="Times New Roman" w:hAnsi="Times New Roman" w:cs="Times New Roman"/>
          <w:sz w:val="28"/>
          <w:szCs w:val="28"/>
        </w:rPr>
        <w:t>объединяются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 с ключевым понятием</w:t>
      </w:r>
      <w:r w:rsidR="00783F5B" w:rsidRPr="0054116B">
        <w:rPr>
          <w:rFonts w:ascii="Times New Roman" w:hAnsi="Times New Roman" w:cs="Times New Roman"/>
          <w:sz w:val="28"/>
          <w:szCs w:val="28"/>
        </w:rPr>
        <w:t xml:space="preserve"> при помощи отрезков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. У каждого из «спутников» в свою очередь тоже появляются «спутники», </w:t>
      </w:r>
      <w:r w:rsidRPr="0054116B"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F850D6" w:rsidRPr="0054116B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новые логические </w:t>
      </w:r>
      <w:r w:rsidR="00E7234C" w:rsidRPr="0054116B">
        <w:rPr>
          <w:rFonts w:ascii="Times New Roman" w:hAnsi="Times New Roman" w:cs="Times New Roman"/>
          <w:sz w:val="28"/>
          <w:szCs w:val="28"/>
        </w:rPr>
        <w:t>связки</w:t>
      </w:r>
      <w:r w:rsidR="00614FFA" w:rsidRPr="0054116B">
        <w:rPr>
          <w:rFonts w:ascii="Times New Roman" w:hAnsi="Times New Roman" w:cs="Times New Roman"/>
          <w:sz w:val="28"/>
          <w:szCs w:val="28"/>
        </w:rPr>
        <w:t>:</w:t>
      </w:r>
    </w:p>
    <w:p w:rsidR="00614FFA" w:rsidRPr="0054116B" w:rsidRDefault="00614FFA" w:rsidP="00E648B8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16B">
        <w:rPr>
          <w:noProof/>
          <w:sz w:val="28"/>
          <w:szCs w:val="28"/>
          <w:lang w:eastAsia="ru-RU"/>
        </w:rPr>
        <w:drawing>
          <wp:inline distT="0" distB="0" distL="0" distR="0" wp14:anchorId="5966A574" wp14:editId="24963DF2">
            <wp:extent cx="3322320" cy="2200522"/>
            <wp:effectExtent l="0" t="0" r="0" b="9525"/>
            <wp:docPr id="4" name="Рисунок 4" descr="https://skr.sh/i/070221/nlqUU39h.jpg?download=1&amp;name=%D0%A1%D0%BA%D1%80%D0%B8%D0%BD%D1%88%D0%BE%D1%82%2007-02-2021%2010:37: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r.sh/i/070221/nlqUU39h.jpg?download=1&amp;name=%D0%A1%D0%BA%D1%80%D0%B8%D0%BD%D1%88%D0%BE%D1%82%2007-02-2021%2010:37: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36" cy="235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B2D" w:rsidRPr="0054116B" w:rsidRDefault="00B97B2D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lastRenderedPageBreak/>
        <w:t>«Ничего нового»</w:t>
      </w:r>
      <w:r w:rsidR="006E5D21"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Pr="0054116B">
        <w:rPr>
          <w:rFonts w:ascii="Times New Roman" w:hAnsi="Times New Roman" w:cs="Times New Roman"/>
          <w:sz w:val="28"/>
          <w:szCs w:val="28"/>
        </w:rPr>
        <w:t>-скажете вы. Обычное дело-использование кластеров на уроках гуманитарного цикла. А как быть на уроке математики? На уроках математики я тоже с удовольствием использую этот прием. Например, при отработке геометрических понятий.</w:t>
      </w:r>
      <w:r w:rsidR="006E5D21" w:rsidRPr="0054116B">
        <w:rPr>
          <w:rFonts w:ascii="Times New Roman" w:hAnsi="Times New Roman" w:cs="Times New Roman"/>
          <w:sz w:val="28"/>
          <w:szCs w:val="28"/>
        </w:rPr>
        <w:t xml:space="preserve"> Только для использования кластера на</w:t>
      </w:r>
      <w:r w:rsidRPr="0054116B">
        <w:rPr>
          <w:rFonts w:ascii="Times New Roman" w:hAnsi="Times New Roman" w:cs="Times New Roman"/>
          <w:sz w:val="28"/>
          <w:szCs w:val="28"/>
        </w:rPr>
        <w:t xml:space="preserve"> уроках математики учител</w:t>
      </w:r>
      <w:r w:rsidR="006E5D21" w:rsidRPr="0054116B">
        <w:rPr>
          <w:rFonts w:ascii="Times New Roman" w:hAnsi="Times New Roman" w:cs="Times New Roman"/>
          <w:sz w:val="28"/>
          <w:szCs w:val="28"/>
        </w:rPr>
        <w:t>ь</w:t>
      </w:r>
      <w:r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="006E5D21" w:rsidRPr="0054116B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54116B">
        <w:rPr>
          <w:rFonts w:ascii="Times New Roman" w:hAnsi="Times New Roman" w:cs="Times New Roman"/>
          <w:sz w:val="28"/>
          <w:szCs w:val="28"/>
        </w:rPr>
        <w:t>сам п</w:t>
      </w:r>
      <w:r w:rsidR="006E5D21" w:rsidRPr="0054116B">
        <w:rPr>
          <w:rFonts w:ascii="Times New Roman" w:hAnsi="Times New Roman" w:cs="Times New Roman"/>
          <w:sz w:val="28"/>
          <w:szCs w:val="28"/>
        </w:rPr>
        <w:t>родумать</w:t>
      </w:r>
      <w:r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="006E5D21" w:rsidRPr="0054116B">
        <w:rPr>
          <w:rFonts w:ascii="Times New Roman" w:hAnsi="Times New Roman" w:cs="Times New Roman"/>
          <w:sz w:val="28"/>
          <w:szCs w:val="28"/>
        </w:rPr>
        <w:t>четкую систему вопросов</w:t>
      </w:r>
      <w:r w:rsidRPr="0054116B">
        <w:rPr>
          <w:rFonts w:ascii="Times New Roman" w:hAnsi="Times New Roman" w:cs="Times New Roman"/>
          <w:sz w:val="28"/>
          <w:szCs w:val="28"/>
        </w:rPr>
        <w:t xml:space="preserve">, а также оставить время на отработку геометрического понятия. </w:t>
      </w:r>
    </w:p>
    <w:p w:rsidR="004A2ADD" w:rsidRDefault="006E5D21" w:rsidP="00E648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Вот пример использования на</w:t>
      </w:r>
      <w:r w:rsidR="00B97B2D"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Pr="0054116B">
        <w:rPr>
          <w:rFonts w:ascii="Times New Roman" w:hAnsi="Times New Roman" w:cs="Times New Roman"/>
          <w:sz w:val="28"/>
          <w:szCs w:val="28"/>
        </w:rPr>
        <w:t>уроке математики в 1 классе при введении понятия многоугольники</w:t>
      </w:r>
      <w:r w:rsidR="00C913AC">
        <w:rPr>
          <w:rFonts w:ascii="Times New Roman" w:hAnsi="Times New Roman" w:cs="Times New Roman"/>
          <w:sz w:val="28"/>
          <w:szCs w:val="28"/>
        </w:rPr>
        <w:t>:</w:t>
      </w:r>
    </w:p>
    <w:p w:rsidR="00C913AC" w:rsidRDefault="00C913AC" w:rsidP="00E648B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3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48315" cy="3535680"/>
            <wp:effectExtent l="0" t="0" r="5080" b="7620"/>
            <wp:docPr id="41" name="Рисунок 41" descr="C:\Users\Ольга Юрьевна\Desktop\Дерюга\2020-2021\Конкурсы\200 тыс\клас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Юрьевна\Desktop\Дерюга\2020-2021\Конкурсы\200 тыс\класте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86" cy="355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EB" w:rsidRPr="0054116B" w:rsidRDefault="00227FEB" w:rsidP="00E64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6B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7B4780" w:rsidRPr="0054116B">
        <w:rPr>
          <w:rFonts w:ascii="Times New Roman" w:hAnsi="Times New Roman" w:cs="Times New Roman"/>
          <w:b/>
          <w:sz w:val="28"/>
          <w:szCs w:val="28"/>
        </w:rPr>
        <w:t>для учителя:</w:t>
      </w:r>
      <w:r w:rsidRPr="00541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7FEB" w:rsidRPr="0054116B" w:rsidRDefault="00227FEB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 -</w:t>
      </w:r>
      <w:r w:rsidR="00C017DE" w:rsidRPr="0054116B">
        <w:rPr>
          <w:rFonts w:ascii="Times New Roman" w:hAnsi="Times New Roman" w:cs="Times New Roman"/>
          <w:sz w:val="28"/>
          <w:szCs w:val="28"/>
        </w:rPr>
        <w:t>Записывать необходимо все высказывания детей</w:t>
      </w:r>
      <w:r w:rsidRPr="0054116B">
        <w:rPr>
          <w:rFonts w:ascii="Times New Roman" w:hAnsi="Times New Roman" w:cs="Times New Roman"/>
          <w:sz w:val="28"/>
          <w:szCs w:val="28"/>
        </w:rPr>
        <w:t>.</w:t>
      </w:r>
    </w:p>
    <w:p w:rsidR="00227FEB" w:rsidRPr="0054116B" w:rsidRDefault="00227FEB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-Не </w:t>
      </w:r>
      <w:r w:rsidR="00C017DE" w:rsidRPr="0054116B">
        <w:rPr>
          <w:rFonts w:ascii="Times New Roman" w:hAnsi="Times New Roman" w:cs="Times New Roman"/>
          <w:sz w:val="28"/>
          <w:szCs w:val="28"/>
        </w:rPr>
        <w:t xml:space="preserve">оценивайте и не комментируйте эти </w:t>
      </w:r>
      <w:r w:rsidR="0026652B" w:rsidRPr="0054116B">
        <w:rPr>
          <w:rFonts w:ascii="Times New Roman" w:hAnsi="Times New Roman" w:cs="Times New Roman"/>
          <w:sz w:val="28"/>
          <w:szCs w:val="28"/>
        </w:rPr>
        <w:t>высказывания</w:t>
      </w:r>
      <w:r w:rsidRPr="0054116B">
        <w:rPr>
          <w:rFonts w:ascii="Times New Roman" w:hAnsi="Times New Roman" w:cs="Times New Roman"/>
          <w:sz w:val="28"/>
          <w:szCs w:val="28"/>
        </w:rPr>
        <w:t>.</w:t>
      </w:r>
    </w:p>
    <w:p w:rsidR="0026652B" w:rsidRPr="0054116B" w:rsidRDefault="007B4780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-</w:t>
      </w:r>
      <w:r w:rsidR="0026652B" w:rsidRPr="0054116B">
        <w:rPr>
          <w:rFonts w:ascii="Times New Roman" w:hAnsi="Times New Roman" w:cs="Times New Roman"/>
          <w:sz w:val="28"/>
          <w:szCs w:val="28"/>
        </w:rPr>
        <w:t>Пишите все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 отведенное время</w:t>
      </w:r>
      <w:r w:rsidR="0026652B" w:rsidRPr="0054116B">
        <w:rPr>
          <w:rFonts w:ascii="Times New Roman" w:hAnsi="Times New Roman" w:cs="Times New Roman"/>
          <w:sz w:val="28"/>
          <w:szCs w:val="28"/>
        </w:rPr>
        <w:t>, не останавливайтесь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. </w:t>
      </w:r>
      <w:r w:rsidR="00C017DE" w:rsidRPr="0054116B">
        <w:rPr>
          <w:rFonts w:ascii="Times New Roman" w:hAnsi="Times New Roman" w:cs="Times New Roman"/>
          <w:sz w:val="28"/>
          <w:szCs w:val="28"/>
        </w:rPr>
        <w:t>М</w:t>
      </w:r>
      <w:r w:rsidR="00227FEB" w:rsidRPr="0054116B">
        <w:rPr>
          <w:rFonts w:ascii="Times New Roman" w:hAnsi="Times New Roman" w:cs="Times New Roman"/>
          <w:sz w:val="28"/>
          <w:szCs w:val="28"/>
        </w:rPr>
        <w:t>ожно помочь с идеями учащимся, задавая наводящие вопросы.</w:t>
      </w:r>
    </w:p>
    <w:p w:rsidR="00C017DE" w:rsidRPr="0054116B" w:rsidRDefault="0026652B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-Попробуйте составить максимальное количество связей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3AC" w:rsidRDefault="00C017DE" w:rsidP="00333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-Помните, </w:t>
      </w:r>
      <w:r w:rsidR="00227FEB" w:rsidRPr="0054116B">
        <w:rPr>
          <w:rFonts w:ascii="Times New Roman" w:hAnsi="Times New Roman" w:cs="Times New Roman"/>
          <w:sz w:val="28"/>
          <w:szCs w:val="28"/>
        </w:rPr>
        <w:t xml:space="preserve">что </w:t>
      </w:r>
      <w:r w:rsidRPr="0054116B">
        <w:rPr>
          <w:rFonts w:ascii="Times New Roman" w:hAnsi="Times New Roman" w:cs="Times New Roman"/>
          <w:sz w:val="28"/>
          <w:szCs w:val="28"/>
        </w:rPr>
        <w:t xml:space="preserve">совместная работа над кластером служит основой </w:t>
      </w:r>
      <w:r w:rsidR="00227FEB" w:rsidRPr="0054116B">
        <w:rPr>
          <w:rFonts w:ascii="Times New Roman" w:hAnsi="Times New Roman" w:cs="Times New Roman"/>
          <w:sz w:val="28"/>
          <w:szCs w:val="28"/>
        </w:rPr>
        <w:t>для идей группы.</w:t>
      </w:r>
    </w:p>
    <w:p w:rsidR="00333904" w:rsidRPr="00333904" w:rsidRDefault="00333904" w:rsidP="0033390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Следующим приемом активизация знаний детей по теме является прием «Ассоциативный куст». Например, при изучении басни И.А. Крылова «Ворона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лисица» детям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разбить</w:t>
      </w:r>
      <w:r w:rsidRPr="00333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бумаги на </w:t>
      </w:r>
      <w:r w:rsidRPr="00333904">
        <w:rPr>
          <w:rFonts w:ascii="Times New Roman" w:eastAsia="Times New Roman" w:hAnsi="Times New Roman" w:cs="Times New Roman"/>
          <w:sz w:val="28"/>
          <w:szCs w:val="28"/>
        </w:rPr>
        <w:t xml:space="preserve">две части. Справа </w:t>
      </w:r>
      <w:r>
        <w:rPr>
          <w:rFonts w:ascii="Times New Roman" w:eastAsia="Times New Roman" w:hAnsi="Times New Roman" w:cs="Times New Roman"/>
          <w:sz w:val="28"/>
          <w:szCs w:val="28"/>
        </w:rPr>
        <w:t>они пишут</w:t>
      </w:r>
      <w:r w:rsidRPr="00333904">
        <w:rPr>
          <w:rFonts w:ascii="Times New Roman" w:eastAsia="Times New Roman" w:hAnsi="Times New Roman" w:cs="Times New Roman"/>
          <w:sz w:val="28"/>
          <w:szCs w:val="28"/>
        </w:rPr>
        <w:t xml:space="preserve"> имена прилагательные к слову лиса, а слева – к слову ворона. свои имена прилагательные.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Читают свои ответы </w:t>
      </w:r>
      <w:r w:rsidRPr="00333904">
        <w:rPr>
          <w:rFonts w:ascii="Times New Roman" w:eastAsia="Times New Roman" w:hAnsi="Times New Roman" w:cs="Times New Roman"/>
          <w:sz w:val="28"/>
          <w:szCs w:val="28"/>
        </w:rPr>
        <w:t>(ответы детей записываются в таблицу)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904" w:rsidRDefault="00333904" w:rsidP="00333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выясняется, г</w:t>
      </w:r>
      <w:r w:rsidRPr="00333904">
        <w:rPr>
          <w:rFonts w:ascii="Times New Roman" w:eastAsia="Times New Roman" w:hAnsi="Times New Roman" w:cs="Times New Roman"/>
          <w:sz w:val="28"/>
          <w:szCs w:val="28"/>
        </w:rPr>
        <w:t xml:space="preserve">ероями произведений каких известных жанров уже были эти животные? </w:t>
      </w:r>
      <w:r>
        <w:rPr>
          <w:rFonts w:ascii="Times New Roman" w:eastAsia="Times New Roman" w:hAnsi="Times New Roman" w:cs="Times New Roman"/>
          <w:sz w:val="28"/>
          <w:szCs w:val="28"/>
        </w:rPr>
        <w:t>Дети приводят примеры.</w:t>
      </w:r>
    </w:p>
    <w:p w:rsidR="00833731" w:rsidRDefault="0083341A" w:rsidP="00333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Прием «Тонких и толстых» вопросов особенно актуален на стадии «Рефлексии». Причем «тонкий» вопрос подразумевает однозначный ответ, в то время как «толстый» вопрос требует рассуждения и анализа.</w:t>
      </w:r>
    </w:p>
    <w:p w:rsidR="0026652B" w:rsidRPr="0054116B" w:rsidRDefault="00833731" w:rsidP="0083341A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6652B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Еще один прием </w:t>
      </w:r>
      <w:r w:rsidR="0042561E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42561E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B66D0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нсерт</w:t>
      </w:r>
      <w:proofErr w:type="spellEnd"/>
      <w:r w:rsidR="0042561E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6652B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чтение с пометками</w:t>
      </w:r>
      <w:r w:rsidR="00C30776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, помогает сделать «зримым» процесс накопления информации.</w:t>
      </w:r>
      <w:r w:rsidR="0026652B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Этот прием дает возможность разделить информацию на интересную, известную и неизвестную. Кроме того, дает возможность выделит</w:t>
      </w:r>
      <w:r w:rsidR="00BA6AE1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ь непонятное, требующее объяснения. После чтения необходимо заполнить таблицу из четырех столбцов, у кото</w:t>
      </w:r>
      <w:r w:rsidR="00C30776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рых заголовками являются эти же значки</w:t>
      </w:r>
      <w:r w:rsidR="00BA6AE1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A6AE1" w:rsidRPr="0054116B" w:rsidRDefault="00BA6AE1" w:rsidP="00E648B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54116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» - известно</w:t>
      </w:r>
    </w:p>
    <w:p w:rsidR="00BA6AE1" w:rsidRPr="0054116B" w:rsidRDefault="00BA6AE1" w:rsidP="00E648B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«-» - неизвестно</w:t>
      </w:r>
    </w:p>
    <w:p w:rsidR="00BA6AE1" w:rsidRPr="0054116B" w:rsidRDefault="00BA6AE1" w:rsidP="00E648B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«+»</w:t>
      </w:r>
      <w:r w:rsidR="00C30776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30776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интересно</w:t>
      </w:r>
    </w:p>
    <w:p w:rsidR="00C30776" w:rsidRPr="0054116B" w:rsidRDefault="00C30776" w:rsidP="00E648B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«?» - непонятно</w:t>
      </w:r>
    </w:p>
    <w:p w:rsidR="002666FB" w:rsidRPr="0054116B" w:rsidRDefault="002666FB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Пример заполнения таблицы по произведению Воронина «Трусишка»</w:t>
      </w:r>
      <w:r w:rsidR="008B66D0"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2229"/>
        <w:gridCol w:w="2220"/>
        <w:gridCol w:w="2290"/>
      </w:tblGrid>
      <w:tr w:rsidR="008B66D0" w:rsidRPr="0054116B" w:rsidTr="0042561E">
        <w:trPr>
          <w:trHeight w:val="197"/>
        </w:trPr>
        <w:tc>
          <w:tcPr>
            <w:tcW w:w="2434" w:type="dxa"/>
          </w:tcPr>
          <w:p w:rsidR="008B66D0" w:rsidRPr="0054116B" w:rsidRDefault="008B66D0" w:rsidP="00E648B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4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2435" w:type="dxa"/>
          </w:tcPr>
          <w:p w:rsidR="008B66D0" w:rsidRPr="0054116B" w:rsidRDefault="008B66D0" w:rsidP="00E648B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4116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434" w:type="dxa"/>
          </w:tcPr>
          <w:p w:rsidR="008B66D0" w:rsidRPr="0054116B" w:rsidRDefault="008B66D0" w:rsidP="00E648B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4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435" w:type="dxa"/>
          </w:tcPr>
          <w:p w:rsidR="008B66D0" w:rsidRPr="0054116B" w:rsidRDefault="008B66D0" w:rsidP="00E648B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411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?</w:t>
            </w:r>
          </w:p>
        </w:tc>
      </w:tr>
      <w:tr w:rsidR="008B66D0" w:rsidRPr="0054116B" w:rsidTr="0042561E">
        <w:trPr>
          <w:trHeight w:val="176"/>
        </w:trPr>
        <w:tc>
          <w:tcPr>
            <w:tcW w:w="2434" w:type="dxa"/>
          </w:tcPr>
          <w:p w:rsidR="008B66D0" w:rsidRPr="00AA2F1E" w:rsidRDefault="008B66D0" w:rsidP="00E648B8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A2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Что существует два вида зайцев.</w:t>
            </w:r>
          </w:p>
        </w:tc>
        <w:tc>
          <w:tcPr>
            <w:tcW w:w="2435" w:type="dxa"/>
          </w:tcPr>
          <w:p w:rsidR="008B66D0" w:rsidRPr="00AA2F1E" w:rsidRDefault="008B66D0" w:rsidP="00E648B8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A2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Что беляк и русак могут дружить.</w:t>
            </w:r>
          </w:p>
        </w:tc>
        <w:tc>
          <w:tcPr>
            <w:tcW w:w="2434" w:type="dxa"/>
          </w:tcPr>
          <w:p w:rsidR="008B66D0" w:rsidRPr="00AA2F1E" w:rsidRDefault="008B66D0" w:rsidP="00E648B8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A2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Думала, что лиса не догонит зайца. Беляк побежит на помощь.</w:t>
            </w:r>
          </w:p>
        </w:tc>
        <w:tc>
          <w:tcPr>
            <w:tcW w:w="2435" w:type="dxa"/>
          </w:tcPr>
          <w:p w:rsidR="008B66D0" w:rsidRPr="00AA2F1E" w:rsidRDefault="008B66D0" w:rsidP="00E648B8">
            <w:pPr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A2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Почему беляк долго лежал</w:t>
            </w:r>
            <w:r w:rsidR="0042561E" w:rsidRPr="00AA2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AA2F1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не поднимаясь?</w:t>
            </w:r>
          </w:p>
        </w:tc>
      </w:tr>
    </w:tbl>
    <w:p w:rsidR="00203856" w:rsidRPr="0054116B" w:rsidRDefault="00C30776" w:rsidP="00E648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Еще один прием, на который бы хотелось обратить внимание </w:t>
      </w:r>
      <w:r w:rsidR="0042561E"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«Шесть шляп</w:t>
      </w: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»</w:t>
      </w:r>
      <w:r w:rsidR="00203856"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="00203856" w:rsidRPr="0054116B">
        <w:rPr>
          <w:rFonts w:ascii="Times New Roman" w:eastAsia="TimesNewRomanPSMT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03856"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У каждого цвета шляпы свое значение, которое знакомо детям.</w:t>
      </w:r>
    </w:p>
    <w:p w:rsidR="006E7ABF" w:rsidRPr="0054116B" w:rsidRDefault="006E7ABF" w:rsidP="00E64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Красная шляпа – чувства к герою, его поступкам, к природе и т.д.</w:t>
      </w:r>
    </w:p>
    <w:p w:rsidR="006E7ABF" w:rsidRPr="0054116B" w:rsidRDefault="006E7ABF" w:rsidP="00E64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Желтая шляпа – все хорошее, что можно взять из этого произведения.</w:t>
      </w:r>
    </w:p>
    <w:p w:rsidR="006E7ABF" w:rsidRPr="0054116B" w:rsidRDefault="006E7ABF" w:rsidP="00E64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Зеленая шляпа – советы герою.</w:t>
      </w:r>
    </w:p>
    <w:p w:rsidR="006E7ABF" w:rsidRPr="0054116B" w:rsidRDefault="006E7ABF" w:rsidP="00E64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Черная шляпа – плохое в поступках героев.</w:t>
      </w:r>
    </w:p>
    <w:p w:rsidR="006E7ABF" w:rsidRPr="0054116B" w:rsidRDefault="006E7ABF" w:rsidP="00E64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Белая шляпа – чему можно поучиться у героя.</w:t>
      </w:r>
    </w:p>
    <w:p w:rsidR="006E7ABF" w:rsidRPr="0054116B" w:rsidRDefault="006E7ABF" w:rsidP="00E648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Синяя шляпа – продолжи сюжет.</w:t>
      </w:r>
    </w:p>
    <w:p w:rsidR="00227FEB" w:rsidRPr="0054116B" w:rsidRDefault="00227FEB" w:rsidP="00E648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Дети по желанию выбирают цвет шляпы и готовят свои высказывания.</w:t>
      </w:r>
      <w:r w:rsidR="006E7ABF"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Этот прием наиболее эффективен на стадии рефлексии, ведь именно на этой стадии осуществляется анализ</w:t>
      </w:r>
      <w:r w:rsidR="005659C8" w:rsidRPr="0054116B">
        <w:rPr>
          <w:rFonts w:ascii="Times New Roman" w:eastAsia="TimesNewRomanPSMT" w:hAnsi="Times New Roman" w:cs="Times New Roman"/>
          <w:sz w:val="28"/>
          <w:szCs w:val="28"/>
          <w:lang w:eastAsia="ru-RU"/>
        </w:rPr>
        <w:t>, творческая переработка и интерпретация полученных сведений. Дети с удовольствием делятся своими умозаключениями и впечатлениями.</w:t>
      </w:r>
    </w:p>
    <w:p w:rsidR="00227FEB" w:rsidRPr="0054116B" w:rsidRDefault="0042561E" w:rsidP="00E648B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6B">
        <w:rPr>
          <w:rFonts w:ascii="Times New Roman" w:eastAsia="Calibri" w:hAnsi="Times New Roman" w:cs="Times New Roman"/>
          <w:sz w:val="28"/>
          <w:szCs w:val="28"/>
        </w:rPr>
        <w:t>На мой взгляд это наиболее интересные приемы</w:t>
      </w:r>
      <w:r w:rsidR="005659C8" w:rsidRPr="0054116B">
        <w:rPr>
          <w:rFonts w:ascii="Times New Roman" w:eastAsia="Calibri" w:hAnsi="Times New Roman" w:cs="Times New Roman"/>
          <w:sz w:val="28"/>
          <w:szCs w:val="28"/>
        </w:rPr>
        <w:t xml:space="preserve"> технологии</w:t>
      </w: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 критического мышления</w:t>
      </w:r>
      <w:r w:rsidR="00227FEB" w:rsidRPr="0054116B">
        <w:rPr>
          <w:rFonts w:ascii="Times New Roman" w:eastAsia="Calibri" w:hAnsi="Times New Roman" w:cs="Times New Roman"/>
          <w:sz w:val="28"/>
          <w:szCs w:val="28"/>
        </w:rPr>
        <w:t>, которые нравятся детям.</w:t>
      </w:r>
    </w:p>
    <w:p w:rsidR="00FB1D75" w:rsidRPr="0054116B" w:rsidRDefault="00FB1D75" w:rsidP="00E648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6B">
        <w:rPr>
          <w:rFonts w:ascii="Times New Roman" w:eastAsia="Calibri" w:hAnsi="Times New Roman" w:cs="Times New Roman"/>
          <w:sz w:val="28"/>
          <w:szCs w:val="28"/>
        </w:rPr>
        <w:t xml:space="preserve">Следующая компетентность –это креативность или 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к творчеству. Искать и находить необычные способы применения обычных вещей –</w:t>
      </w:r>
      <w:r w:rsidR="0082289F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основа обучения креативности. </w:t>
      </w:r>
      <w:r w:rsidRPr="0054116B">
        <w:rPr>
          <w:rFonts w:ascii="Times New Roman" w:eastAsia="Calibri" w:hAnsi="Times New Roman" w:cs="Times New Roman"/>
          <w:sz w:val="28"/>
          <w:szCs w:val="28"/>
        </w:rPr>
        <w:t>Хочу показать такие задания, которые способствуют развитию креативности.</w:t>
      </w:r>
    </w:p>
    <w:p w:rsidR="00227FEB" w:rsidRPr="0054116B" w:rsidRDefault="005659C8" w:rsidP="00E64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6B">
        <w:rPr>
          <w:rFonts w:ascii="Times New Roman" w:hAnsi="Times New Roman" w:cs="Times New Roman"/>
          <w:b/>
          <w:sz w:val="28"/>
          <w:szCs w:val="28"/>
        </w:rPr>
        <w:t>Приемы развития креативности:</w:t>
      </w:r>
    </w:p>
    <w:p w:rsidR="0082289F" w:rsidRPr="0054116B" w:rsidRDefault="004C2B1F" w:rsidP="00E648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«</w:t>
      </w:r>
      <w:r w:rsidR="0082289F" w:rsidRPr="0054116B">
        <w:rPr>
          <w:rFonts w:ascii="Times New Roman" w:hAnsi="Times New Roman" w:cs="Times New Roman"/>
          <w:sz w:val="28"/>
          <w:szCs w:val="28"/>
        </w:rPr>
        <w:t>Х</w:t>
      </w:r>
      <w:r w:rsidRPr="0054116B">
        <w:rPr>
          <w:rFonts w:ascii="Times New Roman" w:hAnsi="Times New Roman" w:cs="Times New Roman"/>
          <w:sz w:val="28"/>
          <w:szCs w:val="28"/>
        </w:rPr>
        <w:t>орошо-плохо»</w:t>
      </w:r>
    </w:p>
    <w:p w:rsidR="0082289F" w:rsidRPr="0054116B" w:rsidRDefault="0082289F" w:rsidP="00E648B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Детям предлагается для обсуждения сказочный герой. Например</w:t>
      </w:r>
      <w:r w:rsidR="00FF7868" w:rsidRPr="0054116B">
        <w:rPr>
          <w:rFonts w:ascii="Times New Roman" w:hAnsi="Times New Roman" w:cs="Times New Roman"/>
          <w:sz w:val="28"/>
          <w:szCs w:val="28"/>
        </w:rPr>
        <w:t>,</w:t>
      </w:r>
      <w:r w:rsidRPr="0054116B">
        <w:rPr>
          <w:rFonts w:ascii="Times New Roman" w:hAnsi="Times New Roman" w:cs="Times New Roman"/>
          <w:sz w:val="28"/>
          <w:szCs w:val="28"/>
        </w:rPr>
        <w:t xml:space="preserve"> Кощей Бессмертный. Дети составляют предложения: Кощей Бессмертный плохой, так как…. Но он может быть хорошим, ведь он….</w:t>
      </w:r>
    </w:p>
    <w:p w:rsidR="00836FB2" w:rsidRPr="0054116B" w:rsidRDefault="004C2B1F" w:rsidP="00E648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2289F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айди слово»</w:t>
      </w:r>
    </w:p>
    <w:p w:rsidR="0082289F" w:rsidRPr="0054116B" w:rsidRDefault="0082289F" w:rsidP="00E648B8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сказочных персонажей,</w:t>
      </w:r>
      <w:r w:rsidR="00E7234C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из сказок от которых ощущается тепло (холод).</w:t>
      </w:r>
    </w:p>
    <w:p w:rsidR="00E7234C" w:rsidRPr="0054116B" w:rsidRDefault="00E7234C" w:rsidP="00E648B8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– печка, Солнце, Аленушка, пирожок и т.д.</w:t>
      </w:r>
    </w:p>
    <w:p w:rsidR="00E7234C" w:rsidRPr="0054116B" w:rsidRDefault="004C2B1F" w:rsidP="00E648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</w:t>
      </w:r>
      <w:r w:rsidR="00E7234C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BB7BD4" w:rsidRPr="0054116B" w:rsidRDefault="00BB7BD4" w:rsidP="00E648B8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показывает фигуру, к примеру синий квадрат. Надо подобрать как можно больше вариантов, что бы это могло быть.</w:t>
      </w:r>
      <w:r w:rsidR="00FF7868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F7868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="00FF7868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6B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83F5B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кусок льда, коробка с подарком, кубик т.д.</w:t>
      </w:r>
    </w:p>
    <w:p w:rsidR="00783F5B" w:rsidRPr="0054116B" w:rsidRDefault="004C2B1F" w:rsidP="00E648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 причину»</w:t>
      </w:r>
    </w:p>
    <w:p w:rsidR="00783F5B" w:rsidRPr="0054116B" w:rsidRDefault="00783F5B" w:rsidP="00E648B8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прием позволяет ребенку рассматривать различные причины происходящего, для принятия правильного решения.</w:t>
      </w:r>
    </w:p>
    <w:p w:rsidR="00BF4613" w:rsidRPr="0054116B" w:rsidRDefault="004C2B1F" w:rsidP="00E648B8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F7868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4613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«Вы пришли из школы домой, а у в комнате на кровати сидит воробей». Детям важно придумать как можно больше причин его появления. </w:t>
      </w:r>
      <w:r w:rsidR="00BF4613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Причем учитель дает установку, какую причину им искать: реальную, фантастическую, сказочную</w:t>
      </w:r>
      <w:r w:rsidR="00BA2CC3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BF4613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залетел в окно, пришелец с другой планеты, волшебный, умеет превращаться в разные предметы, с вечера он был горшком с цветком).</w:t>
      </w:r>
    </w:p>
    <w:p w:rsidR="00BF4613" w:rsidRPr="0054116B" w:rsidRDefault="004C2B1F" w:rsidP="00E648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Фантазеры»</w:t>
      </w:r>
    </w:p>
    <w:p w:rsidR="00836FB2" w:rsidRPr="0054116B" w:rsidRDefault="006D04A8" w:rsidP="00E64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Представьте, что вы нашли волшебную палочку, которая может любой предмет увеличить или уменьшить. Что хорошего или плохого будет если увеличить все деревья. (Хорошее: будет больше кислорода. Плохое: невозможно собирать плоды). </w:t>
      </w:r>
    </w:p>
    <w:p w:rsidR="006D04A8" w:rsidRPr="0054116B" w:rsidRDefault="004C2B1F" w:rsidP="00E648B8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«Неологизмы»</w:t>
      </w:r>
    </w:p>
    <w:p w:rsidR="006D04A8" w:rsidRPr="0054116B" w:rsidRDefault="006D04A8" w:rsidP="00E64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Придумай новые слова:</w:t>
      </w:r>
    </w:p>
    <w:p w:rsidR="006D04A8" w:rsidRPr="0054116B" w:rsidRDefault="006D04A8" w:rsidP="00E64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Пылесос – </w:t>
      </w:r>
      <w:proofErr w:type="spellStart"/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чистопыльник</w:t>
      </w:r>
      <w:proofErr w:type="spellEnd"/>
    </w:p>
    <w:p w:rsidR="006D04A8" w:rsidRPr="0054116B" w:rsidRDefault="00BA2CC3" w:rsidP="00E648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Микроволновая печь </w:t>
      </w:r>
      <w:r w:rsidR="008E0C06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саморазогреватель</w:t>
      </w:r>
      <w:proofErr w:type="spellEnd"/>
    </w:p>
    <w:p w:rsidR="00C84FC8" w:rsidRPr="0054116B" w:rsidRDefault="00095831" w:rsidP="00E648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8E0C06" w:rsidRPr="00541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ретья и четвертая компетентность взаимосвязаны и объединяются в </w:t>
      </w:r>
      <w:r w:rsidR="008E0C06" w:rsidRPr="0054116B">
        <w:rPr>
          <w:rFonts w:ascii="Times New Roman" w:hAnsi="Times New Roman" w:cs="Times New Roman"/>
          <w:sz w:val="28"/>
          <w:szCs w:val="28"/>
        </w:rPr>
        <w:t>коммуникационную кооперацию.</w:t>
      </w:r>
      <w:r w:rsidRPr="0054116B">
        <w:rPr>
          <w:rFonts w:ascii="Times New Roman" w:hAnsi="Times New Roman" w:cs="Times New Roman"/>
          <w:sz w:val="28"/>
          <w:szCs w:val="28"/>
        </w:rPr>
        <w:t xml:space="preserve"> В основе этой компетенции лежит умение согласовывать свои действия по достижению общей цели, организовывать и осуществлять совместную деятельность. В настоящее время у многих детей ярко выражены «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антикооперативные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>» тенденции, склонность работать, не обращая внимания на товарищей.</w:t>
      </w:r>
      <w:r w:rsidR="00800F48" w:rsidRPr="0054116B">
        <w:rPr>
          <w:rFonts w:ascii="Times New Roman" w:hAnsi="Times New Roman" w:cs="Times New Roman"/>
          <w:sz w:val="28"/>
          <w:szCs w:val="28"/>
        </w:rPr>
        <w:t xml:space="preserve"> А вот кооперативное обучение заключается в сотрудничестве учащихся в группе, в интеграции всех форм урока с целью активизации работы каждого ученика. Необходимо, чтобы дети учились общению общаясь.</w:t>
      </w:r>
      <w:r w:rsidR="00C84FC8" w:rsidRPr="0054116B">
        <w:rPr>
          <w:rFonts w:ascii="Times New Roman" w:hAnsi="Times New Roman" w:cs="Times New Roman"/>
          <w:sz w:val="28"/>
          <w:szCs w:val="28"/>
        </w:rPr>
        <w:t xml:space="preserve"> Работа в парах и групповая работа должны быть неотъемлемой частью образовательного процесса. Дети с удовольствием составляют задание для партнера, составляют отзыв на работу товарища, выполняют взаимопроверку.</w:t>
      </w:r>
    </w:p>
    <w:p w:rsidR="005557C7" w:rsidRPr="0054116B" w:rsidRDefault="00800F48" w:rsidP="00E64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6B">
        <w:rPr>
          <w:rFonts w:ascii="Times New Roman" w:hAnsi="Times New Roman" w:cs="Times New Roman"/>
          <w:b/>
          <w:sz w:val="28"/>
          <w:szCs w:val="28"/>
        </w:rPr>
        <w:t>Приемы развития коммуникативных УУД:</w:t>
      </w:r>
    </w:p>
    <w:p w:rsidR="00800F48" w:rsidRPr="0054116B" w:rsidRDefault="00543052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«Ц</w:t>
      </w:r>
      <w:r w:rsidR="009222AE" w:rsidRPr="0054116B">
        <w:rPr>
          <w:rFonts w:ascii="Times New Roman" w:hAnsi="Times New Roman" w:cs="Times New Roman"/>
          <w:sz w:val="28"/>
          <w:szCs w:val="28"/>
        </w:rPr>
        <w:t>еремония приветствия</w:t>
      </w:r>
      <w:r w:rsidRPr="0054116B">
        <w:rPr>
          <w:rFonts w:ascii="Times New Roman" w:hAnsi="Times New Roman" w:cs="Times New Roman"/>
          <w:sz w:val="28"/>
          <w:szCs w:val="28"/>
        </w:rPr>
        <w:t>»</w:t>
      </w:r>
    </w:p>
    <w:p w:rsidR="00543052" w:rsidRPr="0054116B" w:rsidRDefault="00543052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Детям задается вопрос, как люди приветствуют друг друга. Желающие могут показать классу разнообразные приветствия. Затем детям предлагается придумать новый способ приветствия для своего класса. Форма приветствия </w:t>
      </w:r>
      <w:r w:rsidRPr="0054116B">
        <w:rPr>
          <w:rFonts w:ascii="Times New Roman" w:hAnsi="Times New Roman" w:cs="Times New Roman"/>
          <w:sz w:val="28"/>
          <w:szCs w:val="28"/>
        </w:rPr>
        <w:lastRenderedPageBreak/>
        <w:t>должна быть простой и легко запоминающейся. Дети разбиваются на пары и изобретают новую форму приветствия</w:t>
      </w:r>
      <w:r w:rsidR="00DA65F9" w:rsidRPr="0054116B">
        <w:rPr>
          <w:rFonts w:ascii="Times New Roman" w:hAnsi="Times New Roman" w:cs="Times New Roman"/>
          <w:sz w:val="28"/>
          <w:szCs w:val="28"/>
        </w:rPr>
        <w:t>. Все пары обязательно должны показать свои изобретения. Путем голосования выясняется, каким способом класс здоровается на следующей неделе.</w:t>
      </w:r>
    </w:p>
    <w:p w:rsidR="00DA65F9" w:rsidRPr="0054116B" w:rsidRDefault="00DA65F9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«</w:t>
      </w:r>
      <w:r w:rsidR="009222AE" w:rsidRPr="0054116B">
        <w:rPr>
          <w:rFonts w:ascii="Times New Roman" w:hAnsi="Times New Roman" w:cs="Times New Roman"/>
          <w:sz w:val="28"/>
          <w:szCs w:val="28"/>
        </w:rPr>
        <w:t>Слушаю и слышу</w:t>
      </w:r>
      <w:r w:rsidRPr="0054116B">
        <w:rPr>
          <w:rFonts w:ascii="Times New Roman" w:hAnsi="Times New Roman" w:cs="Times New Roman"/>
          <w:sz w:val="28"/>
          <w:szCs w:val="28"/>
        </w:rPr>
        <w:t>»</w:t>
      </w:r>
    </w:p>
    <w:p w:rsidR="001D59B4" w:rsidRPr="0054116B" w:rsidRDefault="001D59B4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Трое или четверо детей выходят за дверь. Учитель читает детям в классе небольшой рассказ. Потом приглашается первый ученик </w:t>
      </w:r>
      <w:proofErr w:type="gramStart"/>
      <w:r w:rsidRPr="0054116B">
        <w:rPr>
          <w:rFonts w:ascii="Times New Roman" w:hAnsi="Times New Roman" w:cs="Times New Roman"/>
          <w:sz w:val="28"/>
          <w:szCs w:val="28"/>
        </w:rPr>
        <w:t>из-за двери</w:t>
      </w:r>
      <w:proofErr w:type="gramEnd"/>
      <w:r w:rsidRPr="0054116B">
        <w:rPr>
          <w:rFonts w:ascii="Times New Roman" w:hAnsi="Times New Roman" w:cs="Times New Roman"/>
          <w:sz w:val="28"/>
          <w:szCs w:val="28"/>
        </w:rPr>
        <w:t xml:space="preserve"> и кто-то ему пересказывает этот рассказ. Потом первый рассказывает второму</w:t>
      </w:r>
      <w:r w:rsidR="00357AF3" w:rsidRPr="0054116B">
        <w:rPr>
          <w:rFonts w:ascii="Times New Roman" w:hAnsi="Times New Roman" w:cs="Times New Roman"/>
          <w:sz w:val="28"/>
          <w:szCs w:val="28"/>
        </w:rPr>
        <w:t xml:space="preserve"> ученику, </w:t>
      </w:r>
      <w:r w:rsidRPr="0054116B">
        <w:rPr>
          <w:rFonts w:ascii="Times New Roman" w:hAnsi="Times New Roman" w:cs="Times New Roman"/>
          <w:sz w:val="28"/>
          <w:szCs w:val="28"/>
        </w:rPr>
        <w:t>зашедшему в класс. И так по цепочке.</w:t>
      </w:r>
    </w:p>
    <w:p w:rsidR="001D59B4" w:rsidRPr="0054116B" w:rsidRDefault="001D59B4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Пример текста:</w:t>
      </w:r>
      <w:r w:rsidRPr="00541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A35" w:rsidRPr="0054116B">
        <w:rPr>
          <w:rFonts w:ascii="Times New Roman" w:hAnsi="Times New Roman" w:cs="Times New Roman"/>
          <w:sz w:val="28"/>
          <w:szCs w:val="28"/>
        </w:rPr>
        <w:t xml:space="preserve">Где-то </w:t>
      </w:r>
      <w:r w:rsidR="00357AF3" w:rsidRPr="0054116B">
        <w:rPr>
          <w:rFonts w:ascii="Times New Roman" w:hAnsi="Times New Roman" w:cs="Times New Roman"/>
          <w:sz w:val="28"/>
          <w:szCs w:val="28"/>
        </w:rPr>
        <w:t>далеко, за 520 тысяч километров</w:t>
      </w:r>
      <w:r w:rsidR="00131A35" w:rsidRPr="0054116B">
        <w:rPr>
          <w:rFonts w:ascii="Times New Roman" w:hAnsi="Times New Roman" w:cs="Times New Roman"/>
          <w:sz w:val="28"/>
          <w:szCs w:val="28"/>
        </w:rPr>
        <w:t xml:space="preserve"> отсюда, в Фруктовой стране, в </w:t>
      </w:r>
      <w:r w:rsidR="00357AF3" w:rsidRPr="0054116B">
        <w:rPr>
          <w:rFonts w:ascii="Times New Roman" w:hAnsi="Times New Roman" w:cs="Times New Roman"/>
          <w:sz w:val="28"/>
          <w:szCs w:val="28"/>
        </w:rPr>
        <w:t>Яблочном городе, на зеленой улице, в маленьком домике с красными ставнями жил веселый гном по имени Пух.</w:t>
      </w:r>
    </w:p>
    <w:p w:rsidR="00702BFD" w:rsidRPr="0054116B" w:rsidRDefault="00702BFD" w:rsidP="00E6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«Х</w:t>
      </w:r>
      <w:r w:rsidR="009222AE" w:rsidRPr="0054116B">
        <w:rPr>
          <w:rFonts w:ascii="Times New Roman" w:hAnsi="Times New Roman" w:cs="Times New Roman"/>
          <w:sz w:val="28"/>
          <w:szCs w:val="28"/>
        </w:rPr>
        <w:t>удожники</w:t>
      </w:r>
      <w:r w:rsidRPr="0054116B">
        <w:rPr>
          <w:rFonts w:ascii="Times New Roman" w:hAnsi="Times New Roman" w:cs="Times New Roman"/>
          <w:sz w:val="28"/>
          <w:szCs w:val="28"/>
        </w:rPr>
        <w:t>»</w:t>
      </w:r>
    </w:p>
    <w:p w:rsidR="00C84FC8" w:rsidRPr="0054116B" w:rsidRDefault="00C84FC8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Дети разбиваются на четверки, у каждой четверки набор карандашей и альбомный лист. Каждый член группы произвольно разрисовывает свой угол альбомного листа. Затем лист переворачивается на 90 </w:t>
      </w:r>
      <w:proofErr w:type="gramStart"/>
      <w:r w:rsidRPr="0054116B">
        <w:rPr>
          <w:rFonts w:ascii="Times New Roman" w:hAnsi="Times New Roman" w:cs="Times New Roman"/>
          <w:sz w:val="28"/>
          <w:szCs w:val="28"/>
        </w:rPr>
        <w:t>градусов</w:t>
      </w:r>
      <w:proofErr w:type="gramEnd"/>
      <w:r w:rsidRPr="0054116B">
        <w:rPr>
          <w:rFonts w:ascii="Times New Roman" w:hAnsi="Times New Roman" w:cs="Times New Roman"/>
          <w:sz w:val="28"/>
          <w:szCs w:val="28"/>
        </w:rPr>
        <w:t xml:space="preserve"> и ребенок продолжает дорисовывать рисунок, сделанный предыдущим художником. Через время лист опять поворачивается на 90 градусов. Таким способом заполняется весь лист. После этого группа придумывает название своей картины и показывает ее всему классу.</w:t>
      </w:r>
    </w:p>
    <w:p w:rsidR="00913744" w:rsidRPr="0054116B" w:rsidRDefault="009222AE" w:rsidP="00E64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5411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13744" w:rsidRPr="0054116B">
        <w:rPr>
          <w:rFonts w:ascii="Times New Roman" w:hAnsi="Times New Roman" w:cs="Times New Roman"/>
          <w:sz w:val="28"/>
          <w:szCs w:val="28"/>
        </w:rPr>
        <w:t>лишь о некоторы</w:t>
      </w:r>
      <w:r w:rsidRPr="0054116B">
        <w:rPr>
          <w:rFonts w:ascii="Times New Roman" w:hAnsi="Times New Roman" w:cs="Times New Roman"/>
          <w:sz w:val="28"/>
          <w:szCs w:val="28"/>
        </w:rPr>
        <w:t>е</w:t>
      </w:r>
      <w:r w:rsidR="00913744" w:rsidRPr="0054116B">
        <w:rPr>
          <w:rFonts w:ascii="Times New Roman" w:hAnsi="Times New Roman" w:cs="Times New Roman"/>
          <w:sz w:val="28"/>
          <w:szCs w:val="28"/>
        </w:rPr>
        <w:t xml:space="preserve"> прием</w:t>
      </w:r>
      <w:r w:rsidRPr="0054116B">
        <w:rPr>
          <w:rFonts w:ascii="Times New Roman" w:hAnsi="Times New Roman" w:cs="Times New Roman"/>
          <w:sz w:val="28"/>
          <w:szCs w:val="28"/>
        </w:rPr>
        <w:t>ы</w:t>
      </w:r>
      <w:r w:rsidR="00913744" w:rsidRPr="0054116B">
        <w:rPr>
          <w:rFonts w:ascii="Times New Roman" w:hAnsi="Times New Roman" w:cs="Times New Roman"/>
          <w:sz w:val="28"/>
          <w:szCs w:val="28"/>
        </w:rPr>
        <w:t xml:space="preserve"> формирования 4К компетенций. На самом деле их огромное количество. </w:t>
      </w:r>
      <w:r w:rsidR="00A55C81" w:rsidRPr="0054116B">
        <w:rPr>
          <w:rFonts w:ascii="Times New Roman" w:hAnsi="Times New Roman" w:cs="Times New Roman"/>
          <w:sz w:val="28"/>
          <w:szCs w:val="28"/>
        </w:rPr>
        <w:t xml:space="preserve">Эти приемы меняют отношение учащихся к школе и формируют не только учебные, но и социальные компетенции. </w:t>
      </w:r>
      <w:r w:rsidR="00913744" w:rsidRPr="0054116B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A55C81" w:rsidRPr="0054116B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913744" w:rsidRPr="0054116B">
        <w:rPr>
          <w:rFonts w:ascii="Times New Roman" w:hAnsi="Times New Roman" w:cs="Times New Roman"/>
          <w:sz w:val="28"/>
          <w:szCs w:val="28"/>
        </w:rPr>
        <w:t xml:space="preserve">использовать их в своей работе. </w:t>
      </w:r>
      <w:r w:rsidR="00581A5C" w:rsidRPr="0054116B">
        <w:rPr>
          <w:rFonts w:ascii="Times New Roman" w:hAnsi="Times New Roman" w:cs="Times New Roman"/>
          <w:sz w:val="28"/>
          <w:szCs w:val="28"/>
        </w:rPr>
        <w:t>Использование этих приемов</w:t>
      </w:r>
      <w:r w:rsidR="00A55C81"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="00581A5C" w:rsidRPr="0054116B">
        <w:rPr>
          <w:rFonts w:ascii="Times New Roman" w:hAnsi="Times New Roman" w:cs="Times New Roman"/>
          <w:sz w:val="28"/>
          <w:szCs w:val="28"/>
        </w:rPr>
        <w:t>от случая к случаю не принесет нужного эффекта. Педагогу важно помнить, что главное для него – это активная личность, которую он формирует. Только активная личность в будущем может стать активным членом общества.</w:t>
      </w:r>
    </w:p>
    <w:p w:rsidR="00BE3300" w:rsidRPr="0054116B" w:rsidRDefault="00BE3300" w:rsidP="00E64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16B">
        <w:rPr>
          <w:rFonts w:ascii="Times New Roman" w:hAnsi="Times New Roman" w:cs="Times New Roman"/>
          <w:b/>
          <w:sz w:val="28"/>
          <w:szCs w:val="28"/>
        </w:rPr>
        <w:t>С</w:t>
      </w:r>
      <w:r w:rsidR="00545AD2" w:rsidRPr="0054116B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 литературы</w:t>
      </w:r>
      <w:r w:rsidRPr="0054116B">
        <w:rPr>
          <w:rFonts w:ascii="Times New Roman" w:hAnsi="Times New Roman" w:cs="Times New Roman"/>
          <w:b/>
          <w:sz w:val="28"/>
          <w:szCs w:val="28"/>
        </w:rPr>
        <w:t>:</w:t>
      </w:r>
    </w:p>
    <w:p w:rsidR="00A53579" w:rsidRPr="0054116B" w:rsidRDefault="00A53579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критического мышления на уроке: пособие для учителей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>. учреждений / С. И. Заир</w:t>
      </w:r>
      <w:r w:rsidR="004F5994"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Pr="0054116B">
        <w:rPr>
          <w:rFonts w:ascii="Times New Roman" w:hAnsi="Times New Roman" w:cs="Times New Roman"/>
          <w:sz w:val="28"/>
          <w:szCs w:val="28"/>
        </w:rPr>
        <w:t xml:space="preserve">Бек, И. В.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54116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4116B">
        <w:rPr>
          <w:rFonts w:ascii="Times New Roman" w:hAnsi="Times New Roman" w:cs="Times New Roman"/>
          <w:sz w:val="28"/>
          <w:szCs w:val="28"/>
        </w:rPr>
        <w:t xml:space="preserve"> Просвещение, 2011. — 223 с.</w:t>
      </w:r>
    </w:p>
    <w:p w:rsidR="00A53579" w:rsidRPr="0054116B" w:rsidRDefault="00A53579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Образовательная система </w:t>
      </w:r>
      <w:r w:rsidR="004F5994" w:rsidRPr="0054116B">
        <w:rPr>
          <w:rFonts w:ascii="Times New Roman" w:hAnsi="Times New Roman" w:cs="Times New Roman"/>
          <w:sz w:val="28"/>
          <w:szCs w:val="28"/>
        </w:rPr>
        <w:t xml:space="preserve">«Школа </w:t>
      </w:r>
      <w:r w:rsidRPr="0054116B">
        <w:rPr>
          <w:rFonts w:ascii="Times New Roman" w:hAnsi="Times New Roman" w:cs="Times New Roman"/>
          <w:sz w:val="28"/>
          <w:szCs w:val="28"/>
        </w:rPr>
        <w:t>2100». Педагогика здравого смысла. Сборн</w:t>
      </w:r>
      <w:r w:rsidR="004F5994" w:rsidRPr="0054116B">
        <w:rPr>
          <w:rFonts w:ascii="Times New Roman" w:hAnsi="Times New Roman" w:cs="Times New Roman"/>
          <w:sz w:val="28"/>
          <w:szCs w:val="28"/>
        </w:rPr>
        <w:t>ик материалов/Под научной редак</w:t>
      </w:r>
      <w:r w:rsidRPr="0054116B">
        <w:rPr>
          <w:rFonts w:ascii="Times New Roman" w:hAnsi="Times New Roman" w:cs="Times New Roman"/>
          <w:sz w:val="28"/>
          <w:szCs w:val="28"/>
        </w:rPr>
        <w:t>цией А.А. Леонтьева. – М.: «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>», Издательский Дом РАО,2003. – 368 с.</w:t>
      </w:r>
    </w:p>
    <w:p w:rsidR="004F5994" w:rsidRPr="0054116B" w:rsidRDefault="004F5994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Вершловский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 С.Г., Матюшкина М.Д. Функциональная грамотность выпускников школ // Социологические исследования. № 5, 2007.</w:t>
      </w:r>
    </w:p>
    <w:p w:rsidR="0014002E" w:rsidRPr="0054116B" w:rsidRDefault="0014002E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>Активные методы обучения. Электронный курс. Международный Институт Развития «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ЭкоПро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», Образовательный портал «Мой университет», </w:t>
      </w:r>
      <w:hyperlink r:id="rId9" w:history="1">
        <w:r w:rsidRPr="0054116B">
          <w:rPr>
            <w:rStyle w:val="a8"/>
            <w:rFonts w:ascii="Times New Roman" w:hAnsi="Times New Roman" w:cs="Times New Roman"/>
            <w:sz w:val="28"/>
            <w:szCs w:val="28"/>
          </w:rPr>
          <w:t>http://www.moi-universitet.ru</w:t>
        </w:r>
      </w:hyperlink>
      <w:r w:rsidRPr="0054116B">
        <w:rPr>
          <w:rFonts w:ascii="Times New Roman" w:hAnsi="Times New Roman" w:cs="Times New Roman"/>
          <w:sz w:val="28"/>
          <w:szCs w:val="28"/>
        </w:rPr>
        <w:t>.</w:t>
      </w:r>
    </w:p>
    <w:p w:rsidR="0014002E" w:rsidRPr="0054116B" w:rsidRDefault="0014002E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, Ю. А. Эффективные методы и приемы работы с учащимися начальной школы на уроках русского и английского языка (из опыта работы) / Ю. А.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, Екатерина Спасова Павлова, О. А. Степанова. — </w:t>
      </w:r>
      <w:proofErr w:type="gramStart"/>
      <w:r w:rsidRPr="0054116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4116B">
        <w:rPr>
          <w:rFonts w:ascii="Times New Roman" w:hAnsi="Times New Roman" w:cs="Times New Roman"/>
          <w:sz w:val="28"/>
          <w:szCs w:val="28"/>
        </w:rPr>
        <w:t xml:space="preserve"> непосредственный // Педагогическое мастерство : материалы VII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. (г. Москва, ноябрь 2015 г.). — </w:t>
      </w:r>
      <w:proofErr w:type="gramStart"/>
      <w:r w:rsidRPr="0054116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54116B">
        <w:rPr>
          <w:rFonts w:ascii="Times New Roman" w:hAnsi="Times New Roman" w:cs="Times New Roman"/>
          <w:sz w:val="28"/>
          <w:szCs w:val="28"/>
        </w:rPr>
        <w:t xml:space="preserve"> Буки-Веди, 2015. — С. 138-141.</w:t>
      </w:r>
    </w:p>
    <w:p w:rsidR="00FF7868" w:rsidRPr="0054116B" w:rsidRDefault="0014002E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16B">
        <w:rPr>
          <w:rFonts w:ascii="Times New Roman" w:hAnsi="Times New Roman" w:cs="Times New Roman"/>
          <w:sz w:val="28"/>
          <w:szCs w:val="28"/>
        </w:rPr>
        <w:t>Хижнякова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 О. Н. Современные образовательные технологии в начальной школе. - М.: Издательство «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>», 2006. - 360 с.</w:t>
      </w:r>
      <w:r w:rsidR="00545AD2" w:rsidRPr="0054116B">
        <w:rPr>
          <w:rFonts w:ascii="Times New Roman" w:hAnsi="Times New Roman" w:cs="Times New Roman"/>
          <w:sz w:val="28"/>
          <w:szCs w:val="28"/>
        </w:rPr>
        <w:t xml:space="preserve"> </w:t>
      </w:r>
      <w:r w:rsidR="00BE3300"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Ермоленко В.А. Формирование функциональной грамотности в контексте </w:t>
      </w:r>
      <w:r w:rsidR="00545AD2"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</w:t>
      </w:r>
      <w:r w:rsidR="00BE3300"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// Отечественная и зарубежная педагогика. – 2012. – № 1. – С. 166–176.</w:t>
      </w:r>
    </w:p>
    <w:p w:rsidR="00545AD2" w:rsidRPr="0054116B" w:rsidRDefault="00545AD2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hAnsi="Times New Roman" w:cs="Times New Roman"/>
          <w:sz w:val="28"/>
          <w:szCs w:val="28"/>
        </w:rPr>
        <w:t xml:space="preserve">Функциональная грамотность младшего школьника. Дидактическое сопровождение. Книга для учителя / Н.Ф. Виноградова, Е.Э.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, М.И. Кузнецова, О.О.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Петрашко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, В.Ю. Романова, О.А. </w:t>
      </w:r>
      <w:proofErr w:type="spellStart"/>
      <w:r w:rsidRPr="0054116B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, И.С. Хомякова. – </w:t>
      </w:r>
      <w:proofErr w:type="gramStart"/>
      <w:r w:rsidRPr="0054116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4116B">
        <w:rPr>
          <w:rFonts w:ascii="Times New Roman" w:hAnsi="Times New Roman" w:cs="Times New Roman"/>
          <w:sz w:val="28"/>
          <w:szCs w:val="28"/>
        </w:rPr>
        <w:t xml:space="preserve"> ФГБНУ «Институт стратегии развития образования Российской академии образования», 2018. – 468 с.</w:t>
      </w:r>
    </w:p>
    <w:p w:rsidR="00545AD2" w:rsidRPr="0054116B" w:rsidRDefault="00545AD2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16B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Pr="0054116B">
        <w:rPr>
          <w:rFonts w:ascii="Times New Roman" w:hAnsi="Times New Roman" w:cs="Times New Roman"/>
          <w:sz w:val="28"/>
          <w:szCs w:val="28"/>
        </w:rPr>
        <w:t xml:space="preserve"> Р.Д. Содержание навыков функциональной грамотности младших школьников в курсе литературного чтения // Международный студенческий научный вестник. – 2016. – № 5</w:t>
      </w:r>
    </w:p>
    <w:p w:rsidR="00FF7868" w:rsidRPr="0054116B" w:rsidRDefault="00BE3300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Кемельбекова</w:t>
      </w:r>
      <w:proofErr w:type="spellEnd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Особенности формирования функциональной грамотности учащихся по предм</w:t>
      </w:r>
      <w:r w:rsidR="00FF7868"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гуманитарного цикла</w:t>
      </w:r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Проблемы и перспективы развития образования: материалы VIII </w:t>
      </w:r>
      <w:proofErr w:type="spellStart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Краснодар, февраль 2016 г.). — Краснодар: Новация, 2016. — С. 6-9.</w:t>
      </w:r>
    </w:p>
    <w:p w:rsidR="00FF7868" w:rsidRPr="0054116B" w:rsidRDefault="00BE3300" w:rsidP="00E648B8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Фролова П.И. Формирование функциональной грамотности как основа развития учебно-познавательной компетентности студентов технического вуза в процессе изучения гуманитарных дисциплин: монография / П.И. Фролова. – Омск: </w:t>
      </w:r>
      <w:proofErr w:type="spellStart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СибАДИ</w:t>
      </w:r>
      <w:proofErr w:type="spellEnd"/>
      <w:r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196 с.</w:t>
      </w:r>
      <w:r w:rsidR="00FF7868" w:rsidRPr="0054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F7868" w:rsidRPr="0054116B" w:rsidSect="00C913AC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786"/>
    <w:multiLevelType w:val="hybridMultilevel"/>
    <w:tmpl w:val="7E32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77D"/>
    <w:multiLevelType w:val="hybridMultilevel"/>
    <w:tmpl w:val="FA88C194"/>
    <w:lvl w:ilvl="0" w:tplc="E67A5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8591E"/>
    <w:multiLevelType w:val="multilevel"/>
    <w:tmpl w:val="4BA0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23274"/>
    <w:multiLevelType w:val="hybridMultilevel"/>
    <w:tmpl w:val="1B18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6A9D"/>
    <w:multiLevelType w:val="hybridMultilevel"/>
    <w:tmpl w:val="DD164BE2"/>
    <w:lvl w:ilvl="0" w:tplc="AF1676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65A5"/>
    <w:multiLevelType w:val="hybridMultilevel"/>
    <w:tmpl w:val="7E32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5419"/>
    <w:multiLevelType w:val="hybridMultilevel"/>
    <w:tmpl w:val="D3A8636C"/>
    <w:lvl w:ilvl="0" w:tplc="CD48D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C35D0D"/>
    <w:multiLevelType w:val="hybridMultilevel"/>
    <w:tmpl w:val="08C4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4615"/>
    <w:multiLevelType w:val="hybridMultilevel"/>
    <w:tmpl w:val="21B0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A84A6E"/>
    <w:multiLevelType w:val="hybridMultilevel"/>
    <w:tmpl w:val="5AD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479EF"/>
    <w:multiLevelType w:val="hybridMultilevel"/>
    <w:tmpl w:val="12825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A3BD8"/>
    <w:multiLevelType w:val="multilevel"/>
    <w:tmpl w:val="10C0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240DAC"/>
    <w:multiLevelType w:val="hybridMultilevel"/>
    <w:tmpl w:val="91F0204A"/>
    <w:lvl w:ilvl="0" w:tplc="050CF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66030D"/>
    <w:multiLevelType w:val="hybridMultilevel"/>
    <w:tmpl w:val="5276D920"/>
    <w:lvl w:ilvl="0" w:tplc="1E8077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4112E"/>
    <w:multiLevelType w:val="hybridMultilevel"/>
    <w:tmpl w:val="116A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4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D1"/>
    <w:rsid w:val="00077F76"/>
    <w:rsid w:val="00095831"/>
    <w:rsid w:val="000A3F65"/>
    <w:rsid w:val="000B2E12"/>
    <w:rsid w:val="00131A35"/>
    <w:rsid w:val="0014002E"/>
    <w:rsid w:val="001948EF"/>
    <w:rsid w:val="001D59B4"/>
    <w:rsid w:val="001F6279"/>
    <w:rsid w:val="00203856"/>
    <w:rsid w:val="00227FEB"/>
    <w:rsid w:val="00236CC0"/>
    <w:rsid w:val="00250FDB"/>
    <w:rsid w:val="0026652B"/>
    <w:rsid w:val="002666FB"/>
    <w:rsid w:val="00273F7B"/>
    <w:rsid w:val="00285B99"/>
    <w:rsid w:val="00314FB3"/>
    <w:rsid w:val="00333904"/>
    <w:rsid w:val="00334E2A"/>
    <w:rsid w:val="00357AF3"/>
    <w:rsid w:val="003606F0"/>
    <w:rsid w:val="003A4ACC"/>
    <w:rsid w:val="0040681C"/>
    <w:rsid w:val="0042561E"/>
    <w:rsid w:val="00437F2B"/>
    <w:rsid w:val="00460DED"/>
    <w:rsid w:val="004711DF"/>
    <w:rsid w:val="004A2ADD"/>
    <w:rsid w:val="004B0064"/>
    <w:rsid w:val="004C2B1F"/>
    <w:rsid w:val="004F5994"/>
    <w:rsid w:val="00522A19"/>
    <w:rsid w:val="00526A90"/>
    <w:rsid w:val="0054116B"/>
    <w:rsid w:val="00543052"/>
    <w:rsid w:val="00545AD2"/>
    <w:rsid w:val="005557C7"/>
    <w:rsid w:val="005659C8"/>
    <w:rsid w:val="00574AD9"/>
    <w:rsid w:val="00581A5C"/>
    <w:rsid w:val="005E08D1"/>
    <w:rsid w:val="00614FFA"/>
    <w:rsid w:val="00624D4B"/>
    <w:rsid w:val="00637BB6"/>
    <w:rsid w:val="006A6358"/>
    <w:rsid w:val="006B26E5"/>
    <w:rsid w:val="006D04A8"/>
    <w:rsid w:val="006E5D21"/>
    <w:rsid w:val="006E7ABF"/>
    <w:rsid w:val="00702BFD"/>
    <w:rsid w:val="007278A0"/>
    <w:rsid w:val="00783F5B"/>
    <w:rsid w:val="007A5676"/>
    <w:rsid w:val="007B4780"/>
    <w:rsid w:val="007D7BD7"/>
    <w:rsid w:val="00800F48"/>
    <w:rsid w:val="00801A5C"/>
    <w:rsid w:val="0082289F"/>
    <w:rsid w:val="0083341A"/>
    <w:rsid w:val="00833731"/>
    <w:rsid w:val="00836FB2"/>
    <w:rsid w:val="00852807"/>
    <w:rsid w:val="008B66D0"/>
    <w:rsid w:val="008E0C06"/>
    <w:rsid w:val="008F01F9"/>
    <w:rsid w:val="00913744"/>
    <w:rsid w:val="009222AE"/>
    <w:rsid w:val="00964F4D"/>
    <w:rsid w:val="00972D34"/>
    <w:rsid w:val="00A53579"/>
    <w:rsid w:val="00A55C81"/>
    <w:rsid w:val="00A942BC"/>
    <w:rsid w:val="00AA2F1E"/>
    <w:rsid w:val="00AE192F"/>
    <w:rsid w:val="00B14B07"/>
    <w:rsid w:val="00B66566"/>
    <w:rsid w:val="00B947C8"/>
    <w:rsid w:val="00B97B2D"/>
    <w:rsid w:val="00BA2CC3"/>
    <w:rsid w:val="00BA6AE1"/>
    <w:rsid w:val="00BB7BD4"/>
    <w:rsid w:val="00BE3300"/>
    <w:rsid w:val="00BF4613"/>
    <w:rsid w:val="00C017DE"/>
    <w:rsid w:val="00C30776"/>
    <w:rsid w:val="00C84FC8"/>
    <w:rsid w:val="00C913AC"/>
    <w:rsid w:val="00CA1104"/>
    <w:rsid w:val="00DA65F9"/>
    <w:rsid w:val="00E425F6"/>
    <w:rsid w:val="00E648B8"/>
    <w:rsid w:val="00E7234C"/>
    <w:rsid w:val="00E81FE5"/>
    <w:rsid w:val="00ED7B6B"/>
    <w:rsid w:val="00EF76AD"/>
    <w:rsid w:val="00F03886"/>
    <w:rsid w:val="00F850D6"/>
    <w:rsid w:val="00FA4A3E"/>
    <w:rsid w:val="00FB1D75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3CB7-7CBB-43A1-B345-E271BF2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227F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6FB2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192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36CC0"/>
    <w:rPr>
      <w:color w:val="0000FF"/>
      <w:u w:val="single"/>
    </w:rPr>
  </w:style>
  <w:style w:type="character" w:customStyle="1" w:styleId="w">
    <w:name w:val="w"/>
    <w:basedOn w:val="a0"/>
    <w:rsid w:val="00F03886"/>
  </w:style>
  <w:style w:type="paragraph" w:styleId="a9">
    <w:name w:val="header"/>
    <w:basedOn w:val="a"/>
    <w:link w:val="aa"/>
    <w:rsid w:val="00A55C81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A55C8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5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i-universit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10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 Юрьевна</cp:lastModifiedBy>
  <cp:revision>39</cp:revision>
  <cp:lastPrinted>2020-12-21T04:00:00Z</cp:lastPrinted>
  <dcterms:created xsi:type="dcterms:W3CDTF">2020-12-19T04:53:00Z</dcterms:created>
  <dcterms:modified xsi:type="dcterms:W3CDTF">2021-02-20T17:16:00Z</dcterms:modified>
</cp:coreProperties>
</file>