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766" w:rsidRDefault="002D2766" w:rsidP="002D2766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bCs/>
        </w:rPr>
      </w:pPr>
      <w:r>
        <w:rPr>
          <w:b/>
          <w:bCs/>
        </w:rPr>
        <w:t>«</w:t>
      </w:r>
      <w:proofErr w:type="spellStart"/>
      <w:r>
        <w:rPr>
          <w:b/>
          <w:bCs/>
        </w:rPr>
        <w:t>Помогатор</w:t>
      </w:r>
      <w:proofErr w:type="spellEnd"/>
      <w:r>
        <w:rPr>
          <w:b/>
          <w:bCs/>
        </w:rPr>
        <w:t xml:space="preserve"> в погоне за грамотностью» </w:t>
      </w:r>
    </w:p>
    <w:p w:rsidR="002D2766" w:rsidRPr="002D2766" w:rsidRDefault="002D2766" w:rsidP="002D2766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Cs/>
        </w:rPr>
      </w:pPr>
      <w:r w:rsidRPr="002D2766">
        <w:rPr>
          <w:bCs/>
        </w:rPr>
        <w:t>(</w:t>
      </w:r>
      <w:r w:rsidR="006118B9">
        <w:rPr>
          <w:bCs/>
        </w:rPr>
        <w:t>Использование м</w:t>
      </w:r>
      <w:r w:rsidRPr="002D2766">
        <w:rPr>
          <w:bCs/>
        </w:rPr>
        <w:t>оделировани</w:t>
      </w:r>
      <w:r w:rsidR="006118B9">
        <w:rPr>
          <w:bCs/>
        </w:rPr>
        <w:t>я для</w:t>
      </w:r>
      <w:r w:rsidRPr="002D2766">
        <w:rPr>
          <w:bCs/>
        </w:rPr>
        <w:t xml:space="preserve"> формирования орфографической грамотности)</w:t>
      </w:r>
    </w:p>
    <w:p w:rsidR="002D2766" w:rsidRDefault="002D2766" w:rsidP="002D2766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bCs/>
          <w:i/>
        </w:rPr>
      </w:pPr>
    </w:p>
    <w:p w:rsidR="00CC18BE" w:rsidRPr="002D2766" w:rsidRDefault="001A1BA1" w:rsidP="002D2766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bCs/>
          <w:i/>
        </w:rPr>
      </w:pPr>
      <w:proofErr w:type="spellStart"/>
      <w:r w:rsidRPr="002D2766">
        <w:rPr>
          <w:bCs/>
          <w:i/>
        </w:rPr>
        <w:t>Фисун</w:t>
      </w:r>
      <w:proofErr w:type="spellEnd"/>
      <w:r w:rsidR="003B4612" w:rsidRPr="002D2766">
        <w:rPr>
          <w:bCs/>
          <w:i/>
        </w:rPr>
        <w:t xml:space="preserve"> Ирина Александровна, </w:t>
      </w:r>
      <w:r w:rsidRPr="002D2766">
        <w:rPr>
          <w:bCs/>
          <w:i/>
        </w:rPr>
        <w:t xml:space="preserve">учитель русского языка и литературы </w:t>
      </w:r>
    </w:p>
    <w:p w:rsidR="002D2766" w:rsidRDefault="001A1BA1" w:rsidP="002D2766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bCs/>
          <w:i/>
        </w:rPr>
      </w:pPr>
      <w:r w:rsidRPr="002D2766">
        <w:rPr>
          <w:bCs/>
          <w:i/>
        </w:rPr>
        <w:t xml:space="preserve">МБОУ СОШ №6 </w:t>
      </w:r>
      <w:r w:rsidR="00024807" w:rsidRPr="002D2766">
        <w:rPr>
          <w:bCs/>
          <w:i/>
        </w:rPr>
        <w:t xml:space="preserve">имени </w:t>
      </w:r>
      <w:proofErr w:type="spellStart"/>
      <w:r w:rsidR="00024807" w:rsidRPr="002D2766">
        <w:rPr>
          <w:bCs/>
          <w:i/>
        </w:rPr>
        <w:t>Касьяненко</w:t>
      </w:r>
      <w:proofErr w:type="spellEnd"/>
      <w:r w:rsidR="00024807" w:rsidRPr="002D2766">
        <w:rPr>
          <w:bCs/>
          <w:i/>
        </w:rPr>
        <w:t xml:space="preserve"> Анны Филипповны</w:t>
      </w:r>
      <w:r w:rsidR="003B4612" w:rsidRPr="002D2766">
        <w:rPr>
          <w:bCs/>
          <w:i/>
        </w:rPr>
        <w:t xml:space="preserve"> </w:t>
      </w:r>
    </w:p>
    <w:p w:rsidR="00F5621B" w:rsidRPr="002D2766" w:rsidRDefault="002D2766" w:rsidP="002D2766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bCs/>
          <w:i/>
        </w:rPr>
      </w:pPr>
      <w:r>
        <w:rPr>
          <w:bCs/>
          <w:i/>
        </w:rPr>
        <w:t xml:space="preserve">муниципального образования </w:t>
      </w:r>
      <w:proofErr w:type="spellStart"/>
      <w:r w:rsidR="001A1BA1" w:rsidRPr="002D2766">
        <w:rPr>
          <w:bCs/>
          <w:i/>
        </w:rPr>
        <w:t>Тимашевский</w:t>
      </w:r>
      <w:proofErr w:type="spellEnd"/>
      <w:r w:rsidR="001A1BA1" w:rsidRPr="002D2766">
        <w:rPr>
          <w:bCs/>
          <w:i/>
        </w:rPr>
        <w:t xml:space="preserve"> район</w:t>
      </w:r>
      <w:r w:rsidR="00024807" w:rsidRPr="002D2766">
        <w:rPr>
          <w:bCs/>
          <w:i/>
        </w:rPr>
        <w:t xml:space="preserve"> </w:t>
      </w:r>
      <w:r>
        <w:rPr>
          <w:bCs/>
          <w:i/>
        </w:rPr>
        <w:t>Краснодарского края</w:t>
      </w:r>
    </w:p>
    <w:p w:rsidR="003B4612" w:rsidRPr="002D2766" w:rsidRDefault="003B4612" w:rsidP="002D2766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bCs/>
        </w:rPr>
      </w:pPr>
    </w:p>
    <w:p w:rsidR="00261F9C" w:rsidRPr="002D2766" w:rsidRDefault="001A1BA1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Cs/>
        </w:rPr>
      </w:pPr>
      <w:r w:rsidRPr="002D2766">
        <w:t xml:space="preserve">Лев Николаевич Толстой писал: «Чем труднее работать учителю, тем легче учиться ученику». С этими словами трудно не согласиться. Действительно, если учитель серьезно анализирует свою работу, продумывает цели и задачи каждого урока, внимательно относится к подбору материала, творчески подходит к выбору форм и методов проведения уроков, то тем самым он создает условия, способствующие повышению уровня мотивации учения, познавательной активности, расширению кругозора, развитию интереса к предмету и </w:t>
      </w:r>
      <w:r w:rsidR="0062281C" w:rsidRPr="002D2766">
        <w:t>формированию грамотности</w:t>
      </w:r>
      <w:r w:rsidRPr="002D2766">
        <w:t xml:space="preserve">. А при таких условиях детям учиться легко и интересно. </w:t>
      </w:r>
    </w:p>
    <w:p w:rsidR="000A62BA" w:rsidRPr="002D2766" w:rsidRDefault="00A0284F" w:rsidP="002D2766">
      <w:pPr>
        <w:pStyle w:val="a7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D2766">
        <w:rPr>
          <w:rFonts w:ascii="Times New Roman" w:eastAsia="Times New Roman" w:hAnsi="Times New Roman"/>
          <w:sz w:val="24"/>
          <w:szCs w:val="24"/>
          <w:lang w:eastAsia="ru-RU"/>
        </w:rPr>
        <w:t>ФГОС ООО перед учителем ставит конкретную задачу - научить ученика осознавать безошибочное письмо как одно из проявлений собственного уровня культуры, применять орфографические правила при записи собственных и предложенных текстов, овладе</w:t>
      </w:r>
      <w:r w:rsidR="0062281C" w:rsidRPr="002D2766">
        <w:rPr>
          <w:rFonts w:ascii="Times New Roman" w:eastAsia="Times New Roman" w:hAnsi="Times New Roman"/>
          <w:sz w:val="24"/>
          <w:szCs w:val="24"/>
          <w:lang w:eastAsia="ru-RU"/>
        </w:rPr>
        <w:t>ва</w:t>
      </w:r>
      <w:r w:rsidRPr="002D2766">
        <w:rPr>
          <w:rFonts w:ascii="Times New Roman" w:eastAsia="Times New Roman" w:hAnsi="Times New Roman"/>
          <w:sz w:val="24"/>
          <w:szCs w:val="24"/>
          <w:lang w:eastAsia="ru-RU"/>
        </w:rPr>
        <w:t>ть умением проверять написанное, т.е. решать орфографическую задачу. С</w:t>
      </w:r>
      <w:r w:rsidRPr="002D2766">
        <w:rPr>
          <w:rFonts w:ascii="Times New Roman" w:hAnsi="Times New Roman"/>
          <w:sz w:val="24"/>
          <w:szCs w:val="24"/>
          <w:lang w:eastAsia="ru-RU"/>
        </w:rPr>
        <w:t xml:space="preserve">редняя школа является основным этапом в развитии орфографической зоркости и становления грамотного письма </w:t>
      </w:r>
      <w:r w:rsidR="000A62BA" w:rsidRPr="002D2766">
        <w:rPr>
          <w:rFonts w:ascii="Times New Roman" w:hAnsi="Times New Roman"/>
          <w:sz w:val="24"/>
          <w:szCs w:val="24"/>
          <w:lang w:eastAsia="ru-RU"/>
        </w:rPr>
        <w:t xml:space="preserve">при условии: </w:t>
      </w:r>
    </w:p>
    <w:p w:rsidR="000A62BA" w:rsidRPr="002D2766" w:rsidRDefault="000A62BA" w:rsidP="002D2766">
      <w:pPr>
        <w:pStyle w:val="a7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D2766">
        <w:rPr>
          <w:rFonts w:ascii="Times New Roman" w:hAnsi="Times New Roman"/>
          <w:sz w:val="24"/>
          <w:szCs w:val="24"/>
          <w:lang w:eastAsia="ru-RU"/>
        </w:rPr>
        <w:t>а)</w:t>
      </w:r>
      <w:r w:rsidR="00A47ADD" w:rsidRPr="002D2766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2D2766">
        <w:rPr>
          <w:rFonts w:ascii="Times New Roman" w:hAnsi="Times New Roman"/>
          <w:sz w:val="24"/>
          <w:szCs w:val="24"/>
          <w:lang w:eastAsia="ru-RU"/>
        </w:rPr>
        <w:t>систематического проведения специальных упражнений (комментированное письмо, зрительный диктант, моделирование, сигнальные карточки, орфографическое проговаривание);</w:t>
      </w:r>
    </w:p>
    <w:p w:rsidR="000A62BA" w:rsidRPr="002D2766" w:rsidRDefault="000A62BA" w:rsidP="002D2766">
      <w:pPr>
        <w:pStyle w:val="a7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D2766">
        <w:rPr>
          <w:rFonts w:ascii="Times New Roman" w:hAnsi="Times New Roman"/>
          <w:sz w:val="24"/>
          <w:szCs w:val="24"/>
          <w:lang w:eastAsia="ru-RU"/>
        </w:rPr>
        <w:t>б) развития умения обнаруживать орфограмму, определять ее тип, находить допущенные ошибки.</w:t>
      </w:r>
    </w:p>
    <w:p w:rsidR="001749C8" w:rsidRPr="002D2766" w:rsidRDefault="001749C8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2D2766">
        <w:rPr>
          <w:bCs/>
        </w:rPr>
        <w:t>Орфографическая грамотность</w:t>
      </w:r>
      <w:r w:rsidRPr="002D2766">
        <w:rPr>
          <w:rStyle w:val="apple-converted-space"/>
        </w:rPr>
        <w:t> </w:t>
      </w:r>
      <w:r w:rsidRPr="002D2766">
        <w:t>- это составная часть общей языковой культуры, залог точности выражения мысли и взаимопонимания. Грамотная речь и грамотное письмо определяют уровень образованности человека.</w:t>
      </w:r>
    </w:p>
    <w:p w:rsidR="003E5D64" w:rsidRPr="002D2766" w:rsidRDefault="001749C8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hd w:val="clear" w:color="auto" w:fill="FFFFFF"/>
        </w:rPr>
      </w:pPr>
      <w:r w:rsidRPr="002D2766">
        <w:rPr>
          <w:shd w:val="clear" w:color="auto" w:fill="F8F9FA"/>
        </w:rPr>
        <w:t>Орфография русского языка сложна, а</w:t>
      </w:r>
      <w:r w:rsidRPr="002D2766">
        <w:rPr>
          <w:shd w:val="clear" w:color="auto" w:fill="FFFFFF"/>
        </w:rPr>
        <w:t xml:space="preserve"> формирование орфографической грамотности у учащихся — одна из главных задач обучения русскому языку в школе. Важность этой задачи обусловлена тем, что орфографическая грамотность выступает составной частью общей языковой культуры человека, она обеспечивает точность выражения мысли и взаимопонимания при письменном общении. Орфография является самостоятельным разделом науки о языке, но, в отличие от других, она изучается постоянно: орфографические понятия и правила распределены по всем темам и включены во все разделы </w:t>
      </w:r>
      <w:proofErr w:type="gramStart"/>
      <w:r w:rsidRPr="002D2766">
        <w:rPr>
          <w:shd w:val="clear" w:color="auto" w:fill="FFFFFF"/>
        </w:rPr>
        <w:t>языкознания</w:t>
      </w:r>
      <w:proofErr w:type="gramEnd"/>
      <w:r w:rsidRPr="002D2766">
        <w:rPr>
          <w:shd w:val="clear" w:color="auto" w:fill="FFFFFF"/>
        </w:rPr>
        <w:t xml:space="preserve"> как в начальной, так и в средней  школе.</w:t>
      </w:r>
      <w:r w:rsidRPr="002D2766">
        <w:t xml:space="preserve"> </w:t>
      </w:r>
      <w:r w:rsidRPr="002D2766">
        <w:rPr>
          <w:rStyle w:val="c1"/>
        </w:rPr>
        <w:t>Правильно организованные упражнения должны вырабатывать обобщенные умения и сознательные навыки применять орфографические правила.</w:t>
      </w:r>
      <w:r w:rsidRPr="002D2766">
        <w:rPr>
          <w:color w:val="000000"/>
          <w:shd w:val="clear" w:color="auto" w:fill="FFFFFF"/>
        </w:rPr>
        <w:t xml:space="preserve"> </w:t>
      </w:r>
    </w:p>
    <w:p w:rsidR="0058684B" w:rsidRPr="002D2766" w:rsidRDefault="0058684B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2D2766">
        <w:t xml:space="preserve">Одной из причин недостаточно высокой орфографической грамотности школьников является </w:t>
      </w:r>
      <w:proofErr w:type="spellStart"/>
      <w:r w:rsidRPr="002D2766">
        <w:t>несформированность</w:t>
      </w:r>
      <w:proofErr w:type="spellEnd"/>
      <w:r w:rsidRPr="002D2766">
        <w:t xml:space="preserve"> их орфографической зоркости, т.е. неумение</w:t>
      </w:r>
      <w:r w:rsidR="001A1BA1" w:rsidRPr="002D2766">
        <w:t xml:space="preserve"> «</w:t>
      </w:r>
      <w:r w:rsidRPr="002D2766">
        <w:t>видеть</w:t>
      </w:r>
      <w:r w:rsidR="001A1BA1" w:rsidRPr="002D2766">
        <w:t>»</w:t>
      </w:r>
      <w:r w:rsidRPr="002D2766">
        <w:t xml:space="preserve"> орфограммы и орфографические ошибки.</w:t>
      </w:r>
    </w:p>
    <w:p w:rsidR="00261F9C" w:rsidRPr="002D2766" w:rsidRDefault="0058684B" w:rsidP="002D276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D2766">
        <w:t>Формирование орфографических навыков – сложный и длительный процесс, поэтому в школьном курсе русского языка орфографии отводится значительное место.</w:t>
      </w:r>
      <w:r w:rsidRPr="002D2766">
        <w:br/>
      </w:r>
      <w:r w:rsidR="00261F9C" w:rsidRPr="002D2766">
        <w:rPr>
          <w:color w:val="000000"/>
        </w:rPr>
        <w:t xml:space="preserve">Орфографические умения и навыки в силу своей специфики опираются на слуховые восприятия (передача фонем с помощью особых рисунков-графем), на зрительные восприятия (видение орфограммы на письме), на кинестетические ощущения (мускульные усилия органов речи) и мышечные движения пальцев руки во время письма. Отсюда в формировании орфографических умений и навыков участвуют </w:t>
      </w:r>
      <w:r w:rsidR="0062281C" w:rsidRPr="002D2766">
        <w:rPr>
          <w:color w:val="000000"/>
        </w:rPr>
        <w:t>вс</w:t>
      </w:r>
      <w:r w:rsidR="00261F9C" w:rsidRPr="002D2766">
        <w:rPr>
          <w:color w:val="000000"/>
        </w:rPr>
        <w:t xml:space="preserve">е виды памяти: слуховая, зрительная, </w:t>
      </w:r>
      <w:proofErr w:type="spellStart"/>
      <w:r w:rsidR="00261F9C" w:rsidRPr="002D2766">
        <w:rPr>
          <w:color w:val="000000"/>
        </w:rPr>
        <w:t>речедвигательная</w:t>
      </w:r>
      <w:proofErr w:type="spellEnd"/>
      <w:r w:rsidR="00261F9C" w:rsidRPr="002D2766">
        <w:rPr>
          <w:color w:val="000000"/>
        </w:rPr>
        <w:t xml:space="preserve"> (кинестетическая) и моторная.</w:t>
      </w:r>
    </w:p>
    <w:p w:rsidR="00261F9C" w:rsidRPr="002D2766" w:rsidRDefault="00261F9C" w:rsidP="002D276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D2766">
        <w:rPr>
          <w:color w:val="000000"/>
        </w:rPr>
        <w:t>Слуховая память заключается в запоминании на слух фонем в морфемах. Осуществляется их запоминание в процессе письма, т.е. при передаче фонем с помощью букв. На уроках для этого используются различные виды диктантов.</w:t>
      </w:r>
    </w:p>
    <w:p w:rsidR="0062281C" w:rsidRPr="002D2766" w:rsidRDefault="00261F9C" w:rsidP="002D276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D2766">
        <w:rPr>
          <w:color w:val="000000"/>
        </w:rPr>
        <w:t xml:space="preserve">Зрительная память проявляет себя в процессе письма по слуху и при списывании. На уроках зрительная память проявляет себя при использовании различных видов списывания, а также диктантов со зрительной подготовкой. </w:t>
      </w:r>
    </w:p>
    <w:p w:rsidR="00261F9C" w:rsidRPr="002D2766" w:rsidRDefault="00261F9C" w:rsidP="002D276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proofErr w:type="spellStart"/>
      <w:r w:rsidRPr="002D2766">
        <w:rPr>
          <w:color w:val="000000"/>
        </w:rPr>
        <w:t>Речедвигательная</w:t>
      </w:r>
      <w:proofErr w:type="spellEnd"/>
      <w:r w:rsidRPr="002D2766">
        <w:rPr>
          <w:color w:val="000000"/>
        </w:rPr>
        <w:t xml:space="preserve"> (кинестетическая) память опирается на </w:t>
      </w:r>
      <w:proofErr w:type="spellStart"/>
      <w:r w:rsidRPr="002D2766">
        <w:rPr>
          <w:color w:val="000000"/>
        </w:rPr>
        <w:t>послоговое</w:t>
      </w:r>
      <w:proofErr w:type="spellEnd"/>
      <w:r w:rsidRPr="002D2766">
        <w:rPr>
          <w:color w:val="000000"/>
        </w:rPr>
        <w:t xml:space="preserve"> орфографическое проговаривание слов, в результате которого закрепляется фонемный состав изучаемого слова в </w:t>
      </w:r>
      <w:r w:rsidRPr="002D2766">
        <w:rPr>
          <w:color w:val="000000"/>
        </w:rPr>
        <w:lastRenderedPageBreak/>
        <w:t xml:space="preserve">мускульных движениях органов речи. </w:t>
      </w:r>
      <w:proofErr w:type="spellStart"/>
      <w:r w:rsidRPr="002D2766">
        <w:rPr>
          <w:color w:val="000000"/>
        </w:rPr>
        <w:t>Речедвигательная</w:t>
      </w:r>
      <w:proofErr w:type="spellEnd"/>
      <w:r w:rsidRPr="002D2766">
        <w:rPr>
          <w:color w:val="000000"/>
        </w:rPr>
        <w:t xml:space="preserve"> память используется при обучении детей правописанию слов с непроверяемыми орфограммами.</w:t>
      </w:r>
    </w:p>
    <w:p w:rsidR="00261F9C" w:rsidRPr="002D2766" w:rsidRDefault="00261F9C" w:rsidP="002D276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D2766">
        <w:rPr>
          <w:color w:val="000000"/>
        </w:rPr>
        <w:t>Моторная память заключается в многократной записи одного и того же слова учеником. Методика и школьный опыт не располагают данными о количестве необходимых повторных записей того или иного слова.</w:t>
      </w:r>
    </w:p>
    <w:p w:rsidR="00261F9C" w:rsidRPr="002D2766" w:rsidRDefault="00261F9C" w:rsidP="002D276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D2766">
        <w:rPr>
          <w:color w:val="000000"/>
        </w:rPr>
        <w:t xml:space="preserve">Практика подтверждает, что следует опираться одновременно на все виды орфографической памяти. В учебном процессе на уроке это проявляется в использовании и диктанта, и списывания, и </w:t>
      </w:r>
      <w:proofErr w:type="spellStart"/>
      <w:r w:rsidRPr="002D2766">
        <w:rPr>
          <w:color w:val="000000"/>
        </w:rPr>
        <w:t>послогового</w:t>
      </w:r>
      <w:proofErr w:type="spellEnd"/>
      <w:r w:rsidRPr="002D2766">
        <w:rPr>
          <w:color w:val="000000"/>
        </w:rPr>
        <w:t xml:space="preserve"> проговаривания, и многократной записи одного и того же слова. </w:t>
      </w:r>
    </w:p>
    <w:p w:rsidR="00C05143" w:rsidRPr="002D2766" w:rsidRDefault="0058684B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eastAsia="TimesNewRomanPSMT-Identity-H"/>
        </w:rPr>
      </w:pPr>
      <w:r w:rsidRPr="002D2766">
        <w:t xml:space="preserve">Сейчас на уроках русского языка используются </w:t>
      </w:r>
      <w:r w:rsidR="00C47265" w:rsidRPr="002D2766">
        <w:t>различ</w:t>
      </w:r>
      <w:r w:rsidRPr="002D2766">
        <w:t xml:space="preserve">ные методы обучения орфографии, </w:t>
      </w:r>
      <w:r w:rsidR="00C47265" w:rsidRPr="002D2766">
        <w:t xml:space="preserve"> с помощью которых можно </w:t>
      </w:r>
      <w:r w:rsidRPr="002D2766">
        <w:t xml:space="preserve"> заинтерес</w:t>
      </w:r>
      <w:r w:rsidR="00C47265" w:rsidRPr="002D2766">
        <w:t>овать</w:t>
      </w:r>
      <w:r w:rsidRPr="002D2766">
        <w:t xml:space="preserve"> учащихся, развивать их познавательный интерес. </w:t>
      </w:r>
      <w:r w:rsidR="00CC18BE" w:rsidRPr="002D2766">
        <w:rPr>
          <w:rFonts w:eastAsia="TimesNewRomanPSMT-Identity-H"/>
        </w:rPr>
        <w:t xml:space="preserve">Я </w:t>
      </w:r>
      <w:r w:rsidR="00F9383B" w:rsidRPr="002D2766">
        <w:rPr>
          <w:rFonts w:eastAsia="TimesNewRomanPSMT-Identity-H"/>
        </w:rPr>
        <w:t xml:space="preserve"> </w:t>
      </w:r>
      <w:r w:rsidR="0062281C" w:rsidRPr="002D2766">
        <w:rPr>
          <w:rFonts w:eastAsia="TimesNewRomanPSMT-Identity-H"/>
        </w:rPr>
        <w:t xml:space="preserve">поделюсь опытом </w:t>
      </w:r>
      <w:r w:rsidR="00C05143" w:rsidRPr="002D2766">
        <w:rPr>
          <w:rFonts w:eastAsia="TimesNewRomanPSMT-Identity-H"/>
        </w:rPr>
        <w:t>использ</w:t>
      </w:r>
      <w:r w:rsidR="0062281C" w:rsidRPr="002D2766">
        <w:rPr>
          <w:rFonts w:eastAsia="TimesNewRomanPSMT-Identity-H"/>
        </w:rPr>
        <w:t>ования</w:t>
      </w:r>
      <w:r w:rsidR="00C05143" w:rsidRPr="002D2766">
        <w:rPr>
          <w:rFonts w:eastAsia="TimesNewRomanPSMT-Identity-H"/>
        </w:rPr>
        <w:t xml:space="preserve"> моделировани</w:t>
      </w:r>
      <w:r w:rsidR="0062281C" w:rsidRPr="002D2766">
        <w:rPr>
          <w:rFonts w:eastAsia="TimesNewRomanPSMT-Identity-H"/>
        </w:rPr>
        <w:t>я</w:t>
      </w:r>
      <w:r w:rsidR="00C05143" w:rsidRPr="002D2766">
        <w:rPr>
          <w:rFonts w:eastAsia="TimesNewRomanPSMT-Identity-H"/>
        </w:rPr>
        <w:t>.</w:t>
      </w:r>
    </w:p>
    <w:p w:rsidR="00C628FE" w:rsidRPr="002D2766" w:rsidRDefault="001A1BA1" w:rsidP="002D2766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 xml:space="preserve">Моделирование содержания изучаемого понятия и моделирование общего способа умственной деятельности напоминают опорный конспект, который связан с именем педагога-новатора В.Ф. Шаталова. Система использования опорных конспектов (опорные блоки, схемы, обобщённые таблицы…) известна давно, а вот введение новых терминов (моделирование содержания изучаемого понятия и моделирование общего способа умственной деятельности) связано с </w:t>
      </w:r>
      <w:proofErr w:type="spellStart"/>
      <w:r w:rsidRPr="002D2766">
        <w:rPr>
          <w:rFonts w:ascii="Times New Roman" w:hAnsi="Times New Roman" w:cs="Times New Roman"/>
          <w:sz w:val="24"/>
          <w:szCs w:val="24"/>
        </w:rPr>
        <w:t>системно-деятельностным</w:t>
      </w:r>
      <w:proofErr w:type="spellEnd"/>
      <w:r w:rsidRPr="002D2766">
        <w:rPr>
          <w:rFonts w:ascii="Times New Roman" w:hAnsi="Times New Roman" w:cs="Times New Roman"/>
          <w:sz w:val="24"/>
          <w:szCs w:val="24"/>
        </w:rPr>
        <w:t xml:space="preserve"> подходом.</w:t>
      </w:r>
      <w:r w:rsidR="00C628FE" w:rsidRPr="002D2766">
        <w:rPr>
          <w:rFonts w:ascii="Times New Roman" w:hAnsi="Times New Roman" w:cs="Times New Roman"/>
          <w:sz w:val="24"/>
          <w:szCs w:val="24"/>
        </w:rPr>
        <w:t xml:space="preserve"> Метод моделирования применяю на уроках, начиная с 5 класса. Чтобы эта работа была успешной, важно: во-первых, систематически обращаться к моделям, во-вторых, опираться на индивидуальное творчество детей при создании моделей.</w:t>
      </w:r>
    </w:p>
    <w:p w:rsidR="0062281C" w:rsidRPr="002D2766" w:rsidRDefault="001A1BA1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 xml:space="preserve">В отличие от работы с готовой моделью, моделирование предполагает совместные действия учителя и учащихся по построению и изучению модели исследуемого объекта или явления. Моделирование как особый вид познавательной деятельности представляет собой процесс создания учащимися под руководством учителя образа изучаемого объекта, включающего наиболее существенные его характеристики, с отвлечением от </w:t>
      </w:r>
      <w:proofErr w:type="gramStart"/>
      <w:r w:rsidRPr="002D2766">
        <w:rPr>
          <w:rFonts w:ascii="Times New Roman" w:hAnsi="Times New Roman" w:cs="Times New Roman"/>
          <w:sz w:val="24"/>
          <w:szCs w:val="24"/>
        </w:rPr>
        <w:t>незначимых</w:t>
      </w:r>
      <w:proofErr w:type="gramEnd"/>
      <w:r w:rsidRPr="002D2766">
        <w:rPr>
          <w:rFonts w:ascii="Times New Roman" w:hAnsi="Times New Roman" w:cs="Times New Roman"/>
          <w:sz w:val="24"/>
          <w:szCs w:val="24"/>
        </w:rPr>
        <w:t xml:space="preserve"> и второстепенных. </w:t>
      </w:r>
    </w:p>
    <w:p w:rsidR="001A1BA1" w:rsidRPr="002D2766" w:rsidRDefault="001A1BA1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>Моделирование относится к группе практических методов обучения. Задача учителя – научить школьников построению моделей, изучению объектов и явлений с помощью моделирования. В теории и практике моделирование выступает как особая целенаправленная деятельность,  активизирующая учебный процесс.</w:t>
      </w:r>
    </w:p>
    <w:p w:rsidR="001A1BA1" w:rsidRPr="002D2766" w:rsidRDefault="001A1BA1" w:rsidP="002D27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 xml:space="preserve">Я систематически использую для изучения нового материала или повторения на уроках русского языка опорные блоки, таблицы, схемы, а после знакомства с </w:t>
      </w:r>
      <w:proofErr w:type="spellStart"/>
      <w:r w:rsidRPr="002D2766">
        <w:rPr>
          <w:rFonts w:ascii="Times New Roman" w:hAnsi="Times New Roman" w:cs="Times New Roman"/>
          <w:sz w:val="24"/>
          <w:szCs w:val="24"/>
        </w:rPr>
        <w:t>системно-деятельностным</w:t>
      </w:r>
      <w:proofErr w:type="spellEnd"/>
      <w:r w:rsidRPr="002D2766">
        <w:rPr>
          <w:rFonts w:ascii="Times New Roman" w:hAnsi="Times New Roman" w:cs="Times New Roman"/>
          <w:sz w:val="24"/>
          <w:szCs w:val="24"/>
        </w:rPr>
        <w:t xml:space="preserve"> подходом к преподаванию  использую для их названия термин «моделирование». </w:t>
      </w:r>
      <w:r w:rsidRPr="002D2766">
        <w:rPr>
          <w:rFonts w:ascii="Times New Roman" w:eastAsia="Times New Roman" w:hAnsi="Times New Roman" w:cs="Times New Roman"/>
          <w:sz w:val="24"/>
          <w:szCs w:val="24"/>
        </w:rPr>
        <w:t>Важным видом учебной деятельности на уроке является моделирование усваиваемой информации, сочетание слова и наглядности на разных этапах урока. В методике обучения русскому языку проблема наглядности занимает одно из ведущих мест. Для этого используются и таблицы, и схемы, и рисунки.</w:t>
      </w:r>
    </w:p>
    <w:p w:rsidR="001A1BA1" w:rsidRPr="002D2766" w:rsidRDefault="001A1BA1" w:rsidP="002D2766">
      <w:pPr>
        <w:pStyle w:val="c3"/>
        <w:shd w:val="clear" w:color="auto" w:fill="FFFFFF"/>
        <w:spacing w:before="0" w:beforeAutospacing="0" w:after="0" w:afterAutospacing="0"/>
        <w:ind w:firstLine="709"/>
        <w:jc w:val="both"/>
      </w:pPr>
      <w:r w:rsidRPr="002D2766">
        <w:t xml:space="preserve"> Из всех существующих форм наглядности на уроках русского языка наиболее распространенными и активно применяемыми сегодня являются опорные модели, которые представляют собой особую организацию теоретического материала в виде графического или знакового изображения, зрительно подчеркивающего соотношение зависимости явлений, характеризующих определенную языковую проблему (</w:t>
      </w:r>
      <w:r w:rsidR="00C628FE" w:rsidRPr="002D2766">
        <w:t xml:space="preserve">в данном случае - </w:t>
      </w:r>
      <w:r w:rsidRPr="002D2766">
        <w:t xml:space="preserve"> орфографическую). Такое изображение создается в упрощенно-обобщенном виде. При  систематическом, грамотном  применении оно способно придать сложному многоплановому процессу обучения определенную цельность. В процессе работы по опорным моделям необходимо учитывать этапы обучения, степень подготовленности учащихся к восприятию и анализу модели, их способность записать, проговорить информацию, а позже самостоятельно ее составить в виде схемы, алгоритма или прочесть незнакомую запись, расшифровать ее. Такая  работа   помогает более глубокому пониманию и постепенному запоминанию необходимого теоретического материала, а не «зазубриванию» его. Используемые модели способствуют тому, что на определенном этапе даже слабоуспевающие учащиеся могут пользоваться такой подсказкой, что поможет им связно изложить лингвистический материал.</w:t>
      </w:r>
    </w:p>
    <w:p w:rsidR="00857C38" w:rsidRPr="002D2766" w:rsidRDefault="00857C38" w:rsidP="002D2766">
      <w:pPr>
        <w:pStyle w:val="c3"/>
        <w:shd w:val="clear" w:color="auto" w:fill="FFFFFF"/>
        <w:spacing w:before="0" w:beforeAutospacing="0" w:after="0" w:afterAutospacing="0"/>
        <w:ind w:firstLine="709"/>
        <w:jc w:val="both"/>
      </w:pPr>
      <w:r w:rsidRPr="002D2766">
        <w:t xml:space="preserve">Подача материала крупным блоком и объединение его в целостную систему освобождает время для закрепления новых знаний и развития умений, что дает возможность увеличить объем практической работы на уроке. Динамика работы по моделям позволяет убедиться, что уже в течение первого года затраты времени на изучение нового  уменьшаются, а на тренировочные работы, закрепление и систематизацию могут увеличиваться. </w:t>
      </w:r>
    </w:p>
    <w:p w:rsidR="00857C38" w:rsidRPr="002D2766" w:rsidRDefault="00857C38" w:rsidP="002D2766">
      <w:pPr>
        <w:pStyle w:val="c3"/>
        <w:shd w:val="clear" w:color="auto" w:fill="FFFFFF"/>
        <w:spacing w:before="0" w:beforeAutospacing="0" w:after="0" w:afterAutospacing="0"/>
        <w:ind w:firstLine="709"/>
        <w:jc w:val="both"/>
      </w:pPr>
      <w:r w:rsidRPr="002D2766">
        <w:lastRenderedPageBreak/>
        <w:t>Применяя данную технологию, следует помнить, что она не исключает применение других форм и методов работы.</w:t>
      </w:r>
    </w:p>
    <w:p w:rsidR="00857C38" w:rsidRPr="002D2766" w:rsidRDefault="00857C38" w:rsidP="002D2766">
      <w:pPr>
        <w:pStyle w:val="c3"/>
        <w:shd w:val="clear" w:color="auto" w:fill="FFFFFF"/>
        <w:spacing w:before="0" w:beforeAutospacing="0" w:after="0" w:afterAutospacing="0"/>
        <w:ind w:firstLine="709"/>
        <w:jc w:val="both"/>
        <w:rPr>
          <w:b/>
        </w:rPr>
      </w:pPr>
      <w:r w:rsidRPr="002D2766">
        <w:t xml:space="preserve">Так как большинство учащихся принадлежит к разряду </w:t>
      </w:r>
      <w:proofErr w:type="spellStart"/>
      <w:r w:rsidRPr="002D2766">
        <w:t>визуалистов</w:t>
      </w:r>
      <w:proofErr w:type="spellEnd"/>
      <w:r w:rsidRPr="002D2766">
        <w:t>, то зрительные сигналы работают на их память. Модели обеспечивают логически последовательное раскрытие темы, позволяют резко увеличить объем изучаемого на уроке материала, дают возможность выйти за рамки учебника и программы, приучают детей к художественной образности и графическому моделированию.</w:t>
      </w:r>
    </w:p>
    <w:p w:rsidR="00857C38" w:rsidRPr="002D2766" w:rsidRDefault="00857C38" w:rsidP="002D2766">
      <w:pPr>
        <w:pStyle w:val="c3"/>
        <w:shd w:val="clear" w:color="auto" w:fill="FFFFFF"/>
        <w:spacing w:before="0" w:beforeAutospacing="0" w:after="0" w:afterAutospacing="0"/>
        <w:ind w:firstLine="709"/>
        <w:jc w:val="both"/>
      </w:pPr>
      <w:r w:rsidRPr="002D2766">
        <w:t xml:space="preserve">Виды работы с моделями: </w:t>
      </w:r>
    </w:p>
    <w:p w:rsidR="00857C38" w:rsidRPr="002D2766" w:rsidRDefault="00857C38" w:rsidP="002D2766">
      <w:pPr>
        <w:pStyle w:val="c3"/>
        <w:shd w:val="clear" w:color="auto" w:fill="FFFFFF"/>
        <w:spacing w:before="0" w:beforeAutospacing="0" w:after="0" w:afterAutospacing="0"/>
        <w:ind w:firstLine="709"/>
        <w:jc w:val="both"/>
      </w:pPr>
      <w:r w:rsidRPr="002D2766">
        <w:t xml:space="preserve">1. Оформление в справочной тетради опорного конспекта по теме (обучение правильному оформлению, умению выделять главное). </w:t>
      </w:r>
    </w:p>
    <w:p w:rsidR="00857C38" w:rsidRPr="002D2766" w:rsidRDefault="00857C38" w:rsidP="002D2766">
      <w:pPr>
        <w:pStyle w:val="c3"/>
        <w:shd w:val="clear" w:color="auto" w:fill="FFFFFF"/>
        <w:spacing w:before="0" w:beforeAutospacing="0" w:after="0" w:afterAutospacing="0"/>
        <w:ind w:firstLine="709"/>
        <w:jc w:val="both"/>
      </w:pPr>
      <w:r w:rsidRPr="002D2766">
        <w:t xml:space="preserve"> 2. Комментирование учителем отдельных фрагментов конспекта (пояснения к схематическим обозначениям).</w:t>
      </w:r>
    </w:p>
    <w:p w:rsidR="00857C38" w:rsidRPr="002D2766" w:rsidRDefault="00857C38" w:rsidP="002D2766">
      <w:pPr>
        <w:pStyle w:val="c3"/>
        <w:shd w:val="clear" w:color="auto" w:fill="FFFFFF"/>
        <w:spacing w:before="0" w:beforeAutospacing="0" w:after="0" w:afterAutospacing="0"/>
        <w:ind w:firstLine="709"/>
        <w:jc w:val="both"/>
      </w:pPr>
      <w:r w:rsidRPr="002D2766">
        <w:t xml:space="preserve"> 3. Повторение учениками вслух частей конспекта, правил, схем (обучение правильной речи).</w:t>
      </w:r>
    </w:p>
    <w:p w:rsidR="00857C38" w:rsidRPr="002D2766" w:rsidRDefault="00857C38" w:rsidP="002D2766">
      <w:pPr>
        <w:pStyle w:val="c3"/>
        <w:shd w:val="clear" w:color="auto" w:fill="FFFFFF"/>
        <w:spacing w:before="0" w:beforeAutospacing="0" w:after="0" w:afterAutospacing="0"/>
        <w:ind w:firstLine="709"/>
        <w:jc w:val="both"/>
      </w:pPr>
      <w:r w:rsidRPr="002D2766">
        <w:t xml:space="preserve"> 4. Использование конспекта в процессе выполнения практических заданий (многократное обращение к конспекту; запоминание без заучивания). </w:t>
      </w:r>
    </w:p>
    <w:p w:rsidR="00857C38" w:rsidRPr="002D2766" w:rsidRDefault="00857C38" w:rsidP="002D2766">
      <w:pPr>
        <w:pStyle w:val="c3"/>
        <w:shd w:val="clear" w:color="auto" w:fill="FFFFFF"/>
        <w:spacing w:before="0" w:beforeAutospacing="0" w:after="0" w:afterAutospacing="0"/>
        <w:ind w:firstLine="709"/>
        <w:jc w:val="both"/>
      </w:pPr>
      <w:r w:rsidRPr="002D2766">
        <w:t xml:space="preserve"> 5. Внесение учеником пометок и собственных дополнений в опорный конспект. </w:t>
      </w:r>
    </w:p>
    <w:p w:rsidR="00857C38" w:rsidRPr="002D2766" w:rsidRDefault="00857C38" w:rsidP="002D2766">
      <w:pPr>
        <w:pStyle w:val="c3"/>
        <w:shd w:val="clear" w:color="auto" w:fill="FFFFFF"/>
        <w:spacing w:before="0" w:beforeAutospacing="0" w:after="0" w:afterAutospacing="0"/>
        <w:ind w:firstLine="709"/>
        <w:jc w:val="both"/>
      </w:pPr>
      <w:r w:rsidRPr="002D2766">
        <w:t xml:space="preserve"> 6. Письмо по памяти всего опорного конспекта или его частей. </w:t>
      </w:r>
    </w:p>
    <w:p w:rsidR="00857C38" w:rsidRPr="002D2766" w:rsidRDefault="00857C38" w:rsidP="002D2766">
      <w:pPr>
        <w:pStyle w:val="c3"/>
        <w:shd w:val="clear" w:color="auto" w:fill="FFFFFF"/>
        <w:spacing w:before="0" w:beforeAutospacing="0" w:after="0" w:afterAutospacing="0"/>
        <w:ind w:firstLine="709"/>
        <w:jc w:val="both"/>
      </w:pPr>
      <w:r w:rsidRPr="002D2766">
        <w:t xml:space="preserve"> 7. Обучение составлению собственных опорных конспектов, схем, алгоритмов при повторении и систематизации изученного материала.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 xml:space="preserve">На уроках русского языка </w:t>
      </w:r>
      <w:r w:rsidRPr="002D2766">
        <w:rPr>
          <w:rFonts w:ascii="Times New Roman" w:hAnsi="Times New Roman" w:cs="Times New Roman"/>
          <w:i/>
          <w:sz w:val="24"/>
          <w:szCs w:val="24"/>
        </w:rPr>
        <w:t>моделирование</w:t>
      </w:r>
      <w:r w:rsidRPr="002D2766">
        <w:rPr>
          <w:rFonts w:ascii="Times New Roman" w:hAnsi="Times New Roman" w:cs="Times New Roman"/>
          <w:sz w:val="24"/>
          <w:szCs w:val="24"/>
        </w:rPr>
        <w:t xml:space="preserve"> </w:t>
      </w:r>
      <w:r w:rsidRPr="002D2766">
        <w:rPr>
          <w:rFonts w:ascii="Times New Roman" w:hAnsi="Times New Roman" w:cs="Times New Roman"/>
          <w:i/>
          <w:sz w:val="24"/>
          <w:szCs w:val="24"/>
        </w:rPr>
        <w:t>содержания изучаемого понятия</w:t>
      </w:r>
      <w:r w:rsidRPr="002D2766">
        <w:rPr>
          <w:rFonts w:ascii="Times New Roman" w:hAnsi="Times New Roman" w:cs="Times New Roman"/>
          <w:sz w:val="24"/>
          <w:szCs w:val="24"/>
        </w:rPr>
        <w:t xml:space="preserve"> производится чаще всего в графической форме. Например, модель содержания понятия «Причастие»:</w:t>
      </w:r>
    </w:p>
    <w:tbl>
      <w:tblPr>
        <w:tblW w:w="10321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69"/>
        <w:gridCol w:w="1677"/>
        <w:gridCol w:w="1678"/>
        <w:gridCol w:w="1455"/>
        <w:gridCol w:w="1276"/>
        <w:gridCol w:w="2666"/>
      </w:tblGrid>
      <w:tr w:rsidR="00857C38" w:rsidRPr="002D2766" w:rsidTr="003E5D64">
        <w:trPr>
          <w:trHeight w:val="613"/>
          <w:jc w:val="center"/>
        </w:trPr>
        <w:tc>
          <w:tcPr>
            <w:tcW w:w="10321" w:type="dxa"/>
            <w:gridSpan w:val="6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Причастие</w:t>
            </w:r>
          </w:p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Какой? + </w:t>
            </w:r>
            <w:proofErr w:type="gram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который</w:t>
            </w:r>
            <w:proofErr w:type="gram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что-то делает (делал) или  которого…</w:t>
            </w:r>
          </w:p>
        </w:tc>
      </w:tr>
      <w:tr w:rsidR="00857C38" w:rsidRPr="002D2766" w:rsidTr="003E5D64">
        <w:trPr>
          <w:trHeight w:val="306"/>
          <w:jc w:val="center"/>
        </w:trPr>
        <w:tc>
          <w:tcPr>
            <w:tcW w:w="4924" w:type="dxa"/>
            <w:gridSpan w:val="3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действительные</w:t>
            </w:r>
          </w:p>
        </w:tc>
        <w:tc>
          <w:tcPr>
            <w:tcW w:w="5397" w:type="dxa"/>
            <w:gridSpan w:val="3"/>
          </w:tcPr>
          <w:p w:rsidR="00857C38" w:rsidRPr="002D2766" w:rsidRDefault="00857C38" w:rsidP="002D2766">
            <w:pPr>
              <w:spacing w:after="0" w:line="240" w:lineRule="auto"/>
              <w:ind w:firstLine="10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страдательные</w:t>
            </w:r>
          </w:p>
        </w:tc>
      </w:tr>
      <w:tr w:rsidR="00857C38" w:rsidRPr="002D2766" w:rsidTr="003E5D64">
        <w:trPr>
          <w:trHeight w:val="627"/>
          <w:jc w:val="center"/>
        </w:trPr>
        <w:tc>
          <w:tcPr>
            <w:tcW w:w="3246" w:type="dxa"/>
            <w:gridSpan w:val="2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Настоящее время</w:t>
            </w:r>
          </w:p>
        </w:tc>
        <w:tc>
          <w:tcPr>
            <w:tcW w:w="1678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Прошедшее время</w:t>
            </w:r>
          </w:p>
        </w:tc>
        <w:tc>
          <w:tcPr>
            <w:tcW w:w="2731" w:type="dxa"/>
            <w:gridSpan w:val="2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Настоящее время</w:t>
            </w:r>
          </w:p>
        </w:tc>
        <w:tc>
          <w:tcPr>
            <w:tcW w:w="2666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Прошедшее время</w:t>
            </w:r>
          </w:p>
        </w:tc>
      </w:tr>
      <w:tr w:rsidR="00857C38" w:rsidRPr="002D2766" w:rsidTr="003E5D64">
        <w:trPr>
          <w:trHeight w:val="613"/>
          <w:jc w:val="center"/>
        </w:trPr>
        <w:tc>
          <w:tcPr>
            <w:tcW w:w="1569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proofErr w:type="spell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у</w:t>
            </w:r>
            <w:proofErr w:type="gram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щ</w:t>
            </w:r>
            <w:proofErr w:type="spell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proofErr w:type="gram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(-</w:t>
            </w:r>
            <w:proofErr w:type="spell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ющ</w:t>
            </w:r>
            <w:proofErr w:type="spell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-)</w:t>
            </w:r>
          </w:p>
        </w:tc>
        <w:tc>
          <w:tcPr>
            <w:tcW w:w="1677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proofErr w:type="spell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а</w:t>
            </w:r>
            <w:proofErr w:type="gram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щ</w:t>
            </w:r>
            <w:proofErr w:type="spell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proofErr w:type="gram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(-</w:t>
            </w:r>
            <w:proofErr w:type="spell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ящ</w:t>
            </w:r>
            <w:proofErr w:type="spell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-)</w:t>
            </w:r>
          </w:p>
        </w:tc>
        <w:tc>
          <w:tcPr>
            <w:tcW w:w="1678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proofErr w:type="spell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в</w:t>
            </w:r>
            <w:proofErr w:type="gram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ш</w:t>
            </w:r>
            <w:proofErr w:type="spell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proofErr w:type="gram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, -</w:t>
            </w:r>
            <w:proofErr w:type="spell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ш</w:t>
            </w:r>
            <w:proofErr w:type="spell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455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-е</w:t>
            </w:r>
            <w:proofErr w:type="gram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м-</w:t>
            </w:r>
            <w:proofErr w:type="gram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(-</w:t>
            </w:r>
            <w:proofErr w:type="spell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ом</w:t>
            </w:r>
            <w:proofErr w:type="spell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-)</w:t>
            </w:r>
          </w:p>
        </w:tc>
        <w:tc>
          <w:tcPr>
            <w:tcW w:w="1276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-им-</w:t>
            </w:r>
          </w:p>
        </w:tc>
        <w:tc>
          <w:tcPr>
            <w:tcW w:w="2666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proofErr w:type="gram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т-</w:t>
            </w:r>
            <w:proofErr w:type="gram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, -</w:t>
            </w:r>
            <w:proofErr w:type="spell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нн</w:t>
            </w:r>
            <w:proofErr w:type="spell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-, -</w:t>
            </w:r>
            <w:proofErr w:type="spell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енн</w:t>
            </w:r>
            <w:proofErr w:type="spell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-,</w:t>
            </w:r>
            <w:r w:rsidR="003E5D64"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proofErr w:type="spell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ённ</w:t>
            </w:r>
            <w:proofErr w:type="spell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  <w:tr w:rsidR="00C628FE" w:rsidRPr="002D2766" w:rsidTr="003E5D64">
        <w:trPr>
          <w:trHeight w:val="321"/>
          <w:jc w:val="center"/>
        </w:trPr>
        <w:tc>
          <w:tcPr>
            <w:tcW w:w="1569" w:type="dxa"/>
          </w:tcPr>
          <w:p w:rsidR="00C628FE" w:rsidRPr="002D2766" w:rsidRDefault="00C628FE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 xml:space="preserve">- 1 </w:t>
            </w:r>
            <w:proofErr w:type="spellStart"/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спр</w:t>
            </w:r>
            <w:proofErr w:type="spellEnd"/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77" w:type="dxa"/>
          </w:tcPr>
          <w:p w:rsidR="00C628FE" w:rsidRPr="002D2766" w:rsidRDefault="00C628FE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 xml:space="preserve">- 2 </w:t>
            </w:r>
            <w:proofErr w:type="spellStart"/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спр</w:t>
            </w:r>
            <w:proofErr w:type="spellEnd"/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78" w:type="dxa"/>
          </w:tcPr>
          <w:p w:rsidR="00C628FE" w:rsidRPr="002D2766" w:rsidRDefault="00C628FE" w:rsidP="002D2766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55" w:type="dxa"/>
          </w:tcPr>
          <w:p w:rsidR="00C628FE" w:rsidRPr="002D2766" w:rsidRDefault="00C628FE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 xml:space="preserve">- 1 </w:t>
            </w:r>
            <w:proofErr w:type="spellStart"/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спр</w:t>
            </w:r>
            <w:proofErr w:type="spellEnd"/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C628FE" w:rsidRPr="002D2766" w:rsidRDefault="00C628FE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 xml:space="preserve">- 2 </w:t>
            </w:r>
            <w:proofErr w:type="spellStart"/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спр</w:t>
            </w:r>
            <w:proofErr w:type="spellEnd"/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66" w:type="dxa"/>
          </w:tcPr>
          <w:p w:rsidR="00C628FE" w:rsidRPr="002D2766" w:rsidRDefault="00C628FE" w:rsidP="002D2766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>По мере изучения эта модель будет углубляться, расширяться, постоянно опираясь на предварительное рассмотрение. Ученик при этом находится в ситуации: «Я знаю, что есть то, что я знаю (и я это знаю), но я знаю, что есть то, чего я не знаю, и я это узнаю».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 xml:space="preserve">Модель может носить характер обобщающего знания. Например, при изучении темы «Мягкий знак на конце </w:t>
      </w:r>
      <w:r w:rsidR="00DC015B" w:rsidRPr="002D2766">
        <w:rPr>
          <w:rFonts w:ascii="Times New Roman" w:hAnsi="Times New Roman" w:cs="Times New Roman"/>
          <w:sz w:val="24"/>
          <w:szCs w:val="24"/>
        </w:rPr>
        <w:t>наречий</w:t>
      </w:r>
      <w:r w:rsidR="00C628FE" w:rsidRPr="002D2766">
        <w:rPr>
          <w:rFonts w:ascii="Times New Roman" w:hAnsi="Times New Roman" w:cs="Times New Roman"/>
          <w:sz w:val="24"/>
          <w:szCs w:val="24"/>
        </w:rPr>
        <w:t xml:space="preserve"> </w:t>
      </w:r>
      <w:r w:rsidRPr="002D2766">
        <w:rPr>
          <w:rFonts w:ascii="Times New Roman" w:hAnsi="Times New Roman" w:cs="Times New Roman"/>
          <w:sz w:val="24"/>
          <w:szCs w:val="24"/>
        </w:rPr>
        <w:t xml:space="preserve">после шипящих» </w:t>
      </w:r>
      <w:r w:rsidR="0035424D" w:rsidRPr="002D2766">
        <w:rPr>
          <w:rFonts w:ascii="Times New Roman" w:hAnsi="Times New Roman" w:cs="Times New Roman"/>
          <w:sz w:val="24"/>
          <w:szCs w:val="24"/>
        </w:rPr>
        <w:t xml:space="preserve">нужно повторить правописание мягкого знака после шипящих у уже изученных частей речи, а </w:t>
      </w:r>
      <w:r w:rsidRPr="002D2766">
        <w:rPr>
          <w:rFonts w:ascii="Times New Roman" w:hAnsi="Times New Roman" w:cs="Times New Roman"/>
          <w:sz w:val="24"/>
          <w:szCs w:val="24"/>
        </w:rPr>
        <w:t>модель может выглядеть следующим образом:</w:t>
      </w:r>
    </w:p>
    <w:tbl>
      <w:tblPr>
        <w:tblW w:w="0" w:type="auto"/>
        <w:jc w:val="center"/>
        <w:tblInd w:w="-2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78"/>
        <w:gridCol w:w="2087"/>
        <w:gridCol w:w="1737"/>
        <w:gridCol w:w="2745"/>
      </w:tblGrid>
      <w:tr w:rsidR="00857C38" w:rsidRPr="002D2766" w:rsidTr="00C628FE">
        <w:trPr>
          <w:jc w:val="center"/>
        </w:trPr>
        <w:tc>
          <w:tcPr>
            <w:tcW w:w="8847" w:type="dxa"/>
            <w:gridSpan w:val="4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Мягкий знак после шипящих</w:t>
            </w:r>
          </w:p>
        </w:tc>
      </w:tr>
      <w:tr w:rsidR="00857C38" w:rsidRPr="002D2766" w:rsidTr="00C628FE">
        <w:trPr>
          <w:jc w:val="center"/>
        </w:trPr>
        <w:tc>
          <w:tcPr>
            <w:tcW w:w="2278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существительное</w:t>
            </w:r>
          </w:p>
        </w:tc>
        <w:tc>
          <w:tcPr>
            <w:tcW w:w="2087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прилагательное (</w:t>
            </w:r>
            <w:proofErr w:type="spellStart"/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spellEnd"/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. форма)</w:t>
            </w:r>
          </w:p>
        </w:tc>
        <w:tc>
          <w:tcPr>
            <w:tcW w:w="1737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глагол</w:t>
            </w:r>
          </w:p>
        </w:tc>
        <w:tc>
          <w:tcPr>
            <w:tcW w:w="2745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sz w:val="24"/>
                <w:szCs w:val="24"/>
              </w:rPr>
              <w:t>наречие</w:t>
            </w:r>
          </w:p>
        </w:tc>
      </w:tr>
      <w:tr w:rsidR="00857C38" w:rsidRPr="002D2766" w:rsidTr="00C628FE">
        <w:trPr>
          <w:jc w:val="center"/>
        </w:trPr>
        <w:tc>
          <w:tcPr>
            <w:tcW w:w="2278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3 </w:t>
            </w:r>
            <w:proofErr w:type="spell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скл</w:t>
            </w:r>
            <w:proofErr w:type="spell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087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никогда</w:t>
            </w:r>
          </w:p>
        </w:tc>
        <w:tc>
          <w:tcPr>
            <w:tcW w:w="1737" w:type="dxa"/>
          </w:tcPr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всегда</w:t>
            </w:r>
          </w:p>
        </w:tc>
        <w:tc>
          <w:tcPr>
            <w:tcW w:w="2745" w:type="dxa"/>
          </w:tcPr>
          <w:p w:rsidR="003E5D64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искл</w:t>
            </w:r>
            <w:proofErr w:type="spellEnd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.: </w:t>
            </w:r>
          </w:p>
          <w:p w:rsidR="00857C38" w:rsidRPr="002D2766" w:rsidRDefault="00857C38" w:rsidP="002D27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уж, замуж, </w:t>
            </w:r>
            <w:proofErr w:type="gramStart"/>
            <w:r w:rsidRPr="002D2766">
              <w:rPr>
                <w:rFonts w:ascii="Times New Roman" w:hAnsi="Times New Roman" w:cs="Times New Roman"/>
                <w:i/>
                <w:sz w:val="24"/>
                <w:szCs w:val="24"/>
              </w:rPr>
              <w:t>невтерпеж</w:t>
            </w:r>
            <w:proofErr w:type="gramEnd"/>
          </w:p>
        </w:tc>
      </w:tr>
    </w:tbl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D2766">
        <w:rPr>
          <w:rFonts w:ascii="Times New Roman" w:hAnsi="Times New Roman" w:cs="Times New Roman"/>
          <w:sz w:val="24"/>
          <w:szCs w:val="24"/>
        </w:rPr>
        <w:t xml:space="preserve"> Эта же модель может вводиться при изучении</w:t>
      </w:r>
      <w:r w:rsidR="00DC015B" w:rsidRPr="002D2766">
        <w:rPr>
          <w:rFonts w:ascii="Times New Roman" w:hAnsi="Times New Roman" w:cs="Times New Roman"/>
          <w:sz w:val="24"/>
          <w:szCs w:val="24"/>
        </w:rPr>
        <w:t xml:space="preserve"> имён </w:t>
      </w:r>
      <w:r w:rsidRPr="002D2766">
        <w:rPr>
          <w:rFonts w:ascii="Times New Roman" w:hAnsi="Times New Roman" w:cs="Times New Roman"/>
          <w:sz w:val="24"/>
          <w:szCs w:val="24"/>
        </w:rPr>
        <w:t xml:space="preserve">существительных и заполняться по мере прохождения учебного материала. </w:t>
      </w:r>
    </w:p>
    <w:p w:rsidR="00DC015B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i/>
          <w:sz w:val="24"/>
          <w:szCs w:val="24"/>
        </w:rPr>
        <w:t xml:space="preserve">Моделирование общего способа умственной деятельности </w:t>
      </w:r>
      <w:r w:rsidRPr="002D2766">
        <w:rPr>
          <w:rFonts w:ascii="Times New Roman" w:hAnsi="Times New Roman" w:cs="Times New Roman"/>
          <w:sz w:val="24"/>
          <w:szCs w:val="24"/>
        </w:rPr>
        <w:t xml:space="preserve">- следующий </w:t>
      </w:r>
      <w:r w:rsidR="00DC015B" w:rsidRPr="002D2766">
        <w:rPr>
          <w:rFonts w:ascii="Times New Roman" w:hAnsi="Times New Roman" w:cs="Times New Roman"/>
          <w:sz w:val="24"/>
          <w:szCs w:val="24"/>
        </w:rPr>
        <w:t>вид работы</w:t>
      </w:r>
      <w:r w:rsidRPr="002D2766">
        <w:rPr>
          <w:rFonts w:ascii="Times New Roman" w:hAnsi="Times New Roman" w:cs="Times New Roman"/>
          <w:sz w:val="24"/>
          <w:szCs w:val="24"/>
        </w:rPr>
        <w:t xml:space="preserve">. Это своеобразная пошаговая инструкция по выделению изучаемого понятия из массы других </w:t>
      </w:r>
      <w:proofErr w:type="gramStart"/>
      <w:r w:rsidRPr="002D2766">
        <w:rPr>
          <w:rFonts w:ascii="Times New Roman" w:hAnsi="Times New Roman" w:cs="Times New Roman"/>
          <w:sz w:val="24"/>
          <w:szCs w:val="24"/>
        </w:rPr>
        <w:t>языковый</w:t>
      </w:r>
      <w:proofErr w:type="gramEnd"/>
      <w:r w:rsidRPr="002D2766">
        <w:rPr>
          <w:rFonts w:ascii="Times New Roman" w:hAnsi="Times New Roman" w:cs="Times New Roman"/>
          <w:sz w:val="24"/>
          <w:szCs w:val="24"/>
        </w:rPr>
        <w:t xml:space="preserve"> явлений либо применению изучаемого понятия (правила).</w:t>
      </w:r>
      <w:r w:rsidR="00DC015B" w:rsidRPr="002D2766">
        <w:rPr>
          <w:rFonts w:ascii="Times New Roman" w:hAnsi="Times New Roman" w:cs="Times New Roman"/>
          <w:sz w:val="24"/>
          <w:szCs w:val="24"/>
        </w:rPr>
        <w:t xml:space="preserve"> </w:t>
      </w:r>
      <w:r w:rsidRPr="002D2766">
        <w:rPr>
          <w:rFonts w:ascii="Times New Roman" w:hAnsi="Times New Roman" w:cs="Times New Roman"/>
          <w:sz w:val="24"/>
          <w:szCs w:val="24"/>
        </w:rPr>
        <w:t>Оно позволяет школьнику контролировать свои действия с тем, чтобы выйти на желаемый результат.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>Общий способ умственной деятельности записывается в специальных тетрадях и отрабатывается во время тренировочных упражнений. Этот прием хорош тем, что школьники при ошибочном результате могут вернуться к «инструкции» и определить, на каком этапе у них происходит «сбой», что нужно повторить, что они не до конца уяснили для себя.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 xml:space="preserve">Так, после изучения темы </w:t>
      </w:r>
      <w:proofErr w:type="gramStart"/>
      <w:r w:rsidRPr="002D2766">
        <w:rPr>
          <w:rFonts w:ascii="Times New Roman" w:hAnsi="Times New Roman" w:cs="Times New Roman"/>
          <w:sz w:val="24"/>
          <w:szCs w:val="24"/>
        </w:rPr>
        <w:t>«-</w:t>
      </w:r>
      <w:proofErr w:type="gramEnd"/>
      <w:r w:rsidRPr="002D2766">
        <w:rPr>
          <w:rFonts w:ascii="Times New Roman" w:hAnsi="Times New Roman" w:cs="Times New Roman"/>
          <w:sz w:val="24"/>
          <w:szCs w:val="24"/>
        </w:rPr>
        <w:t>К- и -СК- в суффиксах прилагательных» в тетрадях появляется запись: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 xml:space="preserve"> 1.Вижу и выделяю слово на изучаемую орфограмму.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 xml:space="preserve"> 2. Определяю разряд прилагательного.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lastRenderedPageBreak/>
        <w:t xml:space="preserve"> 3. Если качественное (имеет краткую форму), пишу </w:t>
      </w:r>
      <w:proofErr w:type="gramStart"/>
      <w:r w:rsidRPr="002D2766">
        <w:rPr>
          <w:rFonts w:ascii="Times New Roman" w:hAnsi="Times New Roman" w:cs="Times New Roman"/>
          <w:sz w:val="24"/>
          <w:szCs w:val="24"/>
        </w:rPr>
        <w:t>-К</w:t>
      </w:r>
      <w:proofErr w:type="gramEnd"/>
      <w:r w:rsidRPr="002D2766">
        <w:rPr>
          <w:rFonts w:ascii="Times New Roman" w:hAnsi="Times New Roman" w:cs="Times New Roman"/>
          <w:sz w:val="24"/>
          <w:szCs w:val="24"/>
        </w:rPr>
        <w:t>-.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 xml:space="preserve"> 4. Если </w:t>
      </w:r>
      <w:proofErr w:type="gramStart"/>
      <w:r w:rsidRPr="002D2766">
        <w:rPr>
          <w:rFonts w:ascii="Times New Roman" w:hAnsi="Times New Roman" w:cs="Times New Roman"/>
          <w:sz w:val="24"/>
          <w:szCs w:val="24"/>
        </w:rPr>
        <w:t>относительное</w:t>
      </w:r>
      <w:proofErr w:type="gramEnd"/>
      <w:r w:rsidRPr="002D2766">
        <w:rPr>
          <w:rFonts w:ascii="Times New Roman" w:hAnsi="Times New Roman" w:cs="Times New Roman"/>
          <w:sz w:val="24"/>
          <w:szCs w:val="24"/>
        </w:rPr>
        <w:t>, смотрю, на какую букву заканчивается основа.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 xml:space="preserve"> 5. Если на К, </w:t>
      </w:r>
      <w:proofErr w:type="gramStart"/>
      <w:r w:rsidRPr="002D2766">
        <w:rPr>
          <w:rFonts w:ascii="Times New Roman" w:hAnsi="Times New Roman" w:cs="Times New Roman"/>
          <w:sz w:val="24"/>
          <w:szCs w:val="24"/>
        </w:rPr>
        <w:t>Ц</w:t>
      </w:r>
      <w:proofErr w:type="gramEnd"/>
      <w:r w:rsidRPr="002D2766">
        <w:rPr>
          <w:rFonts w:ascii="Times New Roman" w:hAnsi="Times New Roman" w:cs="Times New Roman"/>
          <w:sz w:val="24"/>
          <w:szCs w:val="24"/>
        </w:rPr>
        <w:t>, Ч, пишу -К-.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 xml:space="preserve"> 6. Если на другие буквы, пишу </w:t>
      </w:r>
      <w:proofErr w:type="gramStart"/>
      <w:r w:rsidRPr="002D2766">
        <w:rPr>
          <w:rFonts w:ascii="Times New Roman" w:hAnsi="Times New Roman" w:cs="Times New Roman"/>
          <w:sz w:val="24"/>
          <w:szCs w:val="24"/>
        </w:rPr>
        <w:t>-С</w:t>
      </w:r>
      <w:proofErr w:type="gramEnd"/>
      <w:r w:rsidRPr="002D2766">
        <w:rPr>
          <w:rFonts w:ascii="Times New Roman" w:hAnsi="Times New Roman" w:cs="Times New Roman"/>
          <w:sz w:val="24"/>
          <w:szCs w:val="24"/>
        </w:rPr>
        <w:t>К-.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 xml:space="preserve"> 7. При этом помню, что в относительных прилагательных основа существительных полностью сохраняется (француз + </w:t>
      </w:r>
      <w:proofErr w:type="spellStart"/>
      <w:r w:rsidRPr="002D2766">
        <w:rPr>
          <w:rFonts w:ascii="Times New Roman" w:hAnsi="Times New Roman" w:cs="Times New Roman"/>
          <w:sz w:val="24"/>
          <w:szCs w:val="24"/>
        </w:rPr>
        <w:t>ск</w:t>
      </w:r>
      <w:proofErr w:type="spellEnd"/>
      <w:r w:rsidRPr="002D2766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2D2766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2D2766">
        <w:rPr>
          <w:rFonts w:ascii="Times New Roman" w:hAnsi="Times New Roman" w:cs="Times New Roman"/>
          <w:sz w:val="24"/>
          <w:szCs w:val="24"/>
        </w:rPr>
        <w:t>).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i/>
          <w:sz w:val="24"/>
          <w:szCs w:val="24"/>
        </w:rPr>
        <w:t>Конкретизация изучаемого понятия - э</w:t>
      </w:r>
      <w:r w:rsidRPr="002D2766">
        <w:rPr>
          <w:rFonts w:ascii="Times New Roman" w:hAnsi="Times New Roman" w:cs="Times New Roman"/>
          <w:sz w:val="24"/>
          <w:szCs w:val="24"/>
        </w:rPr>
        <w:t>то тренировочные работы по усвоению изучаемого понятия. Выполняя их, школьник обращает внимание на содержание собственных действий, рассматривает их с точки зрения результата, требуемого учебной задачей. Важно при этом проводить мотивацию выполнения задания (зачем мы будем выполнять это упражнение?), обучать детей умению анализировать само задание.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 xml:space="preserve">Рефлексивно-оценочный этап является заключительным этапом, при котором учащийся оценивает свою деятельность с точки зрения усвоения модели рассматриваемого понятия и общего способа умственной деятельности. При наличии рефлексии можно говорить о предпосылках развития у школьников творческого мышления. 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>«Считывая» формулировку правила с краткой схемы, ребенок развивает память,  воображение, речь, мышление.</w:t>
      </w:r>
    </w:p>
    <w:p w:rsidR="00857C38" w:rsidRPr="002D2766" w:rsidRDefault="00857C38" w:rsidP="002D27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2766">
        <w:rPr>
          <w:rFonts w:ascii="Times New Roman" w:hAnsi="Times New Roman" w:cs="Times New Roman"/>
          <w:sz w:val="24"/>
          <w:szCs w:val="24"/>
        </w:rPr>
        <w:t>Овладевая умением моделировать орфограмму, учащиеся приходят к умению выстраивать схемы-алгоритмы.</w:t>
      </w:r>
    </w:p>
    <w:p w:rsidR="00C05143" w:rsidRPr="002D2766" w:rsidRDefault="00C05143" w:rsidP="002D276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-Identity-H" w:hAnsi="Times New Roman" w:cs="Times New Roman"/>
          <w:sz w:val="24"/>
          <w:szCs w:val="24"/>
        </w:rPr>
      </w:pPr>
      <w:r w:rsidRPr="002D2766">
        <w:rPr>
          <w:rFonts w:ascii="Times New Roman" w:eastAsia="TimesNewRomanPSMT-Identity-H" w:hAnsi="Times New Roman" w:cs="Times New Roman"/>
          <w:sz w:val="24"/>
          <w:szCs w:val="24"/>
        </w:rPr>
        <w:t>Очень хорошо помогают модели на уроках постановки учебной задачи, где дети могут увидеть несоответствие схемы, зафиксировать разрыв между знанием и незнанием и</w:t>
      </w:r>
      <w:r w:rsidR="00DC015B" w:rsidRPr="002D2766">
        <w:rPr>
          <w:rFonts w:ascii="Times New Roman" w:eastAsia="TimesNewRomanPSMT-Identity-H" w:hAnsi="Times New Roman" w:cs="Times New Roman"/>
          <w:sz w:val="24"/>
          <w:szCs w:val="24"/>
        </w:rPr>
        <w:t>,</w:t>
      </w:r>
      <w:r w:rsidRPr="002D2766">
        <w:rPr>
          <w:rFonts w:ascii="Times New Roman" w:eastAsia="TimesNewRomanPSMT-Identity-H" w:hAnsi="Times New Roman" w:cs="Times New Roman"/>
          <w:sz w:val="24"/>
          <w:szCs w:val="24"/>
        </w:rPr>
        <w:t xml:space="preserve"> проведя исследовательскую работу</w:t>
      </w:r>
      <w:r w:rsidR="00DC015B" w:rsidRPr="002D2766">
        <w:rPr>
          <w:rFonts w:ascii="Times New Roman" w:eastAsia="TimesNewRomanPSMT-Identity-H" w:hAnsi="Times New Roman" w:cs="Times New Roman"/>
          <w:sz w:val="24"/>
          <w:szCs w:val="24"/>
        </w:rPr>
        <w:t>,</w:t>
      </w:r>
      <w:r w:rsidRPr="002D2766">
        <w:rPr>
          <w:rFonts w:ascii="Times New Roman" w:eastAsia="TimesNewRomanPSMT-Identity-H" w:hAnsi="Times New Roman" w:cs="Times New Roman"/>
          <w:sz w:val="24"/>
          <w:szCs w:val="24"/>
        </w:rPr>
        <w:t xml:space="preserve"> изменить или уточнить данную схему.</w:t>
      </w:r>
    </w:p>
    <w:p w:rsidR="00C05143" w:rsidRPr="002D2766" w:rsidRDefault="00C05143" w:rsidP="002D276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-Identity-H" w:hAnsi="Times New Roman" w:cs="Times New Roman"/>
          <w:sz w:val="24"/>
          <w:szCs w:val="24"/>
        </w:rPr>
      </w:pPr>
      <w:r w:rsidRPr="002D2766">
        <w:rPr>
          <w:rFonts w:ascii="Times New Roman" w:eastAsia="TimesNewRomanPSMT-Identity-H" w:hAnsi="Times New Roman" w:cs="Times New Roman"/>
          <w:sz w:val="24"/>
          <w:szCs w:val="24"/>
        </w:rPr>
        <w:t>Моделирование орфографических правил помогает школьникам усвоить формулировку орфографического правила, способы проверки</w:t>
      </w:r>
      <w:r w:rsidR="00F9383B" w:rsidRPr="002D2766">
        <w:rPr>
          <w:rFonts w:ascii="Times New Roman" w:eastAsia="TimesNewRomanPSMT-Identity-H" w:hAnsi="Times New Roman" w:cs="Times New Roman"/>
          <w:sz w:val="24"/>
          <w:szCs w:val="24"/>
        </w:rPr>
        <w:t xml:space="preserve"> </w:t>
      </w:r>
      <w:r w:rsidRPr="002D2766">
        <w:rPr>
          <w:rFonts w:ascii="Times New Roman" w:eastAsia="TimesNewRomanPSMT-Identity-H" w:hAnsi="Times New Roman" w:cs="Times New Roman"/>
          <w:sz w:val="24"/>
          <w:szCs w:val="24"/>
        </w:rPr>
        <w:t>орфограммы, помогает открыть общий способ деятельности или алгоритм орфографических действий по применению правила.</w:t>
      </w:r>
    </w:p>
    <w:p w:rsidR="00355B0A" w:rsidRPr="002D2766" w:rsidRDefault="003012BF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2D2766">
        <w:rPr>
          <w:shd w:val="clear" w:color="auto" w:fill="FFFFFF"/>
        </w:rPr>
        <w:t>Общим для основной школы является алгоритм пошагового составления обобщённых графических моделей:</w:t>
      </w:r>
    </w:p>
    <w:p w:rsidR="00355B0A" w:rsidRPr="002D2766" w:rsidRDefault="003012BF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2D2766">
        <w:rPr>
          <w:shd w:val="clear" w:color="auto" w:fill="FFFFFF"/>
        </w:rPr>
        <w:t>1.</w:t>
      </w:r>
      <w:r w:rsidR="00EF0FD7" w:rsidRPr="002D2766">
        <w:rPr>
          <w:shd w:val="clear" w:color="auto" w:fill="FFFFFF"/>
        </w:rPr>
        <w:t xml:space="preserve"> </w:t>
      </w:r>
      <w:r w:rsidRPr="002D2766">
        <w:rPr>
          <w:shd w:val="clear" w:color="auto" w:fill="FFFFFF"/>
        </w:rPr>
        <w:t xml:space="preserve">Найти орфограмму по опознавательному признаку, подчеркнуть её одной чертой снизу. </w:t>
      </w:r>
    </w:p>
    <w:p w:rsidR="00355B0A" w:rsidRPr="002D2766" w:rsidRDefault="003012BF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2D2766">
        <w:rPr>
          <w:shd w:val="clear" w:color="auto" w:fill="FFFFFF"/>
        </w:rPr>
        <w:t>2.</w:t>
      </w:r>
      <w:r w:rsidR="00EF0FD7" w:rsidRPr="002D2766">
        <w:rPr>
          <w:shd w:val="clear" w:color="auto" w:fill="FFFFFF"/>
        </w:rPr>
        <w:t xml:space="preserve"> </w:t>
      </w:r>
      <w:r w:rsidRPr="002D2766">
        <w:rPr>
          <w:shd w:val="clear" w:color="auto" w:fill="FFFFFF"/>
        </w:rPr>
        <w:t xml:space="preserve">Определить тип написания (гласная и согласная буквы, буквы Ъ и Ь, большая и малая буквы, пробел, контакт, дефис, чёрточка). </w:t>
      </w:r>
    </w:p>
    <w:p w:rsidR="00355B0A" w:rsidRPr="002D2766" w:rsidRDefault="003012BF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2D2766">
        <w:rPr>
          <w:shd w:val="clear" w:color="auto" w:fill="FFFFFF"/>
        </w:rPr>
        <w:t xml:space="preserve">3. Определить вид орфограммы. </w:t>
      </w:r>
    </w:p>
    <w:p w:rsidR="00355B0A" w:rsidRPr="002D2766" w:rsidRDefault="003012BF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2D2766">
        <w:rPr>
          <w:shd w:val="clear" w:color="auto" w:fill="FFFFFF"/>
        </w:rPr>
        <w:t>4. Определить место орфограммы (для букв - морфему, для небуквенных написаний - между морфемами, внутри одной морфемы, между словами), выделить его нужным значком.</w:t>
      </w:r>
    </w:p>
    <w:p w:rsidR="00355B0A" w:rsidRPr="002D2766" w:rsidRDefault="003012BF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2D2766">
        <w:rPr>
          <w:shd w:val="clear" w:color="auto" w:fill="FFFFFF"/>
        </w:rPr>
        <w:t>5.</w:t>
      </w:r>
      <w:r w:rsidR="00EF0FD7" w:rsidRPr="002D2766">
        <w:rPr>
          <w:shd w:val="clear" w:color="auto" w:fill="FFFFFF"/>
        </w:rPr>
        <w:t xml:space="preserve"> </w:t>
      </w:r>
      <w:r w:rsidRPr="002D2766">
        <w:rPr>
          <w:shd w:val="clear" w:color="auto" w:fill="FFFFFF"/>
        </w:rPr>
        <w:t>Если это слово с орфограммой-буквой в суффиксе или в окончании или с небуквенной орфограммой (пробел, контакт, дефис), нужно определить часть речи, к которой данное слово относится; также устанавливается часть речи слов с орфограммой-буквой в приставке НЕ. Условным сокращением обозначить часть речи или её существенный морфологический признак.</w:t>
      </w:r>
    </w:p>
    <w:p w:rsidR="00355B0A" w:rsidRPr="002D2766" w:rsidRDefault="003012BF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2D2766">
        <w:rPr>
          <w:shd w:val="clear" w:color="auto" w:fill="FFFFFF"/>
        </w:rPr>
        <w:t xml:space="preserve"> 6.</w:t>
      </w:r>
      <w:r w:rsidR="00EF0FD7" w:rsidRPr="002D2766">
        <w:rPr>
          <w:shd w:val="clear" w:color="auto" w:fill="FFFFFF"/>
        </w:rPr>
        <w:t xml:space="preserve"> </w:t>
      </w:r>
      <w:r w:rsidRPr="002D2766">
        <w:rPr>
          <w:shd w:val="clear" w:color="auto" w:fill="FFFFFF"/>
        </w:rPr>
        <w:t xml:space="preserve">Определить необходимые фонетические, семантические и синтаксические условия выбора (если таковые имеются), отметить их графически. Ещё более важен этап закрепления навыка, сопряжённый с постоянной диагностикой успешности усвоения модели. </w:t>
      </w:r>
    </w:p>
    <w:p w:rsidR="00355B0A" w:rsidRPr="002D2766" w:rsidRDefault="003012BF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2D2766">
        <w:rPr>
          <w:shd w:val="clear" w:color="auto" w:fill="FFFFFF"/>
        </w:rPr>
        <w:t xml:space="preserve">На уроках </w:t>
      </w:r>
      <w:r w:rsidR="00355B0A" w:rsidRPr="002D2766">
        <w:rPr>
          <w:shd w:val="clear" w:color="auto" w:fill="FFFFFF"/>
        </w:rPr>
        <w:t>метод</w:t>
      </w:r>
      <w:r w:rsidR="0035424D" w:rsidRPr="002D2766">
        <w:rPr>
          <w:shd w:val="clear" w:color="auto" w:fill="FFFFFF"/>
        </w:rPr>
        <w:t xml:space="preserve"> </w:t>
      </w:r>
      <w:r w:rsidRPr="002D2766">
        <w:rPr>
          <w:shd w:val="clear" w:color="auto" w:fill="FFFFFF"/>
        </w:rPr>
        <w:t xml:space="preserve"> моделирования не должен быть самоцелью, а только лишь средством анализа. Работа, проводимая с моделью и при ее помощи, должна способствовать </w:t>
      </w:r>
      <w:r w:rsidR="0035424D" w:rsidRPr="002D2766">
        <w:rPr>
          <w:shd w:val="clear" w:color="auto" w:fill="FFFFFF"/>
        </w:rPr>
        <w:t xml:space="preserve">формированию </w:t>
      </w:r>
      <w:r w:rsidRPr="002D2766">
        <w:rPr>
          <w:shd w:val="clear" w:color="auto" w:fill="FFFFFF"/>
        </w:rPr>
        <w:t>у учащ</w:t>
      </w:r>
      <w:r w:rsidR="0035424D" w:rsidRPr="002D2766">
        <w:rPr>
          <w:shd w:val="clear" w:color="auto" w:fill="FFFFFF"/>
        </w:rPr>
        <w:t>их</w:t>
      </w:r>
      <w:r w:rsidRPr="002D2766">
        <w:rPr>
          <w:shd w:val="clear" w:color="auto" w:fill="FFFFFF"/>
        </w:rPr>
        <w:t xml:space="preserve">ся </w:t>
      </w:r>
      <w:r w:rsidR="0035424D" w:rsidRPr="002D2766">
        <w:rPr>
          <w:shd w:val="clear" w:color="auto" w:fill="FFFFFF"/>
        </w:rPr>
        <w:t>грамотности</w:t>
      </w:r>
      <w:r w:rsidRPr="002D2766">
        <w:rPr>
          <w:shd w:val="clear" w:color="auto" w:fill="FFFFFF"/>
        </w:rPr>
        <w:t>.</w:t>
      </w:r>
    </w:p>
    <w:p w:rsidR="00355B0A" w:rsidRPr="002D2766" w:rsidRDefault="003012BF" w:rsidP="002D27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2D2766">
        <w:rPr>
          <w:shd w:val="clear" w:color="auto" w:fill="FFFFFF"/>
        </w:rPr>
        <w:t xml:space="preserve">В орфографии есть множество тем, требующих </w:t>
      </w:r>
      <w:r w:rsidR="000F680F" w:rsidRPr="002D2766">
        <w:rPr>
          <w:shd w:val="clear" w:color="auto" w:fill="FFFFFF"/>
        </w:rPr>
        <w:t>модели</w:t>
      </w:r>
      <w:r w:rsidRPr="002D2766">
        <w:rPr>
          <w:shd w:val="clear" w:color="auto" w:fill="FFFFFF"/>
        </w:rPr>
        <w:t xml:space="preserve">рования материала, выстраивания причинно-следственных связей, где образная модель облегчит путь познания. </w:t>
      </w:r>
      <w:r w:rsidR="006C1769" w:rsidRPr="002D2766">
        <w:rPr>
          <w:shd w:val="clear" w:color="auto" w:fill="FFFFFF"/>
        </w:rPr>
        <w:t xml:space="preserve">Благодаря условным графическим обозначениям, созданный зрительный образ, в котором </w:t>
      </w:r>
      <w:r w:rsidR="000F680F" w:rsidRPr="002D2766">
        <w:rPr>
          <w:shd w:val="clear" w:color="auto" w:fill="FFFFFF"/>
        </w:rPr>
        <w:t xml:space="preserve">доступно и </w:t>
      </w:r>
      <w:r w:rsidR="006C1769" w:rsidRPr="002D2766">
        <w:rPr>
          <w:shd w:val="clear" w:color="auto" w:fill="FFFFFF"/>
        </w:rPr>
        <w:t xml:space="preserve">наглядно зашифрован смысл орфографического правила, способствует более глубокому осознанию и усвоению </w:t>
      </w:r>
      <w:r w:rsidR="0035424D" w:rsidRPr="002D2766">
        <w:rPr>
          <w:shd w:val="clear" w:color="auto" w:fill="FFFFFF"/>
        </w:rPr>
        <w:t xml:space="preserve">его </w:t>
      </w:r>
      <w:r w:rsidR="006C1769" w:rsidRPr="002D2766">
        <w:rPr>
          <w:shd w:val="clear" w:color="auto" w:fill="FFFFFF"/>
        </w:rPr>
        <w:t>сущности, более быстрому его запоминанию.</w:t>
      </w:r>
      <w:r w:rsidR="0035424D" w:rsidRPr="002D2766">
        <w:rPr>
          <w:shd w:val="clear" w:color="auto" w:fill="FFFFFF"/>
        </w:rPr>
        <w:t xml:space="preserve"> А в итоге формируется орфографическая грамотность.</w:t>
      </w:r>
    </w:p>
    <w:sectPr w:rsidR="00355B0A" w:rsidRPr="002D2766" w:rsidSect="003B4612">
      <w:pgSz w:w="11906" w:h="16838"/>
      <w:pgMar w:top="737" w:right="737" w:bottom="737" w:left="73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NewRomanPSMT-Identity-H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744DF5"/>
    <w:multiLevelType w:val="hybridMultilevel"/>
    <w:tmpl w:val="CACCA6DC"/>
    <w:lvl w:ilvl="0" w:tplc="CE36711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0ECEE5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8847A7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A78C72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F1E73D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9078D44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0DF034D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2CA0B5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AD4D75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2188057C"/>
    <w:multiLevelType w:val="multilevel"/>
    <w:tmpl w:val="4DDA0F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80E4C32"/>
    <w:multiLevelType w:val="multilevel"/>
    <w:tmpl w:val="821AB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0C231EE"/>
    <w:multiLevelType w:val="hybridMultilevel"/>
    <w:tmpl w:val="68AC2A18"/>
    <w:lvl w:ilvl="0" w:tplc="567C3D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A4EA0DA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C4C8F9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CAA17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F7C29A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C4A729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3AA5D4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B82766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15A305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9704EF5"/>
    <w:multiLevelType w:val="multilevel"/>
    <w:tmpl w:val="A36CE1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E74185A"/>
    <w:multiLevelType w:val="hybridMultilevel"/>
    <w:tmpl w:val="C76C2340"/>
    <w:lvl w:ilvl="0" w:tplc="6358B000">
      <w:start w:val="1"/>
      <w:numFmt w:val="bullet"/>
      <w:lvlText w:val="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C0380D"/>
    <w:multiLevelType w:val="hybridMultilevel"/>
    <w:tmpl w:val="32962A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B1E5AEB"/>
    <w:multiLevelType w:val="hybridMultilevel"/>
    <w:tmpl w:val="48E291C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0"/>
  </w:num>
  <w:num w:numId="7">
    <w:abstractNumId w:val="7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58684B"/>
    <w:rsid w:val="00024807"/>
    <w:rsid w:val="000A62BA"/>
    <w:rsid w:val="000F680F"/>
    <w:rsid w:val="00114E69"/>
    <w:rsid w:val="00120079"/>
    <w:rsid w:val="00163229"/>
    <w:rsid w:val="001749C8"/>
    <w:rsid w:val="00193242"/>
    <w:rsid w:val="001A1BA1"/>
    <w:rsid w:val="001C703F"/>
    <w:rsid w:val="00247328"/>
    <w:rsid w:val="00261F9C"/>
    <w:rsid w:val="00284C22"/>
    <w:rsid w:val="002D2766"/>
    <w:rsid w:val="002E1726"/>
    <w:rsid w:val="003012BF"/>
    <w:rsid w:val="00337FD4"/>
    <w:rsid w:val="0035424D"/>
    <w:rsid w:val="00355B0A"/>
    <w:rsid w:val="003839B7"/>
    <w:rsid w:val="003B4612"/>
    <w:rsid w:val="003E5D64"/>
    <w:rsid w:val="00472B47"/>
    <w:rsid w:val="00570BFC"/>
    <w:rsid w:val="0058684B"/>
    <w:rsid w:val="005B4C49"/>
    <w:rsid w:val="005F3404"/>
    <w:rsid w:val="006118B9"/>
    <w:rsid w:val="0062281C"/>
    <w:rsid w:val="006501A4"/>
    <w:rsid w:val="00670778"/>
    <w:rsid w:val="006B7919"/>
    <w:rsid w:val="006C1769"/>
    <w:rsid w:val="007357C2"/>
    <w:rsid w:val="00740A0F"/>
    <w:rsid w:val="007829B5"/>
    <w:rsid w:val="008304A9"/>
    <w:rsid w:val="00857C38"/>
    <w:rsid w:val="008C6CEC"/>
    <w:rsid w:val="008D7AD2"/>
    <w:rsid w:val="008E45DE"/>
    <w:rsid w:val="00906E95"/>
    <w:rsid w:val="00962A1C"/>
    <w:rsid w:val="009A0C94"/>
    <w:rsid w:val="00A0284F"/>
    <w:rsid w:val="00A47ADD"/>
    <w:rsid w:val="00A5200B"/>
    <w:rsid w:val="00AA5622"/>
    <w:rsid w:val="00AB0904"/>
    <w:rsid w:val="00AD1647"/>
    <w:rsid w:val="00B46D72"/>
    <w:rsid w:val="00BA5E48"/>
    <w:rsid w:val="00BE7089"/>
    <w:rsid w:val="00C00F97"/>
    <w:rsid w:val="00C05143"/>
    <w:rsid w:val="00C47265"/>
    <w:rsid w:val="00C628FE"/>
    <w:rsid w:val="00CA1031"/>
    <w:rsid w:val="00CC18BE"/>
    <w:rsid w:val="00DC015B"/>
    <w:rsid w:val="00DC4B6F"/>
    <w:rsid w:val="00E23520"/>
    <w:rsid w:val="00E33888"/>
    <w:rsid w:val="00E90E6B"/>
    <w:rsid w:val="00EA1E12"/>
    <w:rsid w:val="00EC1045"/>
    <w:rsid w:val="00EC4209"/>
    <w:rsid w:val="00EF0FD7"/>
    <w:rsid w:val="00F5621B"/>
    <w:rsid w:val="00F71E52"/>
    <w:rsid w:val="00F7450F"/>
    <w:rsid w:val="00F9383B"/>
    <w:rsid w:val="00FB6C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868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8684B"/>
  </w:style>
  <w:style w:type="character" w:styleId="a4">
    <w:name w:val="Strong"/>
    <w:uiPriority w:val="99"/>
    <w:qFormat/>
    <w:rsid w:val="00E90E6B"/>
    <w:rPr>
      <w:b/>
      <w:bCs/>
    </w:rPr>
  </w:style>
  <w:style w:type="character" w:styleId="a5">
    <w:name w:val="Emphasis"/>
    <w:uiPriority w:val="99"/>
    <w:qFormat/>
    <w:rsid w:val="00E90E6B"/>
    <w:rPr>
      <w:i/>
      <w:iCs/>
    </w:rPr>
  </w:style>
  <w:style w:type="paragraph" w:styleId="a6">
    <w:name w:val="List Paragraph"/>
    <w:basedOn w:val="a"/>
    <w:uiPriority w:val="34"/>
    <w:qFormat/>
    <w:rsid w:val="00E90E6B"/>
    <w:pPr>
      <w:ind w:left="720"/>
      <w:contextualSpacing/>
    </w:pPr>
  </w:style>
  <w:style w:type="paragraph" w:styleId="a7">
    <w:name w:val="No Spacing"/>
    <w:link w:val="a8"/>
    <w:uiPriority w:val="1"/>
    <w:qFormat/>
    <w:rsid w:val="000A62B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Без интервала Знак"/>
    <w:link w:val="a7"/>
    <w:uiPriority w:val="1"/>
    <w:rsid w:val="000A62BA"/>
    <w:rPr>
      <w:rFonts w:ascii="Calibri" w:eastAsia="Calibri" w:hAnsi="Calibri" w:cs="Times New Roman"/>
    </w:rPr>
  </w:style>
  <w:style w:type="paragraph" w:customStyle="1" w:styleId="c3">
    <w:name w:val="c3"/>
    <w:basedOn w:val="a"/>
    <w:rsid w:val="001A1BA1"/>
    <w:pPr>
      <w:spacing w:before="100" w:beforeAutospacing="1" w:after="100" w:afterAutospacing="1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customStyle="1" w:styleId="c1">
    <w:name w:val="c1"/>
    <w:basedOn w:val="a0"/>
    <w:rsid w:val="00E33888"/>
  </w:style>
  <w:style w:type="character" w:styleId="a9">
    <w:name w:val="Hyperlink"/>
    <w:basedOn w:val="a0"/>
    <w:uiPriority w:val="99"/>
    <w:semiHidden/>
    <w:unhideWhenUsed/>
    <w:rsid w:val="006C176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0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6504">
          <w:marLeft w:val="432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64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58DEFA-FBD6-4DC5-9944-585108C4F7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443</TotalTime>
  <Pages>1</Pages>
  <Words>2232</Words>
  <Characters>12724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Ирина</cp:lastModifiedBy>
  <cp:revision>50</cp:revision>
  <cp:lastPrinted>2021-12-13T18:38:00Z</cp:lastPrinted>
  <dcterms:created xsi:type="dcterms:W3CDTF">2017-11-07T16:52:00Z</dcterms:created>
  <dcterms:modified xsi:type="dcterms:W3CDTF">2022-02-25T17:37:00Z</dcterms:modified>
</cp:coreProperties>
</file>