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BD" w:rsidRPr="00EC56BD" w:rsidRDefault="00EC56BD" w:rsidP="00EC56BD">
      <w:pPr>
        <w:pStyle w:val="a7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6BD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 w:rsidRPr="00EC56BD">
        <w:rPr>
          <w:rFonts w:ascii="Times New Roman" w:hAnsi="Times New Roman" w:cs="Times New Roman"/>
          <w:b/>
          <w:sz w:val="24"/>
          <w:szCs w:val="24"/>
        </w:rPr>
        <w:t>Гремячевская</w:t>
      </w:r>
      <w:proofErr w:type="spellEnd"/>
      <w:r w:rsidRPr="00EC56BD">
        <w:rPr>
          <w:rFonts w:ascii="Times New Roman" w:hAnsi="Times New Roman" w:cs="Times New Roman"/>
          <w:b/>
          <w:sz w:val="24"/>
          <w:szCs w:val="24"/>
        </w:rPr>
        <w:t xml:space="preserve"> школа № 1</w:t>
      </w: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Pr="00EC56BD" w:rsidRDefault="00EC56BD" w:rsidP="00EC56BD">
      <w:pPr>
        <w:pStyle w:val="a7"/>
        <w:tabs>
          <w:tab w:val="left" w:pos="3510"/>
        </w:tabs>
        <w:ind w:left="-567"/>
        <w:jc w:val="both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56BD">
        <w:rPr>
          <w:rFonts w:ascii="Times New Roman" w:hAnsi="Times New Roman" w:cs="Times New Roman"/>
          <w:b/>
          <w:sz w:val="48"/>
          <w:szCs w:val="24"/>
        </w:rPr>
        <w:t>Доклад</w:t>
      </w:r>
    </w:p>
    <w:p w:rsidR="00EC56BD" w:rsidRPr="00EC56BD" w:rsidRDefault="00EC56BD" w:rsidP="00EC56BD">
      <w:pPr>
        <w:pStyle w:val="a7"/>
        <w:ind w:left="-567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Тема: «</w:t>
      </w:r>
      <w:r w:rsidRPr="00EC56BD">
        <w:rPr>
          <w:rFonts w:ascii="Times New Roman" w:hAnsi="Times New Roman" w:cs="Times New Roman"/>
          <w:b/>
          <w:sz w:val="48"/>
          <w:szCs w:val="24"/>
        </w:rPr>
        <w:t>Защита прав детей в ме</w:t>
      </w:r>
      <w:r>
        <w:rPr>
          <w:rFonts w:ascii="Times New Roman" w:hAnsi="Times New Roman" w:cs="Times New Roman"/>
          <w:b/>
          <w:sz w:val="48"/>
          <w:szCs w:val="24"/>
        </w:rPr>
        <w:t>ждународных семейных конфликтах»</w:t>
      </w:r>
    </w:p>
    <w:p w:rsidR="00EC56BD" w:rsidRPr="00EC56BD" w:rsidRDefault="00EC56BD" w:rsidP="00EC56BD">
      <w:pPr>
        <w:pStyle w:val="a7"/>
        <w:ind w:left="-567"/>
        <w:jc w:val="center"/>
        <w:rPr>
          <w:rFonts w:ascii="Times New Roman" w:hAnsi="Times New Roman" w:cs="Times New Roman"/>
          <w:b/>
          <w:sz w:val="48"/>
          <w:szCs w:val="24"/>
        </w:rPr>
      </w:pPr>
    </w:p>
    <w:p w:rsidR="00EC56BD" w:rsidRP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b/>
          <w:sz w:val="48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tabs>
          <w:tab w:val="left" w:pos="6135"/>
        </w:tabs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32"/>
          <w:szCs w:val="24"/>
        </w:rPr>
        <w:t>Выполнил: социальный педагог Тихомирова Ю.А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Гремячево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2020г</w:t>
      </w:r>
    </w:p>
    <w:p w:rsidR="00EC56BD" w:rsidRDefault="00EC56BD" w:rsidP="00EC56BD">
      <w:pPr>
        <w:pStyle w:val="a7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C56BD" w:rsidRDefault="00EC56BD" w:rsidP="00EC56BD">
      <w:pPr>
        <w:pStyle w:val="a7"/>
        <w:ind w:left="-567" w:firstLine="709"/>
        <w:jc w:val="both"/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</w:pPr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В настоящее время тема защиты прав детей актуальна. </w:t>
      </w:r>
    </w:p>
    <w:p w:rsidR="00EC56BD" w:rsidRDefault="00EC56BD" w:rsidP="00EC56BD">
      <w:pPr>
        <w:pStyle w:val="a7"/>
        <w:ind w:left="-567" w:firstLine="709"/>
        <w:jc w:val="both"/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</w:pPr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Семья - это сообщество, основанное на браке супругов (отца, матери) и их неженатых детей (собственных и усыновленных), связанных духовно, общностью жизни и взаимной моральной ответственностью. Семья создается на основе брака, кровного родства, усыновления, а также по другим основаниям, не запрещенным законом и не противоречащим моральным устоям общества. Несмотря на свое общеупотребительное значение, понятие семьи довольно многогранно, и его четкое научное определение довольно сложно. В разных обществах и культурах определение семьи может в чем-то отличаться. Кроме того, часто определение также зависит от области, по отношению к которой дается это определение. </w:t>
      </w:r>
      <w:r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    </w:t>
      </w:r>
    </w:p>
    <w:p w:rsidR="00EC56BD" w:rsidRDefault="00EC56BD" w:rsidP="00EC56BD">
      <w:pPr>
        <w:pStyle w:val="a7"/>
        <w:ind w:left="-567" w:firstLine="709"/>
        <w:jc w:val="both"/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</w:pPr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Существует множество определений семьи. Каждый из них зависит от конкретных исторических, этнических и социально-экономических условий, а также от конкретных целей исследования. Согласно классическому определению одного из крупнейших английских социологов Энтони </w:t>
      </w:r>
      <w:proofErr w:type="spellStart"/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>Гидденса</w:t>
      </w:r>
      <w:proofErr w:type="spellEnd"/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, под семьей понимается "группа людей, связанных прямым родством, взрослые члены которой берут на себя обязательства по уходу за детьми". В контексте этого определения родственные отношения - это отношения, которые возникают при заключении брака (то есть сексуального союза двух взрослых, получившего признание и одобрение общества) или являются результатом кровного родства между лицами. Семья - это небольшая группа, основанная на браке или кровном родстве, члены которой связаны общей жизнью, взаимопомощью, моральной и юридической ответственностью. </w:t>
      </w:r>
    </w:p>
    <w:p w:rsidR="00EC56BD" w:rsidRDefault="00EC56BD" w:rsidP="00EC56BD">
      <w:pPr>
        <w:pStyle w:val="a7"/>
        <w:ind w:left="-567" w:firstLine="709"/>
        <w:jc w:val="both"/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</w:pPr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В законодательстве семья понимается как законный социальный институт, находящийся под защитой государства. Как правило, "полная семья" в юридическом смысле состоит из отца, матери и ребенка (или детей); "неполная семья" состоит из отца с ребенком (или детьми) или матери с ребенком (или детьми). В российском семейном праве семья определяется как круг лиц, связанных личными неимущественными и имущественными правами и обязанностями, вытекающими из брака, родства, усыновления. </w:t>
      </w:r>
      <w:proofErr w:type="gramStart"/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>Генеалогическое определение</w:t>
      </w:r>
      <w:proofErr w:type="gramEnd"/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 семьи представляет ее как совокупность людей, связанных кровным родством или имуществом. Такое определение, с одной стороны, шире, чем юридическое определение семьи, с другой стороны, оно исключает приемных родителей и детей из списка членов семьи. </w:t>
      </w:r>
      <w:proofErr w:type="gramStart"/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Психологический подход к семье (этого подхода, в частности, придерживается Клаус </w:t>
      </w:r>
      <w:proofErr w:type="spellStart"/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>Шнеевинд</w:t>
      </w:r>
      <w:proofErr w:type="spellEnd"/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>)) понимает семью как определенную совокупность индивидов, удовлетворяющих четырем критериям:</w:t>
      </w:r>
      <w:proofErr w:type="gramEnd"/>
    </w:p>
    <w:p w:rsidR="00EC56BD" w:rsidRDefault="00EC56BD" w:rsidP="00EC56BD">
      <w:pPr>
        <w:pStyle w:val="a7"/>
        <w:ind w:left="-567" w:firstLine="709"/>
        <w:jc w:val="both"/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</w:pPr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 * Ментальная, духовная и эмоциональная близость его членов. </w:t>
      </w:r>
    </w:p>
    <w:p w:rsidR="00EC56BD" w:rsidRDefault="00EC56BD" w:rsidP="00EC56BD">
      <w:pPr>
        <w:pStyle w:val="a7"/>
        <w:ind w:left="-567" w:firstLine="709"/>
        <w:jc w:val="both"/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</w:pPr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*Пространственные и временные ограничения. </w:t>
      </w:r>
    </w:p>
    <w:p w:rsidR="00EC56BD" w:rsidRDefault="00EC56BD" w:rsidP="00EC56BD">
      <w:pPr>
        <w:pStyle w:val="a7"/>
        <w:ind w:left="-567" w:firstLine="709"/>
        <w:jc w:val="both"/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</w:pPr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>* Близость, межличностная близость.</w:t>
      </w:r>
    </w:p>
    <w:p w:rsidR="00EC56BD" w:rsidRDefault="00EC56BD" w:rsidP="00EC56BD">
      <w:pPr>
        <w:pStyle w:val="a7"/>
        <w:ind w:left="-567" w:firstLine="709"/>
        <w:jc w:val="both"/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</w:pPr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 * Продолжительность отношений, ответственность друг за друга, обязательства друг перед другом. </w:t>
      </w:r>
    </w:p>
    <w:p w:rsidR="0065291A" w:rsidRPr="00EC56BD" w:rsidRDefault="00EC56BD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 xml:space="preserve">В эпоху глобализации число трансграничных или так называемых смешанных браков стремительно растет. Как и в случае с обычными семьями, трансграничные браки иногда распадаются, и возникает проблема общения между обоими родителями и ребенком, которая не всегда решается миром. Важно, чтобы в такой ситуации родители помнили, что дети вовлечены в их конфликт против их воли, и последствия решений, принятых родителями, влияют на ребенка и наносят ему непоправимый вред. В целях эффективного разрешения споров о воспитании детей между родителями, являющимися гражданами или проживающими на территории разных государств, Гаагская конференция по международному частному праву разработала Конвенцию о гражданско-правовых аспектах международного похищения детей и Конвенцию о </w:t>
      </w:r>
      <w:proofErr w:type="spellStart"/>
      <w:r w:rsidRPr="00EC56BD">
        <w:rPr>
          <w:rFonts w:ascii="Times New Roman" w:hAnsi="Times New Roman" w:cs="Times New Roman"/>
          <w:color w:val="002033"/>
          <w:sz w:val="24"/>
          <w:szCs w:val="27"/>
          <w:shd w:val="clear" w:color="auto" w:fill="FFFFFF"/>
        </w:rPr>
        <w:t>юрисдикции</w:t>
      </w:r>
      <w:proofErr w:type="gramStart"/>
      <w:r>
        <w:rPr>
          <w:rFonts w:ascii="Arial" w:hAnsi="Arial" w:cs="Arial"/>
          <w:color w:val="002033"/>
          <w:sz w:val="27"/>
          <w:szCs w:val="27"/>
          <w:shd w:val="clear" w:color="auto" w:fill="FFFFFF"/>
        </w:rPr>
        <w:t>,</w:t>
      </w:r>
      <w:r w:rsidR="0065291A" w:rsidRPr="00EC56B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5291A" w:rsidRPr="00EC56BD">
        <w:rPr>
          <w:rFonts w:ascii="Times New Roman" w:hAnsi="Times New Roman" w:cs="Times New Roman"/>
          <w:sz w:val="24"/>
          <w:szCs w:val="24"/>
        </w:rPr>
        <w:t>рименимом</w:t>
      </w:r>
      <w:proofErr w:type="spellEnd"/>
      <w:r w:rsidR="0065291A" w:rsidRPr="00EC56BD">
        <w:rPr>
          <w:rFonts w:ascii="Times New Roman" w:hAnsi="Times New Roman" w:cs="Times New Roman"/>
          <w:sz w:val="24"/>
          <w:szCs w:val="24"/>
        </w:rPr>
        <w:t xml:space="preserve"> праве, признании, исполнении и сотрудничестве в отношении родительской ответственности и мер по защите детей. Россия стала участницей обеих этих конвенций.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Семейные конфликты являются одной из самых распространенных форм конфликтов. По оценкам специалистов, в 80-85 % семей происходят конфликты, а в остальных 15-20 % возникают ссоры по различным поводам.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lastRenderedPageBreak/>
        <w:t>Каковы основные особенности семейных конфликтов, без учета которых нельзя эффективно их предупреждать и конструктивно разрешать?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Во-первых, особенностью семейных конфликтов является то, что их основное содержание определяется структурой семейных отношений. С одной стороны, отношениями власти, эмоциональной близости. С другой стороны, правовыми и нравственными обязательствами. А они вытекают из основных функций семьи.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Во-вторых, разнообразие и специфичность причин возникновения семейных конфликтов.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В-третьих, особенность семейных конфликтов заключается в том, что они, как правило, протекают на повышенном эмоциональном фоне и быстро входят в стадию эскалации.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В-четвертых, они отличаются </w:t>
      </w:r>
      <w:proofErr w:type="gramStart"/>
      <w:r w:rsidRPr="00EC56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C56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56BD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EC56BD">
        <w:rPr>
          <w:rFonts w:ascii="Times New Roman" w:hAnsi="Times New Roman" w:cs="Times New Roman"/>
          <w:sz w:val="24"/>
          <w:szCs w:val="24"/>
        </w:rPr>
        <w:t xml:space="preserve"> их видов конфликтов весьма разнообразным спектром форм противоборства и разнообразием приемов и способов их разрешения.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В-пятых, особенности семейных конфликтов вытекают и определяются особенностями самой семьи как социального института.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В-шестых, особенностью семейных конфликтов является то, что они тесно связаны с основными этапами и кризисными периодами развития семьи.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В-седьмых, особенность семейных конфликтов заключается в том, что затяжные семейные конфликты и некоторые способы его разрешения, в частности развод, как правило, негативно сказываются на состоянии здоровья его участников. Некоторые из них вообще заканчиваются трагически. Особенно деструктивное влияние семейные конфликты оказывают на детей.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Эмоциональная близость лежит в основе внутрисемейных отношений. Уникальностью семьи как социального института является ее </w:t>
      </w:r>
      <w:proofErr w:type="spellStart"/>
      <w:r w:rsidRPr="00EC56BD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EC56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Рассматривая семейные конфликты как социально-психологические явления, необходимо учитывать, что их часто, </w:t>
      </w:r>
      <w:proofErr w:type="gramStart"/>
      <w:r w:rsidRPr="00EC56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C56BD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EC56BD">
        <w:rPr>
          <w:rFonts w:ascii="Times New Roman" w:hAnsi="Times New Roman" w:cs="Times New Roman"/>
          <w:sz w:val="24"/>
          <w:szCs w:val="24"/>
        </w:rPr>
        <w:t>острота</w:t>
      </w:r>
      <w:proofErr w:type="gramEnd"/>
      <w:r w:rsidRPr="00EC56BD">
        <w:rPr>
          <w:rFonts w:ascii="Times New Roman" w:hAnsi="Times New Roman" w:cs="Times New Roman"/>
          <w:sz w:val="24"/>
          <w:szCs w:val="24"/>
        </w:rPr>
        <w:t xml:space="preserve"> значительно возрастают в кризисные периоды развития семьи.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>Первый кризисный период проявляется в первый год супружеской жизни. Он, как правило, обусловлен необходимостью адаптации супругов друг к другу. Когда два «Я» должны стать одним «Мы». В первый год супружеской жизни происходит эволюция чу</w:t>
      </w:r>
      <w:proofErr w:type="gramStart"/>
      <w:r w:rsidRPr="00EC56BD">
        <w:rPr>
          <w:rFonts w:ascii="Times New Roman" w:hAnsi="Times New Roman" w:cs="Times New Roman"/>
          <w:sz w:val="24"/>
          <w:szCs w:val="24"/>
        </w:rPr>
        <w:t>вств вл</w:t>
      </w:r>
      <w:proofErr w:type="gramEnd"/>
      <w:r w:rsidRPr="00EC56BD">
        <w:rPr>
          <w:rFonts w:ascii="Times New Roman" w:hAnsi="Times New Roman" w:cs="Times New Roman"/>
          <w:sz w:val="24"/>
          <w:szCs w:val="24"/>
        </w:rPr>
        <w:t xml:space="preserve">юбленность исчезает, и супруги предстают друг перед другом без прикрас. Именно на первый год жизни семьи приходится до 30% разводов.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 основным факторам, влияющим на уровень конфликтности в семье в адаптационный период, следует отнести: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- возможное разочарование супругов друг в друге, обусловленное непродолжительным периодом добрачных отношений;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- трудности в становлении ролевой структуры семьи;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- снижение уровня эмоциональности во взаимоотношениях супругов;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- возможное несовпадение ценностной иерархии молодых супругов;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- материальные и жилищные трудности;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- трудности во взаимоотношениях между молодыми супругами и родителями.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При анализе возникающих семейных конфликтов необходимо учитывать основные типы конфликтных семей.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Конфликтная семья - между супругами имеются постоянные сферы, где их интересы, потребности, намерения и желания приходят в столкновение, порождая сильные, продолжительные отрицательные эмоции. Однако брачный союз может длительно сохраняться благодаря другим факторам, которые скрепляют брак. А также благодаря взаимным уступкам и компромиссам. Как правило, в таких семьях речь о разводе не ведется, супруги находят внутренние резервы для разрешения конфликтов.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Кризисная семья — в таких супружеских союзах противостояние интересов и потребностей супругов носит ярко выраженный характер и захватывает важные сферы жизнедеятельности семьи. Супруги занимают непримиримые, даже враждебные позиции по </w:t>
      </w:r>
      <w:r w:rsidRPr="00EC56BD">
        <w:rPr>
          <w:rFonts w:ascii="Times New Roman" w:hAnsi="Times New Roman" w:cs="Times New Roman"/>
          <w:sz w:val="24"/>
          <w:szCs w:val="24"/>
        </w:rPr>
        <w:lastRenderedPageBreak/>
        <w:t xml:space="preserve">отношению друг к другу, не соглашаясь ни на какие уступки или компромиссы. К кризисным семьям можно отнести семьи, которые приняли решение о разводе или находятся на его грани.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Проблемная семья — для нее характерно возникновение особо трудных жизненных ситуаций, способных нанести ощутимый удар по стабильности брака. Например, продолжительная болезнь одного из супругов, отсутствие жилья, осуждение на длительный срок за преступление и ряд других проблем. С устранением проблемы уровень конфликтности в такой семье снижается.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Невротическая семья - в ней главную роль играют не наследственные нарушения в психике супругов, а накопление воздействующих психологических трудностей, с которыми встречается семья на своем жизненном пути. У супругов отмечается повышенная тревожность, расстройство сна, повышенная эмоциональность по любому поводу, повышенная агрессивность и т.д. Если супруги не обращаются своевременно к психологу, то могут наступить более серьезные психические расстройства, требующие уже оказания помощи со стороны психотерапевта.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Наряду с конфликтами «супруг - супруга» наиболее распространенными являются конфликты «родители - дети». Даже в благополучных семьях более чем в 30% случаев отмечаются конфликтные взаимоотношения (с точки зрения подростка) с обоими родителями.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Необходимо учитывать, что семья далеко не единственная среда, где происходит формирование личности. И все же даже самые грубые промахи учителей обычно не так фатально сказываются на развитии личности ребенка, как неправильное поведение родителей, непонимание ими детей, конфликты.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Рассмотрим факторы, наиболее часто являющиеся причиной конфликтного взаимодействия родителей и детей. К ним относят типы внутрисемейных отношений.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Для гармоничных внутрисемейных отношений характерно сотрудничество и взаимопомощь, равноправие всех участников семейного союза, гибкость оценок и поведения в зависимости от ситуации или состояния членов семьи, формирование семейного «Мы», стимулирование развития индивидуальности. В такой семье взрослые общаются с ребенком товарищеским тоном, корректно направляют его поведение, хвалят и поощряют, высказывая одновременно советы, допускают дискуссии по поводу своих распоряжений и не подчеркивают свое превосходство. Для него характерен демократический стиль воспитания детей. Все это дает психотерапевтический эффект понимания, принятия и одобрения личности ребенка. Позволяет переводить возникающие конфликты «родители дети» в конструктивное русло, снижает уровень конфликтности семьи.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 дисгармоничной семье наблюдается конфликтное взаимодействие супругов и детей, отчуждение, напряженность, невозможность найти приемлемые способы общения друг с другом, затяжное нарушение психологического климата. Чувства и эмоции детей в расчет не принимаются, во взаимоотношениях сохраняется  дистанция. Подобное приводит к невротическим реакциям членов семьи, возникновению чувства постоянного беспокойства у детей. Основными считаются авторитарные методы воспитания, жесткая система зачастую необоснованных запретов, что приводит к преобладанию деструктивных конфликтов. Уровень конфликтности в семье достаточно высокий.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Основной причиной родительских конфликтов, как правило, является неэффективность родительского отношения к ребенку.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Наряду с неэффективностью родительского отношения одной из причин возникновения конфликтов является использование родителями деструктивных стилей родительского воспитания.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Авторитарный (или автократический) стиль характеризуется стереотипностью оценок и поведения, игнорированием индивидуальных особенностей детей, ригидностью установок, преобладанием дисциплинарных воздействий, бесцеремонностью, холодностью и диктатом. Общение ограничивается краткими деловыми распоряжениями, ведется четко и неприветливо, основывается на системе запретов.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lastRenderedPageBreak/>
        <w:t xml:space="preserve">Попустительский стиль проявляется в отстраненности и отчуждении членов семьи друг от друга, безразличии к делам и чувствам другого. Во взаимоотношениях и общении реализуется принцип: «делай, что хочешь». В такой семье родители, как правило, безразличны к судьбе ребенка. Это может провоцировать развитие агрессивности и преступных наклонностей, что рано или поздно приведет к семейным конфликтам.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Как кризисы развития семьи оказывают влияние на уровень конфликтности в супружеских взаимоотношениях, так и возрастные кризисы, переживаемые детьми, оказывают влияние на уровень конфликтности в системе взаимоотношений родители-дети.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Возрастной кризис представляет собой переходный период от одного этапа детского развития к другому и рассматривается как </w:t>
      </w:r>
      <w:proofErr w:type="spellStart"/>
      <w:r w:rsidRPr="00EC56BD">
        <w:rPr>
          <w:rFonts w:ascii="Times New Roman" w:hAnsi="Times New Roman" w:cs="Times New Roman"/>
          <w:sz w:val="24"/>
          <w:szCs w:val="24"/>
        </w:rPr>
        <w:t>фяктор</w:t>
      </w:r>
      <w:proofErr w:type="spellEnd"/>
      <w:r w:rsidRPr="00EC56BD">
        <w:rPr>
          <w:rFonts w:ascii="Times New Roman" w:hAnsi="Times New Roman" w:cs="Times New Roman"/>
          <w:sz w:val="24"/>
          <w:szCs w:val="24"/>
        </w:rPr>
        <w:t xml:space="preserve"> повышения конфликтности ребенка. Дети становятся непослушными, капризными, раздражительными и даже агрессивными. Они чаще вступают в конфликты с окружающими, особенно с родителями.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Кризис первого года - период перехода от младенчества к раннему детству.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Кризис 3 лет - период перехода от раннего детства к </w:t>
      </w:r>
      <w:proofErr w:type="gramStart"/>
      <w:r w:rsidRPr="00EC56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C56BD">
        <w:rPr>
          <w:rFonts w:ascii="Times New Roman" w:hAnsi="Times New Roman" w:cs="Times New Roman"/>
          <w:sz w:val="24"/>
          <w:szCs w:val="24"/>
        </w:rPr>
        <w:t xml:space="preserve"> школьному возрасту.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Кризис 6 - 7 лет - период перехода </w:t>
      </w:r>
      <w:proofErr w:type="gramStart"/>
      <w:r w:rsidRPr="00EC56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C56BD">
        <w:rPr>
          <w:rFonts w:ascii="Times New Roman" w:hAnsi="Times New Roman" w:cs="Times New Roman"/>
          <w:sz w:val="24"/>
          <w:szCs w:val="24"/>
        </w:rPr>
        <w:t xml:space="preserve"> дошкольного к младшему школьному возрасту.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Кризис 12 - 14 лет — кризис полового созревания, период не </w:t>
      </w:r>
      <w:proofErr w:type="spellStart"/>
      <w:r w:rsidRPr="00EC56BD">
        <w:rPr>
          <w:rFonts w:ascii="Times New Roman" w:hAnsi="Times New Roman" w:cs="Times New Roman"/>
          <w:sz w:val="24"/>
          <w:szCs w:val="24"/>
        </w:rPr>
        <w:t>рехода</w:t>
      </w:r>
      <w:proofErr w:type="spellEnd"/>
      <w:r w:rsidRPr="00EC56BD">
        <w:rPr>
          <w:rFonts w:ascii="Times New Roman" w:hAnsi="Times New Roman" w:cs="Times New Roman"/>
          <w:sz w:val="24"/>
          <w:szCs w:val="24"/>
        </w:rPr>
        <w:t xml:space="preserve"> от младшего школьного возраста к подростковому возрасту,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Кризис 15 - 17 лет - подростковый кризис.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Кроме вышеперечисленных факторов значительное влияние на уровень конфликтности в семье оказывают как личностные неблагоприятные особенности родителей, так и детей.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Необходимо учитывать, что, наряду с личностными качествами, на уровень конфликтности оказывает неблагоприятное влияние других значимых людей. Речь идет о негативном вмешательстве в процесс воспитания ребенка прародителей (дедушек и бабушек), а также взаимодействие с </w:t>
      </w:r>
      <w:proofErr w:type="spellStart"/>
      <w:r w:rsidRPr="00EC56BD">
        <w:rPr>
          <w:rFonts w:ascii="Times New Roman" w:hAnsi="Times New Roman" w:cs="Times New Roman"/>
          <w:sz w:val="24"/>
          <w:szCs w:val="24"/>
        </w:rPr>
        <w:t>референтной</w:t>
      </w:r>
      <w:proofErr w:type="spellEnd"/>
      <w:r w:rsidRPr="00EC56BD">
        <w:rPr>
          <w:rFonts w:ascii="Times New Roman" w:hAnsi="Times New Roman" w:cs="Times New Roman"/>
          <w:sz w:val="24"/>
          <w:szCs w:val="24"/>
        </w:rPr>
        <w:t xml:space="preserve"> группой сверстников и более старших детей.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На притязания и конфликтные действия родителей дети, как правило, отвечают соответствующими реакциями.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Оппозиция - демонстративные действия негативного характера.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Отказ — неподчинение требованиям родителей.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Изоляция — стремление избежать контактов с родителями сокрытием информации и действий.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Особую группу конфликтов составляют конфликты родителей </w:t>
      </w:r>
      <w:proofErr w:type="gramStart"/>
      <w:r w:rsidRPr="00EC56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C56BD">
        <w:rPr>
          <w:rFonts w:ascii="Times New Roman" w:hAnsi="Times New Roman" w:cs="Times New Roman"/>
          <w:sz w:val="24"/>
          <w:szCs w:val="24"/>
        </w:rPr>
        <w:t xml:space="preserve"> взрослыми детьми. Детьми, самоопределившимися в жизни, имеющими профессию, семью, живущими с родителями вместе или раздельно.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Выделяют ряд сложностей во взаимодействии родителей </w:t>
      </w:r>
      <w:proofErr w:type="gramStart"/>
      <w:r w:rsidRPr="00EC56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C56BD">
        <w:rPr>
          <w:rFonts w:ascii="Times New Roman" w:hAnsi="Times New Roman" w:cs="Times New Roman"/>
          <w:sz w:val="24"/>
          <w:szCs w:val="24"/>
        </w:rPr>
        <w:t xml:space="preserve"> взрослыми детьми.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Отсутствие контакта с детьми - непонимание того, как они живут, чем интересуются, невозможность поговорить с ними по душам, ощущение своей родительской ненужности.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Неуважительное отношение к родителям: постоянные ссоры и конфликты по поводу и без повода.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Тревога за детей - вызванная тем, что они живут, не так как должны были бы жить, с точки зрения родителей. Часто при том родители воспринимают своих детей как несчастных, неудачливых, одиноких.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6BD">
        <w:rPr>
          <w:rFonts w:ascii="Times New Roman" w:hAnsi="Times New Roman" w:cs="Times New Roman"/>
          <w:sz w:val="24"/>
          <w:szCs w:val="24"/>
        </w:rPr>
        <w:t>Девиатное</w:t>
      </w:r>
      <w:proofErr w:type="spellEnd"/>
      <w:r w:rsidRPr="00EC56BD">
        <w:rPr>
          <w:rFonts w:ascii="Times New Roman" w:hAnsi="Times New Roman" w:cs="Times New Roman"/>
          <w:sz w:val="24"/>
          <w:szCs w:val="24"/>
        </w:rPr>
        <w:t xml:space="preserve"> поведение взрослых детей - нестандартное, отклоняющееся поведение (алкоголь, наркотики, азартные игры и т.п.). </w:t>
      </w:r>
    </w:p>
    <w:p w:rsidR="0065291A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 xml:space="preserve">Вмешательство в воспитание внуков - конфликты по поводу «неправильного» их воспитания. </w:t>
      </w:r>
    </w:p>
    <w:p w:rsidR="003C3592" w:rsidRPr="00EC56BD" w:rsidRDefault="0065291A" w:rsidP="00EC56BD">
      <w:pPr>
        <w:pStyle w:val="a7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6BD">
        <w:rPr>
          <w:rFonts w:ascii="Times New Roman" w:hAnsi="Times New Roman" w:cs="Times New Roman"/>
          <w:sz w:val="24"/>
          <w:szCs w:val="24"/>
        </w:rPr>
        <w:t>Вмешательство в семейные дела детей - сложное, возникающие из-за стремления родителей давать советы и вмешиваться в личную и семейную жизнь своих детей.</w:t>
      </w:r>
    </w:p>
    <w:sectPr w:rsidR="003C3592" w:rsidRPr="00EC5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DB" w:rsidRDefault="00035BDB" w:rsidP="0065291A">
      <w:pPr>
        <w:spacing w:after="0" w:line="240" w:lineRule="auto"/>
      </w:pPr>
      <w:r>
        <w:separator/>
      </w:r>
    </w:p>
  </w:endnote>
  <w:endnote w:type="continuationSeparator" w:id="0">
    <w:p w:rsidR="00035BDB" w:rsidRDefault="00035BDB" w:rsidP="00652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DB" w:rsidRDefault="00035BDB" w:rsidP="0065291A">
      <w:pPr>
        <w:spacing w:after="0" w:line="240" w:lineRule="auto"/>
      </w:pPr>
      <w:r>
        <w:separator/>
      </w:r>
    </w:p>
  </w:footnote>
  <w:footnote w:type="continuationSeparator" w:id="0">
    <w:p w:rsidR="00035BDB" w:rsidRDefault="00035BDB" w:rsidP="00652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1A"/>
    <w:rsid w:val="00035BDB"/>
    <w:rsid w:val="003C3592"/>
    <w:rsid w:val="004A20EF"/>
    <w:rsid w:val="0065291A"/>
    <w:rsid w:val="006E6EF9"/>
    <w:rsid w:val="00EC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91A"/>
  </w:style>
  <w:style w:type="paragraph" w:styleId="a5">
    <w:name w:val="footer"/>
    <w:basedOn w:val="a"/>
    <w:link w:val="a6"/>
    <w:uiPriority w:val="99"/>
    <w:unhideWhenUsed/>
    <w:rsid w:val="0065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91A"/>
  </w:style>
  <w:style w:type="paragraph" w:styleId="a7">
    <w:name w:val="No Spacing"/>
    <w:uiPriority w:val="1"/>
    <w:qFormat/>
    <w:rsid w:val="00EC56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291A"/>
  </w:style>
  <w:style w:type="paragraph" w:styleId="a5">
    <w:name w:val="footer"/>
    <w:basedOn w:val="a"/>
    <w:link w:val="a6"/>
    <w:uiPriority w:val="99"/>
    <w:unhideWhenUsed/>
    <w:rsid w:val="00652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291A"/>
  </w:style>
  <w:style w:type="paragraph" w:styleId="a7">
    <w:name w:val="No Spacing"/>
    <w:uiPriority w:val="1"/>
    <w:qFormat/>
    <w:rsid w:val="00EC5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Кузя</dc:creator>
  <cp:lastModifiedBy>03112017</cp:lastModifiedBy>
  <cp:revision>2</cp:revision>
  <dcterms:created xsi:type="dcterms:W3CDTF">2022-03-12T08:13:00Z</dcterms:created>
  <dcterms:modified xsi:type="dcterms:W3CDTF">2022-03-12T08:13:00Z</dcterms:modified>
</cp:coreProperties>
</file>